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default" w:ascii="Times New Roman" w:hAnsi="Times New Roman" w:eastAsia="仿宋_GB2312" w:cs="Times New Roman"/>
          <w:color w:val="FF0000"/>
          <w:sz w:val="36"/>
          <w:szCs w:val="36"/>
        </w:rPr>
      </w:pPr>
    </w:p>
    <w:p>
      <w:pPr>
        <w:spacing w:line="240" w:lineRule="auto"/>
        <w:ind w:firstLine="0" w:firstLineChars="0"/>
        <w:rPr>
          <w:rFonts w:hint="default" w:ascii="Times New Roman" w:hAnsi="Times New Roman" w:eastAsia="仿宋_GB2312" w:cs="Times New Roman"/>
          <w:color w:val="FF0000"/>
          <w:sz w:val="36"/>
          <w:szCs w:val="36"/>
        </w:rPr>
      </w:pPr>
    </w:p>
    <w:p>
      <w:pPr>
        <w:spacing w:line="240" w:lineRule="auto"/>
        <w:ind w:firstLine="0" w:firstLineChars="0"/>
        <w:rPr>
          <w:rFonts w:hint="default" w:ascii="Times New Roman" w:hAnsi="Times New Roman" w:eastAsia="仿宋_GB2312" w:cs="Times New Roman"/>
          <w:color w:val="FF0000"/>
          <w:sz w:val="36"/>
          <w:szCs w:val="36"/>
        </w:rPr>
      </w:pPr>
    </w:p>
    <w:p>
      <w:pPr>
        <w:spacing w:line="240" w:lineRule="auto"/>
        <w:ind w:firstLine="0" w:firstLineChars="0"/>
        <w:rPr>
          <w:rFonts w:hint="default" w:ascii="Times New Roman" w:hAnsi="Times New Roman" w:eastAsia="仿宋_GB2312" w:cs="Times New Roman"/>
          <w:color w:val="FF0000"/>
          <w:sz w:val="36"/>
          <w:szCs w:val="36"/>
        </w:rPr>
      </w:pPr>
    </w:p>
    <w:p>
      <w:pPr>
        <w:spacing w:line="240" w:lineRule="auto"/>
        <w:ind w:firstLine="0" w:firstLineChars="0"/>
        <w:rPr>
          <w:rFonts w:hint="default" w:ascii="Times New Roman" w:hAnsi="Times New Roman" w:eastAsia="仿宋_GB2312" w:cs="Times New Roman"/>
          <w:color w:val="FF0000"/>
          <w:sz w:val="36"/>
          <w:szCs w:val="36"/>
        </w:rPr>
      </w:pPr>
    </w:p>
    <w:p>
      <w:pPr>
        <w:adjustRightInd w:val="0"/>
        <w:snapToGrid w:val="0"/>
        <w:spacing w:line="240" w:lineRule="auto"/>
        <w:ind w:firstLine="0" w:firstLineChars="0"/>
        <w:jc w:val="center"/>
        <w:outlineLvl w:val="0"/>
        <w:rPr>
          <w:rFonts w:hint="default" w:ascii="Times New Roman" w:hAnsi="Times New Roman" w:eastAsia="方正小标宋_GBK" w:cs="Times New Roman"/>
          <w:bCs/>
          <w:color w:val="000000" w:themeColor="text1"/>
          <w:sz w:val="72"/>
          <w:szCs w:val="72"/>
          <w14:textFill>
            <w14:solidFill>
              <w14:schemeClr w14:val="tx1"/>
            </w14:solidFill>
          </w14:textFill>
        </w:rPr>
      </w:pPr>
      <w:r>
        <w:rPr>
          <w:rFonts w:hint="default" w:ascii="Times New Roman" w:hAnsi="Times New Roman" w:eastAsia="方正小标宋_GBK" w:cs="Times New Roman"/>
          <w:bCs/>
          <w:color w:val="000000" w:themeColor="text1"/>
          <w:sz w:val="72"/>
          <w:szCs w:val="72"/>
          <w14:textFill>
            <w14:solidFill>
              <w14:schemeClr w14:val="tx1"/>
            </w14:solidFill>
          </w14:textFill>
        </w:rPr>
        <w:t>建设项目环境影响报告表</w:t>
      </w:r>
    </w:p>
    <w:p>
      <w:pPr>
        <w:keepNext w:val="0"/>
        <w:keepLines w:val="0"/>
        <w:pageBreakBefore w:val="0"/>
        <w:widowControl w:val="0"/>
        <w:kinsoku/>
        <w:wordWrap/>
        <w:overflowPunct/>
        <w:topLinePunct w:val="0"/>
        <w:autoSpaceDE/>
        <w:autoSpaceDN/>
        <w:bidi w:val="0"/>
        <w:adjustRightInd w:val="0"/>
        <w:snapToGrid w:val="0"/>
        <w:spacing w:before="164" w:beforeLines="50" w:line="240" w:lineRule="auto"/>
        <w:ind w:firstLine="0" w:firstLineChars="0"/>
        <w:jc w:val="center"/>
        <w:textAlignment w:val="auto"/>
        <w:rPr>
          <w:rFonts w:hint="default" w:ascii="Times New Roman" w:hAnsi="Times New Roman" w:eastAsia="楷体_GB2312" w:cs="Times New Roman"/>
          <w:b/>
          <w:bCs w:val="0"/>
          <w:color w:val="000000" w:themeColor="text1"/>
          <w:sz w:val="48"/>
          <w:szCs w:val="48"/>
          <w14:textFill>
            <w14:solidFill>
              <w14:schemeClr w14:val="tx1"/>
            </w14:solidFill>
          </w14:textFill>
        </w:rPr>
      </w:pPr>
      <w:r>
        <w:rPr>
          <w:rFonts w:hint="default" w:ascii="Times New Roman" w:hAnsi="Times New Roman" w:eastAsia="楷体_GB2312" w:cs="Times New Roman"/>
          <w:b/>
          <w:bCs w:val="0"/>
          <w:color w:val="000000" w:themeColor="text1"/>
          <w:sz w:val="48"/>
          <w:szCs w:val="48"/>
          <w14:textFill>
            <w14:solidFill>
              <w14:schemeClr w14:val="tx1"/>
            </w14:solidFill>
          </w14:textFill>
        </w:rPr>
        <w:t>（污染影响类）</w:t>
      </w:r>
    </w:p>
    <w:p>
      <w:pPr>
        <w:spacing w:line="240" w:lineRule="auto"/>
        <w:ind w:firstLine="0" w:firstLineChars="0"/>
        <w:jc w:val="both"/>
        <w:rPr>
          <w:rFonts w:hint="default" w:ascii="Times New Roman" w:hAnsi="Times New Roman" w:eastAsia="仿宋" w:cs="Times New Roman"/>
          <w:color w:val="000000" w:themeColor="text1"/>
          <w:sz w:val="52"/>
          <w:szCs w:val="52"/>
          <w14:textFill>
            <w14:solidFill>
              <w14:schemeClr w14:val="tx1"/>
            </w14:solidFill>
          </w14:textFill>
        </w:rPr>
      </w:pPr>
    </w:p>
    <w:p>
      <w:pPr>
        <w:spacing w:line="240" w:lineRule="auto"/>
        <w:ind w:firstLine="0" w:firstLineChars="0"/>
        <w:rPr>
          <w:rFonts w:hint="default" w:ascii="Times New Roman" w:hAnsi="Times New Roman" w:eastAsia="仿宋" w:cs="Times New Roman"/>
          <w:color w:val="000000" w:themeColor="text1"/>
          <w:sz w:val="44"/>
          <w:szCs w:val="44"/>
          <w14:textFill>
            <w14:solidFill>
              <w14:schemeClr w14:val="tx1"/>
            </w14:solidFill>
          </w14:textFill>
        </w:rPr>
      </w:pPr>
    </w:p>
    <w:p>
      <w:pPr>
        <w:pStyle w:val="36"/>
        <w:rPr>
          <w:rFonts w:hint="default"/>
          <w:color w:val="000000" w:themeColor="text1"/>
          <w14:textFill>
            <w14:solidFill>
              <w14:schemeClr w14:val="tx1"/>
            </w14:solidFill>
          </w14:textFill>
        </w:rPr>
      </w:pPr>
    </w:p>
    <w:p>
      <w:pPr>
        <w:spacing w:line="240" w:lineRule="auto"/>
        <w:ind w:firstLine="0" w:firstLineChars="0"/>
        <w:rPr>
          <w:rFonts w:hint="default" w:ascii="Times New Roman" w:hAnsi="Times New Roman" w:eastAsia="仿宋" w:cs="Times New Roman"/>
          <w:color w:val="000000" w:themeColor="text1"/>
          <w:sz w:val="44"/>
          <w:szCs w:val="44"/>
          <w14:textFill>
            <w14:solidFill>
              <w14:schemeClr w14:val="tx1"/>
            </w14:solidFill>
          </w14:textFill>
        </w:rPr>
      </w:pPr>
    </w:p>
    <w:p>
      <w:pPr>
        <w:spacing w:line="240" w:lineRule="auto"/>
        <w:ind w:firstLine="0" w:firstLineChars="0"/>
        <w:rPr>
          <w:rFonts w:hint="default" w:ascii="Times New Roman" w:hAnsi="Times New Roman" w:eastAsia="仿宋" w:cs="Times New Roman"/>
          <w:color w:val="000000" w:themeColor="text1"/>
          <w:sz w:val="44"/>
          <w:szCs w:val="44"/>
          <w14:textFill>
            <w14:solidFill>
              <w14:schemeClr w14:val="tx1"/>
            </w14:solidFill>
          </w14:textFill>
        </w:rPr>
      </w:pPr>
    </w:p>
    <w:p>
      <w:pPr>
        <w:spacing w:line="240" w:lineRule="auto"/>
        <w:ind w:firstLine="0" w:firstLineChars="0"/>
        <w:rPr>
          <w:rFonts w:hint="default" w:ascii="Times New Roman" w:hAnsi="Times New Roman" w:eastAsia="仿宋" w:cs="Times New Roman"/>
          <w:color w:val="000000" w:themeColor="text1"/>
          <w:sz w:val="44"/>
          <w:szCs w:val="44"/>
          <w14:textFill>
            <w14:solidFill>
              <w14:schemeClr w14:val="tx1"/>
            </w14:solidFill>
          </w14:textFill>
        </w:rPr>
      </w:pPr>
    </w:p>
    <w:p>
      <w:pPr>
        <w:adjustRightInd w:val="0"/>
        <w:snapToGrid w:val="0"/>
        <w:spacing w:line="288" w:lineRule="auto"/>
        <w:ind w:left="2340" w:leftChars="300" w:hanging="1620" w:hangingChars="450"/>
        <w:rPr>
          <w:rFonts w:hint="default" w:ascii="Times New Roman" w:hAnsi="Times New Roman" w:eastAsia="仿宋" w:cs="Times New Roman"/>
          <w:color w:val="000000" w:themeColor="text1"/>
          <w:sz w:val="36"/>
          <w:szCs w:val="36"/>
          <w:u w:val="single"/>
          <w:lang w:val="en-US"/>
          <w14:textFill>
            <w14:solidFill>
              <w14:schemeClr w14:val="tx1"/>
            </w14:solidFill>
          </w14:textFill>
        </w:rPr>
      </w:pPr>
      <w:r>
        <w:rPr>
          <w:rFonts w:hint="default" w:eastAsia="仿宋" w:cs="Times New Roman"/>
          <w:color w:val="000000" w:themeColor="text1"/>
          <w:sz w:val="36"/>
          <w:szCs w:val="36"/>
          <w:u w:val="single"/>
          <w:lang w:eastAsia="zh-CN"/>
          <w14:textFill>
            <w14:solidFill>
              <w14:schemeClr w14:val="tx1"/>
            </w14:solidFill>
          </w14:textFill>
        </w:rPr>
        <w:t>项目名称</w:t>
      </w:r>
      <w:r>
        <w:rPr>
          <w:rFonts w:hint="default" w:ascii="Times New Roman" w:hAnsi="Times New Roman" w:eastAsia="仿宋" w:cs="Times New Roman"/>
          <w:color w:val="000000" w:themeColor="text1"/>
          <w:sz w:val="36"/>
          <w:szCs w:val="36"/>
          <w14:textFill>
            <w14:solidFill>
              <w14:schemeClr w14:val="tx1"/>
            </w14:solidFill>
          </w14:textFill>
        </w:rPr>
        <w:t>：</w:t>
      </w:r>
      <w:r>
        <w:rPr>
          <w:rFonts w:hint="eastAsia" w:eastAsia="仿宋" w:cs="Times New Roman"/>
          <w:color w:val="000000" w:themeColor="text1"/>
          <w:sz w:val="36"/>
          <w:szCs w:val="36"/>
          <w:u w:val="single"/>
          <w:lang w:val="en-US" w:eastAsia="zh-CN"/>
          <w14:textFill>
            <w14:solidFill>
              <w14:schemeClr w14:val="tx1"/>
            </w14:solidFill>
          </w14:textFill>
        </w:rPr>
        <w:t xml:space="preserve">  </w:t>
      </w:r>
      <w:r>
        <w:rPr>
          <w:rFonts w:hint="eastAsia" w:eastAsia="仿宋" w:cs="Times New Roman"/>
          <w:color w:val="000000" w:themeColor="text1"/>
          <w:sz w:val="36"/>
          <w:szCs w:val="36"/>
          <w:u w:val="single"/>
          <w:lang w:eastAsia="zh-CN"/>
          <w14:textFill>
            <w14:solidFill>
              <w14:schemeClr w14:val="tx1"/>
            </w14:solidFill>
          </w14:textFill>
        </w:rPr>
        <w:t>环保型玻璃钢化粪池项目</w:t>
      </w:r>
      <w:r>
        <w:rPr>
          <w:rFonts w:hint="eastAsia" w:eastAsia="仿宋" w:cs="Times New Roman"/>
          <w:color w:val="000000" w:themeColor="text1"/>
          <w:sz w:val="36"/>
          <w:szCs w:val="36"/>
          <w:u w:val="single"/>
          <w:lang w:val="en-US" w:eastAsia="zh-CN"/>
          <w14:textFill>
            <w14:solidFill>
              <w14:schemeClr w14:val="tx1"/>
            </w14:solidFill>
          </w14:textFill>
        </w:rPr>
        <w:t xml:space="preserve">     </w:t>
      </w:r>
    </w:p>
    <w:p>
      <w:pPr>
        <w:adjustRightInd w:val="0"/>
        <w:snapToGrid w:val="0"/>
        <w:spacing w:line="288" w:lineRule="auto"/>
        <w:ind w:firstLine="720"/>
        <w:rPr>
          <w:rFonts w:hint="default" w:ascii="Times New Roman" w:hAnsi="Times New Roman" w:eastAsia="仿宋" w:cs="Times New Roman"/>
          <w:color w:val="000000" w:themeColor="text1"/>
          <w:spacing w:val="-15"/>
          <w:sz w:val="36"/>
          <w:szCs w:val="36"/>
          <w:u w:val="single"/>
          <w:lang w:val="en-US" w:eastAsia="zh-CN"/>
          <w14:textFill>
            <w14:solidFill>
              <w14:schemeClr w14:val="tx1"/>
            </w14:solidFill>
          </w14:textFill>
        </w:rPr>
      </w:pPr>
      <w:r>
        <w:rPr>
          <w:rFonts w:hint="default" w:ascii="Times New Roman" w:hAnsi="Times New Roman" w:eastAsia="仿宋" w:cs="Times New Roman"/>
          <w:color w:val="000000" w:themeColor="text1"/>
          <w:spacing w:val="-15"/>
          <w:sz w:val="36"/>
          <w:szCs w:val="36"/>
          <w14:textFill>
            <w14:solidFill>
              <w14:schemeClr w14:val="tx1"/>
            </w14:solidFill>
          </w14:textFill>
        </w:rPr>
        <w:t>建设单位（盖章）：</w:t>
      </w:r>
      <w:r>
        <w:rPr>
          <w:rFonts w:hint="eastAsia" w:eastAsia="仿宋" w:cs="Times New Roman"/>
          <w:color w:val="000000" w:themeColor="text1"/>
          <w:sz w:val="36"/>
          <w:szCs w:val="36"/>
          <w:u w:val="single"/>
          <w:lang w:val="en-US" w:eastAsia="zh-CN"/>
          <w14:textFill>
            <w14:solidFill>
              <w14:schemeClr w14:val="tx1"/>
            </w14:solidFill>
          </w14:textFill>
        </w:rPr>
        <w:t>新疆千益环境科技有限公司</w:t>
      </w:r>
      <w:r>
        <w:rPr>
          <w:rFonts w:hint="default" w:eastAsia="仿宋" w:cs="Times New Roman"/>
          <w:color w:val="000000" w:themeColor="text1"/>
          <w:sz w:val="36"/>
          <w:szCs w:val="36"/>
          <w:u w:val="single"/>
          <w:lang w:eastAsia="zh-CN"/>
          <w14:textFill>
            <w14:solidFill>
              <w14:schemeClr w14:val="tx1"/>
            </w14:solidFill>
          </w14:textFill>
        </w:rPr>
        <w:t xml:space="preserve"> </w:t>
      </w:r>
      <w:r>
        <w:rPr>
          <w:rFonts w:hint="eastAsia" w:eastAsia="仿宋" w:cs="Times New Roman"/>
          <w:color w:val="000000" w:themeColor="text1"/>
          <w:sz w:val="36"/>
          <w:szCs w:val="36"/>
          <w:u w:val="single"/>
          <w:lang w:val="en-US" w:eastAsia="zh-CN"/>
          <w14:textFill>
            <w14:solidFill>
              <w14:schemeClr w14:val="tx1"/>
            </w14:solidFill>
          </w14:textFill>
        </w:rPr>
        <w:t xml:space="preserve"> </w:t>
      </w:r>
      <w:r>
        <w:rPr>
          <w:rFonts w:hint="eastAsia" w:eastAsia="仿宋" w:cs="Times New Roman"/>
          <w:color w:val="000000" w:themeColor="text1"/>
          <w:spacing w:val="-15"/>
          <w:sz w:val="36"/>
          <w:szCs w:val="36"/>
          <w:u w:val="single"/>
          <w:lang w:val="en-US" w:eastAsia="zh-CN"/>
          <w14:textFill>
            <w14:solidFill>
              <w14:schemeClr w14:val="tx1"/>
            </w14:solidFill>
          </w14:textFill>
        </w:rPr>
        <w:t xml:space="preserve">    </w:t>
      </w:r>
    </w:p>
    <w:p>
      <w:pPr>
        <w:adjustRightInd w:val="0"/>
        <w:snapToGrid w:val="0"/>
        <w:spacing w:line="288" w:lineRule="auto"/>
        <w:ind w:firstLine="720"/>
        <w:rPr>
          <w:rFonts w:hint="default" w:ascii="Times New Roman" w:hAnsi="Times New Roman" w:eastAsia="仿宋_GB2312" w:cs="Times New Roman"/>
          <w:color w:val="000000" w:themeColor="text1"/>
          <w:sz w:val="36"/>
          <w:szCs w:val="36"/>
          <w:u w:val="single"/>
          <w14:textFill>
            <w14:solidFill>
              <w14:schemeClr w14:val="tx1"/>
            </w14:solidFill>
          </w14:textFill>
        </w:rPr>
      </w:pPr>
      <w:r>
        <w:rPr>
          <w:rFonts w:hint="default" w:ascii="Times New Roman" w:hAnsi="Times New Roman" w:eastAsia="仿宋" w:cs="Times New Roman"/>
          <w:color w:val="000000" w:themeColor="text1"/>
          <w:sz w:val="36"/>
          <w:szCs w:val="36"/>
          <w14:textFill>
            <w14:solidFill>
              <w14:schemeClr w14:val="tx1"/>
            </w14:solidFill>
          </w14:textFill>
        </w:rPr>
        <w:t>编制日期：</w:t>
      </w:r>
      <w:r>
        <w:rPr>
          <w:rFonts w:hint="default" w:ascii="Times New Roman" w:hAnsi="Times New Roman" w:eastAsia="仿宋" w:cs="Times New Roman"/>
          <w:color w:val="000000" w:themeColor="text1"/>
          <w:sz w:val="36"/>
          <w:szCs w:val="36"/>
          <w:u w:val="single"/>
          <w14:textFill>
            <w14:solidFill>
              <w14:schemeClr w14:val="tx1"/>
            </w14:solidFill>
          </w14:textFill>
        </w:rPr>
        <w:t xml:space="preserve">        二〇二二年</w:t>
      </w:r>
      <w:r>
        <w:rPr>
          <w:rFonts w:hint="eastAsia" w:eastAsia="仿宋" w:cs="Times New Roman"/>
          <w:color w:val="000000" w:themeColor="text1"/>
          <w:sz w:val="36"/>
          <w:szCs w:val="36"/>
          <w:u w:val="single"/>
          <w:lang w:val="en-US" w:eastAsia="zh-CN"/>
          <w14:textFill>
            <w14:solidFill>
              <w14:schemeClr w14:val="tx1"/>
            </w14:solidFill>
          </w14:textFill>
        </w:rPr>
        <w:t>三</w:t>
      </w:r>
      <w:r>
        <w:rPr>
          <w:rFonts w:hint="default" w:ascii="Times New Roman" w:hAnsi="Times New Roman" w:eastAsia="仿宋" w:cs="Times New Roman"/>
          <w:color w:val="000000" w:themeColor="text1"/>
          <w:sz w:val="36"/>
          <w:szCs w:val="36"/>
          <w:u w:val="single"/>
          <w14:textFill>
            <w14:solidFill>
              <w14:schemeClr w14:val="tx1"/>
            </w14:solidFill>
          </w14:textFill>
        </w:rPr>
        <w:t xml:space="preserve">月  </w:t>
      </w:r>
      <w:r>
        <w:rPr>
          <w:rFonts w:hint="default" w:ascii="Times New Roman" w:hAnsi="Times New Roman" w:eastAsia="仿宋_GB2312" w:cs="Times New Roman"/>
          <w:color w:val="000000" w:themeColor="text1"/>
          <w:sz w:val="36"/>
          <w:szCs w:val="36"/>
          <w:u w:val="single"/>
          <w14:textFill>
            <w14:solidFill>
              <w14:schemeClr w14:val="tx1"/>
            </w14:solidFill>
          </w14:textFill>
        </w:rPr>
        <w:t xml:space="preserve">           </w:t>
      </w:r>
    </w:p>
    <w:p>
      <w:pPr>
        <w:adjustRightInd w:val="0"/>
        <w:snapToGrid w:val="0"/>
        <w:spacing w:line="240" w:lineRule="auto"/>
        <w:ind w:firstLine="0" w:firstLineChars="0"/>
        <w:rPr>
          <w:rFonts w:hint="default" w:ascii="Times New Roman" w:hAnsi="Times New Roman" w:eastAsia="仿宋_GB2312" w:cs="Times New Roman"/>
          <w:color w:val="000000" w:themeColor="text1"/>
          <w:sz w:val="36"/>
          <w:szCs w:val="36"/>
          <w:u w:val="single"/>
          <w14:textFill>
            <w14:solidFill>
              <w14:schemeClr w14:val="tx1"/>
            </w14:solidFill>
          </w14:textFill>
        </w:rPr>
      </w:pPr>
      <w:bookmarkStart w:id="0" w:name="_Hlk57884087"/>
      <w:bookmarkEnd w:id="0"/>
    </w:p>
    <w:p>
      <w:pPr>
        <w:adjustRightInd w:val="0"/>
        <w:snapToGrid w:val="0"/>
        <w:spacing w:line="240" w:lineRule="auto"/>
        <w:ind w:firstLine="0" w:firstLineChars="0"/>
        <w:rPr>
          <w:rFonts w:hint="default" w:ascii="Times New Roman" w:hAnsi="Times New Roman" w:eastAsia="仿宋_GB2312" w:cs="Times New Roman"/>
          <w:color w:val="000000" w:themeColor="text1"/>
          <w:sz w:val="36"/>
          <w:szCs w:val="36"/>
          <w14:textFill>
            <w14:solidFill>
              <w14:schemeClr w14:val="tx1"/>
            </w14:solidFill>
          </w14:textFill>
        </w:rPr>
      </w:pPr>
    </w:p>
    <w:p>
      <w:pPr>
        <w:adjustRightInd w:val="0"/>
        <w:snapToGrid w:val="0"/>
        <w:spacing w:line="240" w:lineRule="auto"/>
        <w:ind w:firstLine="0" w:firstLineChars="0"/>
        <w:rPr>
          <w:rFonts w:hint="default" w:ascii="Times New Roman" w:hAnsi="Times New Roman" w:eastAsia="仿宋_GB2312" w:cs="Times New Roman"/>
          <w:color w:val="000000" w:themeColor="text1"/>
          <w:sz w:val="36"/>
          <w:szCs w:val="36"/>
          <w14:textFill>
            <w14:solidFill>
              <w14:schemeClr w14:val="tx1"/>
            </w14:solidFill>
          </w14:textFill>
        </w:rPr>
      </w:pPr>
    </w:p>
    <w:p>
      <w:pPr>
        <w:adjustRightInd w:val="0"/>
        <w:snapToGrid w:val="0"/>
        <w:spacing w:line="240" w:lineRule="auto"/>
        <w:ind w:firstLine="0" w:firstLineChars="0"/>
        <w:rPr>
          <w:rFonts w:hint="default" w:ascii="Times New Roman" w:hAnsi="Times New Roman" w:eastAsia="仿宋_GB2312" w:cs="Times New Roman"/>
          <w:color w:val="000000" w:themeColor="text1"/>
          <w:sz w:val="36"/>
          <w:szCs w:val="36"/>
          <w14:textFill>
            <w14:solidFill>
              <w14:schemeClr w14:val="tx1"/>
            </w14:solidFill>
          </w14:textFill>
        </w:rPr>
      </w:pPr>
    </w:p>
    <w:p>
      <w:pPr>
        <w:adjustRightInd w:val="0"/>
        <w:snapToGrid w:val="0"/>
        <w:spacing w:line="240" w:lineRule="auto"/>
        <w:ind w:firstLine="0" w:firstLineChars="0"/>
        <w:rPr>
          <w:rFonts w:hint="default" w:ascii="Times New Roman" w:hAnsi="Times New Roman" w:eastAsia="仿宋_GB2312" w:cs="Times New Roman"/>
          <w:color w:val="000000" w:themeColor="text1"/>
          <w:sz w:val="36"/>
          <w:szCs w:val="36"/>
          <w14:textFill>
            <w14:solidFill>
              <w14:schemeClr w14:val="tx1"/>
            </w14:solidFill>
          </w14:textFill>
        </w:rPr>
      </w:pPr>
    </w:p>
    <w:p>
      <w:pPr>
        <w:adjustRightInd w:val="0"/>
        <w:snapToGrid w:val="0"/>
        <w:spacing w:line="240" w:lineRule="auto"/>
        <w:ind w:firstLine="0" w:firstLineChars="0"/>
        <w:jc w:val="center"/>
        <w:rPr>
          <w:rFonts w:hint="default" w:ascii="Times New Roman" w:hAnsi="Times New Roman" w:eastAsia="楷体_GB2312" w:cs="Times New Roman"/>
          <w:color w:val="000000" w:themeColor="text1"/>
          <w:sz w:val="36"/>
          <w:szCs w:val="36"/>
          <w14:textFill>
            <w14:solidFill>
              <w14:schemeClr w14:val="tx1"/>
            </w14:solidFill>
          </w14:textFill>
        </w:rPr>
      </w:pPr>
      <w:r>
        <w:rPr>
          <w:rFonts w:hint="default" w:ascii="Times New Roman" w:hAnsi="Times New Roman" w:eastAsia="楷体_GB2312" w:cs="Times New Roman"/>
          <w:color w:val="000000" w:themeColor="text1"/>
          <w:sz w:val="36"/>
          <w:szCs w:val="36"/>
          <w14:textFill>
            <w14:solidFill>
              <w14:schemeClr w14:val="tx1"/>
            </w14:solidFill>
          </w14:textFill>
        </w:rPr>
        <w:t>中华人民共和国生态环境部制</w:t>
      </w:r>
    </w:p>
    <w:p>
      <w:pPr>
        <w:adjustRightInd w:val="0"/>
        <w:snapToGrid w:val="0"/>
        <w:spacing w:line="288" w:lineRule="auto"/>
        <w:ind w:firstLine="720"/>
        <w:rPr>
          <w:rFonts w:hint="default" w:ascii="Times New Roman" w:hAnsi="Times New Roman" w:eastAsia="仿宋_GB2312" w:cs="Times New Roman"/>
          <w:color w:val="000000" w:themeColor="text1"/>
          <w:sz w:val="36"/>
          <w:szCs w:val="36"/>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titlePg/>
          <w:docGrid w:linePitch="326" w:charSpace="0"/>
        </w:sectPr>
      </w:pPr>
    </w:p>
    <w:p>
      <w:pPr>
        <w:adjustRightInd w:val="0"/>
        <w:snapToGrid w:val="0"/>
        <w:spacing w:line="288" w:lineRule="auto"/>
        <w:ind w:firstLine="720"/>
        <w:rPr>
          <w:rFonts w:hint="default" w:ascii="Times New Roman" w:hAnsi="Times New Roman" w:eastAsia="仿宋_GB2312" w:cs="Times New Roman"/>
          <w:color w:val="FF0000"/>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titlePg/>
          <w:docGrid w:linePitch="326" w:charSpace="0"/>
        </w:sectPr>
      </w:pPr>
    </w:p>
    <w:p>
      <w:pPr>
        <w:pStyle w:val="24"/>
        <w:spacing w:line="240" w:lineRule="auto"/>
        <w:ind w:firstLine="0" w:firstLineChars="0"/>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eastAsia="黑体" w:cs="Times New Roman"/>
          <w:snapToGrid w:val="0"/>
          <w:color w:val="000000" w:themeColor="text1"/>
          <w:sz w:val="30"/>
          <w:szCs w:val="30"/>
          <w14:textFill>
            <w14:solidFill>
              <w14:schemeClr w14:val="tx1"/>
            </w14:solidFill>
          </w14:textFill>
        </w:rPr>
        <w:t>一、建设项目基本情况</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31"/>
        <w:gridCol w:w="1636"/>
        <w:gridCol w:w="2200"/>
        <w:gridCol w:w="28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1"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建设项目名称</w:t>
            </w:r>
          </w:p>
        </w:tc>
        <w:tc>
          <w:tcPr>
            <w:tcW w:w="6639" w:type="dxa"/>
            <w:gridSpan w:val="3"/>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环保型玻璃钢化粪池项目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1"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项目代码</w:t>
            </w:r>
          </w:p>
        </w:tc>
        <w:tc>
          <w:tcPr>
            <w:tcW w:w="6639" w:type="dxa"/>
            <w:gridSpan w:val="3"/>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2112</w:t>
            </w:r>
            <w:r>
              <w:rPr>
                <w:rFonts w:hint="default" w:ascii="Times New Roman" w:hAnsi="Times New Roman" w:cs="Times New Roman"/>
                <w:color w:val="000000" w:themeColor="text1"/>
                <w:szCs w:val="21"/>
                <w14:textFill>
                  <w14:solidFill>
                    <w14:schemeClr w14:val="tx1"/>
                  </w14:solidFill>
                </w14:textFill>
              </w:rPr>
              <w:t>-652312-</w:t>
            </w:r>
            <w:r>
              <w:rPr>
                <w:rFonts w:hint="eastAsia" w:cs="Times New Roman"/>
                <w:color w:val="000000" w:themeColor="text1"/>
                <w:szCs w:val="21"/>
                <w:lang w:val="en-US" w:eastAsia="zh-CN"/>
                <w14:textFill>
                  <w14:solidFill>
                    <w14:schemeClr w14:val="tx1"/>
                  </w14:solidFill>
                </w14:textFill>
              </w:rPr>
              <w:t>16</w:t>
            </w:r>
            <w:r>
              <w:rPr>
                <w:rFonts w:hint="default" w:ascii="Times New Roman" w:hAnsi="Times New Roman" w:cs="Times New Roman"/>
                <w:color w:val="000000" w:themeColor="text1"/>
                <w:szCs w:val="21"/>
                <w14:textFill>
                  <w14:solidFill>
                    <w14:schemeClr w14:val="tx1"/>
                  </w14:solidFill>
                </w14:textFill>
              </w:rPr>
              <w:t>-01-</w:t>
            </w:r>
            <w:r>
              <w:rPr>
                <w:rFonts w:hint="eastAsia" w:cs="Times New Roman"/>
                <w:color w:val="000000" w:themeColor="text1"/>
                <w:szCs w:val="21"/>
                <w:lang w:val="en-US" w:eastAsia="zh-CN"/>
                <w14:textFill>
                  <w14:solidFill>
                    <w14:schemeClr w14:val="tx1"/>
                  </w14:solidFill>
                </w14:textFill>
              </w:rPr>
              <w:t>367789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1"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建设单位联系人</w:t>
            </w:r>
          </w:p>
        </w:tc>
        <w:tc>
          <w:tcPr>
            <w:tcW w:w="1636" w:type="dxa"/>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于阳</w:t>
            </w:r>
          </w:p>
        </w:tc>
        <w:tc>
          <w:tcPr>
            <w:tcW w:w="220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联系方式</w:t>
            </w:r>
          </w:p>
        </w:tc>
        <w:tc>
          <w:tcPr>
            <w:tcW w:w="2803"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13999355133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31"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建设地点</w:t>
            </w:r>
          </w:p>
        </w:tc>
        <w:tc>
          <w:tcPr>
            <w:tcW w:w="6639" w:type="dxa"/>
            <w:gridSpan w:val="3"/>
            <w:vAlign w:val="center"/>
          </w:tcPr>
          <w:p>
            <w:pPr>
              <w:pStyle w:val="2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textAlignment w:val="auto"/>
              <w:rPr>
                <w:rFonts w:hint="default" w:ascii="Times New Roman" w:hAnsi="Times New Roman" w:cs="Times New Roman"/>
                <w:color w:val="FF0000"/>
                <w:szCs w:val="21"/>
              </w:rPr>
            </w:pPr>
            <w:r>
              <w:rPr>
                <w:rFonts w:hint="default" w:ascii="Times New Roman" w:hAnsi="Times New Roman" w:cs="Times New Roman"/>
                <w:color w:val="000000" w:themeColor="text1"/>
                <w:szCs w:val="21"/>
                <w:lang w:val="en-US" w:eastAsia="zh-Hans"/>
                <w14:textFill>
                  <w14:solidFill>
                    <w14:schemeClr w14:val="tx1"/>
                  </w14:solidFill>
                </w14:textFill>
              </w:rPr>
              <w:t>新疆</w:t>
            </w:r>
            <w:r>
              <w:rPr>
                <w:rFonts w:hint="eastAsia" w:ascii="Times New Roman" w:hAnsi="Times New Roman" w:cs="Times New Roman"/>
                <w:color w:val="000000" w:themeColor="text1"/>
                <w:szCs w:val="21"/>
                <w:lang w:val="en-US" w:eastAsia="zh-CN"/>
                <w14:textFill>
                  <w14:solidFill>
                    <w14:schemeClr w14:val="tx1"/>
                  </w14:solidFill>
                </w14:textFill>
              </w:rPr>
              <w:t>昌吉</w:t>
            </w:r>
            <w:r>
              <w:rPr>
                <w:rFonts w:hint="default" w:ascii="Times New Roman" w:hAnsi="Times New Roman" w:cs="Times New Roman"/>
                <w:color w:val="000000" w:themeColor="text1"/>
                <w:szCs w:val="21"/>
                <w:lang w:val="en-US" w:eastAsia="zh-Hans"/>
                <w14:textFill>
                  <w14:solidFill>
                    <w14:schemeClr w14:val="tx1"/>
                  </w14:solidFill>
                </w14:textFill>
              </w:rPr>
              <w:t>回族自治州昌吉市昌吉国家经济开发区科</w:t>
            </w:r>
            <w:r>
              <w:rPr>
                <w:rFonts w:hint="eastAsia" w:cs="Times New Roman"/>
                <w:color w:val="000000" w:themeColor="text1"/>
                <w:szCs w:val="21"/>
                <w:lang w:val="en-US" w:eastAsia="zh-CN"/>
                <w14:textFill>
                  <w14:solidFill>
                    <w14:schemeClr w14:val="tx1"/>
                  </w14:solidFill>
                </w14:textFill>
              </w:rPr>
              <w:t>荟路16</w:t>
            </w:r>
            <w:r>
              <w:rPr>
                <w:rFonts w:hint="default" w:ascii="Times New Roman" w:hAnsi="Times New Roman" w:cs="Times New Roman"/>
                <w:color w:val="000000" w:themeColor="text1"/>
                <w:szCs w:val="21"/>
                <w:lang w:val="en-US" w:eastAsia="zh-Hans"/>
                <w14:textFill>
                  <w14:solidFill>
                    <w14:schemeClr w14:val="tx1"/>
                  </w14:solidFill>
                </w14:textFill>
              </w:rPr>
              <w:t>号</w:t>
            </w:r>
            <w:r>
              <w:rPr>
                <w:rFonts w:hint="eastAsia" w:ascii="Times New Roman" w:hAnsi="Times New Roman" w:cs="Times New Roman"/>
                <w:color w:val="000000" w:themeColor="text1"/>
                <w:szCs w:val="21"/>
                <w:lang w:val="en-US" w:eastAsia="zh-CN"/>
                <w14:textFill>
                  <w14:solidFill>
                    <w14:schemeClr w14:val="tx1"/>
                  </w14:solidFill>
                </w14:textFill>
              </w:rPr>
              <w:t>（新疆光能热力有限公司</w:t>
            </w:r>
            <w:r>
              <w:rPr>
                <w:rFonts w:hint="default" w:ascii="Times New Roman" w:hAnsi="Times New Roman" w:cs="Times New Roman"/>
                <w:color w:val="000000" w:themeColor="text1"/>
                <w:szCs w:val="21"/>
                <w:lang w:val="en-US" w:eastAsia="zh-Hans"/>
                <w14:textFill>
                  <w14:solidFill>
                    <w14:schemeClr w14:val="tx1"/>
                  </w14:solidFill>
                </w14:textFill>
              </w:rPr>
              <w:t>院内</w:t>
            </w:r>
            <w:r>
              <w:rPr>
                <w:rFonts w:hint="eastAsia" w:ascii="Times New Roman" w:hAnsi="Times New Roman" w:cs="Times New Roman"/>
                <w:color w:val="000000" w:themeColor="text1"/>
                <w:szCs w:val="2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1"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地理坐标</w:t>
            </w:r>
          </w:p>
        </w:tc>
        <w:tc>
          <w:tcPr>
            <w:tcW w:w="6639" w:type="dxa"/>
            <w:gridSpan w:val="3"/>
            <w:vAlign w:val="center"/>
          </w:tcPr>
          <w:p>
            <w:pPr>
              <w:spacing w:line="240" w:lineRule="auto"/>
              <w:ind w:firstLine="0" w:firstLineChars="0"/>
              <w:jc w:val="center"/>
              <w:rPr>
                <w:rFonts w:hint="default" w:ascii="Times New Roman" w:hAnsi="Times New Roman" w:cs="Times New Roman"/>
                <w:color w:val="FF0000"/>
                <w:szCs w:val="21"/>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u w:val="single"/>
                <w14:textFill>
                  <w14:solidFill>
                    <w14:schemeClr w14:val="tx1"/>
                  </w14:solidFill>
                </w14:textFill>
              </w:rPr>
              <w:t xml:space="preserve"> 87 </w:t>
            </w:r>
            <w:r>
              <w:rPr>
                <w:rFonts w:hint="default" w:ascii="Times New Roman" w:hAnsi="Times New Roman" w:cs="Times New Roman"/>
                <w:color w:val="000000" w:themeColor="text1"/>
                <w:szCs w:val="21"/>
                <w14:textFill>
                  <w14:solidFill>
                    <w14:schemeClr w14:val="tx1"/>
                  </w14:solidFill>
                </w14:textFill>
              </w:rPr>
              <w:t>度</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eastAsia" w:cs="Times New Roman"/>
                <w:color w:val="000000" w:themeColor="text1"/>
                <w:szCs w:val="21"/>
                <w:u w:val="single"/>
                <w:lang w:val="en-US" w:eastAsia="zh-CN"/>
                <w14:textFill>
                  <w14:solidFill>
                    <w14:schemeClr w14:val="tx1"/>
                  </w14:solidFill>
                </w14:textFill>
              </w:rPr>
              <w:t>7</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分</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eastAsia" w:cs="Times New Roman"/>
                <w:color w:val="000000" w:themeColor="text1"/>
                <w:szCs w:val="21"/>
                <w:u w:val="single"/>
                <w:lang w:val="en-US" w:eastAsia="zh-CN"/>
                <w14:textFill>
                  <w14:solidFill>
                    <w14:schemeClr w14:val="tx1"/>
                  </w14:solidFill>
                </w14:textFill>
              </w:rPr>
              <w:t>54.858</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秒，</w:t>
            </w:r>
            <w:r>
              <w:rPr>
                <w:rFonts w:hint="default" w:ascii="Times New Roman" w:hAnsi="Times New Roman" w:cs="Times New Roman"/>
                <w:color w:val="000000" w:themeColor="text1"/>
                <w:szCs w:val="21"/>
                <w:u w:val="single"/>
                <w14:textFill>
                  <w14:solidFill>
                    <w14:schemeClr w14:val="tx1"/>
                  </w14:solidFill>
                </w14:textFill>
              </w:rPr>
              <w:t xml:space="preserve"> 44 </w:t>
            </w:r>
            <w:r>
              <w:rPr>
                <w:rFonts w:hint="default" w:ascii="Times New Roman" w:hAnsi="Times New Roman" w:cs="Times New Roman"/>
                <w:color w:val="000000" w:themeColor="text1"/>
                <w:szCs w:val="21"/>
                <w14:textFill>
                  <w14:solidFill>
                    <w14:schemeClr w14:val="tx1"/>
                  </w14:solidFill>
                </w14:textFill>
              </w:rPr>
              <w:t>度</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eastAsia" w:cs="Times New Roman"/>
                <w:color w:val="000000" w:themeColor="text1"/>
                <w:szCs w:val="21"/>
                <w:u w:val="single"/>
                <w:lang w:val="en-US" w:eastAsia="zh-CN"/>
                <w14:textFill>
                  <w14:solidFill>
                    <w14:schemeClr w14:val="tx1"/>
                  </w14:solidFill>
                </w14:textFill>
              </w:rPr>
              <w:t>5</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分</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eastAsia" w:cs="Times New Roman"/>
                <w:color w:val="000000" w:themeColor="text1"/>
                <w:szCs w:val="21"/>
                <w:u w:val="single"/>
                <w:lang w:val="en-US" w:eastAsia="zh-CN"/>
                <w14:textFill>
                  <w14:solidFill>
                    <w14:schemeClr w14:val="tx1"/>
                  </w14:solidFill>
                </w14:textFill>
              </w:rPr>
              <w:t>12.235</w:t>
            </w:r>
            <w:r>
              <w:rPr>
                <w:rFonts w:hint="default" w:ascii="Times New Roman" w:hAnsi="Times New Roman" w:cs="Times New Roman"/>
                <w:color w:val="000000" w:themeColor="text1"/>
                <w:szCs w:val="21"/>
                <w:u w:val="single"/>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31" w:type="dxa"/>
            <w:tcMar>
              <w:top w:w="16" w:type="dxa"/>
              <w:left w:w="16" w:type="dxa"/>
              <w:right w:w="16"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国民经济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行业类别</w:t>
            </w:r>
          </w:p>
        </w:tc>
        <w:tc>
          <w:tcPr>
            <w:tcW w:w="1636" w:type="dxa"/>
            <w:vAlign w:val="center"/>
          </w:tcPr>
          <w:p>
            <w:pPr>
              <w:adjustRightInd w:val="0"/>
              <w:snapToGrid w:val="0"/>
              <w:spacing w:line="240" w:lineRule="auto"/>
              <w:ind w:firstLine="0" w:firstLineChars="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cs="Times New Roman"/>
                <w:color w:val="000000" w:themeColor="text1"/>
                <w:szCs w:val="21"/>
                <w:lang w:val="en-US" w:eastAsia="zh-CN"/>
                <w14:textFill>
                  <w14:solidFill>
                    <w14:schemeClr w14:val="tx1"/>
                  </w14:solidFill>
                </w14:textFill>
              </w:rPr>
              <w:t>C</w:t>
            </w:r>
            <w:r>
              <w:rPr>
                <w:rFonts w:hint="eastAsia" w:cs="Times New Roman"/>
                <w:color w:val="000000" w:themeColor="text1"/>
                <w:szCs w:val="21"/>
                <w:lang w:val="en-US" w:eastAsia="zh-CN"/>
                <w14:textFill>
                  <w14:solidFill>
                    <w14:schemeClr w14:val="tx1"/>
                  </w14:solidFill>
                </w14:textFill>
              </w:rPr>
              <w:t>3062</w:t>
            </w:r>
            <w:r>
              <w:rPr>
                <w:rFonts w:hint="default" w:cs="Times New Roman"/>
                <w:color w:val="000000" w:themeColor="text1"/>
                <w:szCs w:val="21"/>
                <w:lang w:val="en-US" w:eastAsia="zh-CN"/>
                <w14:textFill>
                  <w14:solidFill>
                    <w14:schemeClr w14:val="tx1"/>
                  </w14:solidFill>
                </w14:textFill>
              </w:rPr>
              <w:t>玻璃纤维增强塑料制品制造</w:t>
            </w:r>
            <w:r>
              <w:rPr>
                <w:rFonts w:hint="eastAsia" w:cs="Times New Roman"/>
                <w:color w:val="000000" w:themeColor="text1"/>
                <w:szCs w:val="21"/>
                <w:lang w:val="en-US" w:eastAsia="zh-CN"/>
                <w14:textFill>
                  <w14:solidFill>
                    <w14:schemeClr w14:val="tx1"/>
                  </w14:solidFill>
                </w14:textFill>
              </w:rPr>
              <w:t>、C3579其他通用设备制造业</w:t>
            </w:r>
          </w:p>
        </w:tc>
        <w:tc>
          <w:tcPr>
            <w:tcW w:w="220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bookmarkStart w:id="1" w:name="_Hlk49843745"/>
            <w:r>
              <w:rPr>
                <w:rFonts w:hint="default" w:ascii="Times New Roman" w:hAnsi="Times New Roman" w:cs="Times New Roman"/>
                <w:color w:val="000000" w:themeColor="text1"/>
                <w:szCs w:val="21"/>
                <w14:textFill>
                  <w14:solidFill>
                    <w14:schemeClr w14:val="tx1"/>
                  </w14:solidFill>
                </w14:textFill>
              </w:rPr>
              <w:t>建设项目</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行业类别</w:t>
            </w:r>
            <w:bookmarkEnd w:id="1"/>
          </w:p>
        </w:tc>
        <w:tc>
          <w:tcPr>
            <w:tcW w:w="2803" w:type="dxa"/>
            <w:vAlign w:val="center"/>
          </w:tcPr>
          <w:p>
            <w:pPr>
              <w:keepNext w:val="0"/>
              <w:keepLines w:val="0"/>
              <w:widowControl/>
              <w:suppressLineNumbers w:val="0"/>
              <w:ind w:left="0" w:leftChars="0" w:firstLine="0" w:firstLineChars="0"/>
              <w:jc w:val="left"/>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1"/>
                <w:lang w:val="en-US" w:eastAsia="zh-CN" w:bidi="ar-SA"/>
                <w14:textFill>
                  <w14:solidFill>
                    <w14:schemeClr w14:val="tx1"/>
                  </w14:solidFill>
                </w14:textFill>
              </w:rPr>
              <w:t>二十七</w:t>
            </w:r>
            <w:r>
              <w:rPr>
                <w:rFonts w:hint="default" w:ascii="Times New Roman" w:hAnsi="Times New Roman" w:eastAsia="宋体" w:cs="Times New Roman"/>
                <w:color w:val="000000" w:themeColor="text1"/>
                <w:kern w:val="0"/>
                <w:sz w:val="24"/>
                <w:szCs w:val="21"/>
                <w:lang w:val="en-US" w:eastAsia="zh-Hans" w:bidi="ar-SA"/>
                <w14:textFill>
                  <w14:solidFill>
                    <w14:schemeClr w14:val="tx1"/>
                  </w14:solidFill>
                </w14:textFill>
              </w:rPr>
              <w:t>、</w:t>
            </w:r>
            <w:r>
              <w:rPr>
                <w:rFonts w:hint="eastAsia" w:ascii="Times New Roman" w:hAnsi="Times New Roman" w:eastAsia="宋体" w:cs="Times New Roman"/>
                <w:color w:val="000000" w:themeColor="text1"/>
                <w:kern w:val="0"/>
                <w:sz w:val="24"/>
                <w:szCs w:val="21"/>
                <w:lang w:val="en-US" w:eastAsia="zh-CN" w:bidi="ar-SA"/>
                <w14:textFill>
                  <w14:solidFill>
                    <w14:schemeClr w14:val="tx1"/>
                  </w14:solidFill>
                </w14:textFill>
              </w:rPr>
              <w:t>非金属矿物制品业30</w:t>
            </w:r>
            <w:r>
              <w:rPr>
                <w:rFonts w:hint="default" w:ascii="Times New Roman" w:hAnsi="Times New Roman" w:eastAsia="宋体" w:cs="Times New Roman"/>
                <w:color w:val="000000" w:themeColor="text1"/>
                <w:kern w:val="0"/>
                <w:sz w:val="24"/>
                <w:szCs w:val="21"/>
                <w:lang w:val="en-US" w:eastAsia="zh-Hans" w:bidi="ar-SA"/>
                <w14:textFill>
                  <w14:solidFill>
                    <w14:schemeClr w14:val="tx1"/>
                  </w14:solidFill>
                </w14:textFill>
              </w:rPr>
              <w:t>—</w:t>
            </w:r>
            <w:r>
              <w:rPr>
                <w:rFonts w:hint="eastAsia" w:ascii="Times New Roman" w:hAnsi="Times New Roman" w:eastAsia="宋体" w:cs="Times New Roman"/>
                <w:color w:val="000000" w:themeColor="text1"/>
                <w:kern w:val="0"/>
                <w:sz w:val="24"/>
                <w:szCs w:val="21"/>
                <w:lang w:val="en-US" w:eastAsia="zh-CN" w:bidi="ar-SA"/>
                <w14:textFill>
                  <w14:solidFill>
                    <w14:schemeClr w14:val="tx1"/>
                  </w14:solidFill>
                </w14:textFill>
              </w:rPr>
              <w:t>58</w:t>
            </w:r>
            <w:r>
              <w:rPr>
                <w:rFonts w:hint="default" w:ascii="Times New Roman" w:hAnsi="Times New Roman" w:eastAsia="宋体" w:cs="Times New Roman"/>
                <w:color w:val="000000" w:themeColor="text1"/>
                <w:kern w:val="0"/>
                <w:sz w:val="24"/>
                <w:szCs w:val="21"/>
                <w:lang w:val="en-US" w:eastAsia="zh-Hans" w:bidi="ar-SA"/>
                <w14:textFill>
                  <w14:solidFill>
                    <w14:schemeClr w14:val="tx1"/>
                  </w14:solidFill>
                </w14:textFill>
              </w:rPr>
              <w:t>、</w:t>
            </w:r>
            <w:r>
              <w:rPr>
                <w:rFonts w:hint="eastAsia" w:ascii="Times New Roman" w:hAnsi="Times New Roman" w:eastAsia="宋体" w:cs="Times New Roman"/>
                <w:color w:val="000000" w:themeColor="text1"/>
                <w:kern w:val="0"/>
                <w:sz w:val="24"/>
                <w:szCs w:val="21"/>
                <w:lang w:val="en-US" w:eastAsia="zh-CN" w:bidi="ar-SA"/>
                <w14:textFill>
                  <w14:solidFill>
                    <w14:schemeClr w14:val="tx1"/>
                  </w14:solidFill>
                </w14:textFill>
              </w:rPr>
              <w:t>玻璃纤维和玻璃纤维增强塑料制品制306</w:t>
            </w:r>
            <w:r>
              <w:rPr>
                <w:rFonts w:hint="default" w:ascii="Times New Roman" w:hAnsi="Times New Roman" w:eastAsia="宋体" w:cs="Times New Roman"/>
                <w:color w:val="000000" w:themeColor="text1"/>
                <w:kern w:val="0"/>
                <w:sz w:val="24"/>
                <w:szCs w:val="21"/>
                <w:lang w:val="en-US" w:eastAsia="zh-Hans" w:bidi="ar-SA"/>
                <w14:textFill>
                  <w14:solidFill>
                    <w14:schemeClr w14:val="tx1"/>
                  </w14:solidFill>
                </w14:textFill>
              </w:rPr>
              <w:t>—</w:t>
            </w:r>
            <w:r>
              <w:rPr>
                <w:rFonts w:hint="eastAsia" w:ascii="Times New Roman" w:hAnsi="Times New Roman" w:eastAsia="宋体" w:cs="Times New Roman"/>
                <w:color w:val="000000" w:themeColor="text1"/>
                <w:kern w:val="0"/>
                <w:sz w:val="24"/>
                <w:szCs w:val="21"/>
                <w:lang w:val="en-US" w:eastAsia="zh-CN" w:bidi="ar-SA"/>
                <w14:textFill>
                  <w14:solidFill>
                    <w14:schemeClr w14:val="tx1"/>
                  </w14:solidFill>
                </w14:textFill>
              </w:rPr>
              <w:t>全部；三十、</w:t>
            </w:r>
            <w:r>
              <w:rPr>
                <w:rFonts w:hint="default" w:ascii="Times New Roman" w:hAnsi="Times New Roman" w:eastAsia="宋体" w:cs="Times New Roman"/>
                <w:color w:val="000000" w:themeColor="text1"/>
                <w:kern w:val="0"/>
                <w:sz w:val="24"/>
                <w:szCs w:val="21"/>
                <w:lang w:val="en-US" w:eastAsia="zh-CN" w:bidi="ar-SA"/>
                <w14:textFill>
                  <w14:solidFill>
                    <w14:schemeClr w14:val="tx1"/>
                  </w14:solidFill>
                </w14:textFill>
              </w:rPr>
              <w:t>金属制品业 33</w:t>
            </w:r>
            <w:r>
              <w:rPr>
                <w:rFonts w:hint="eastAsia" w:ascii="Times New Roman" w:hAnsi="Times New Roman" w:eastAsia="宋体" w:cs="Times New Roman"/>
                <w:color w:val="000000" w:themeColor="text1"/>
                <w:kern w:val="0"/>
                <w:sz w:val="24"/>
                <w:szCs w:val="21"/>
                <w:lang w:val="en-US" w:eastAsia="zh-CN" w:bidi="ar-SA"/>
                <w14:textFill>
                  <w14:solidFill>
                    <w14:schemeClr w14:val="tx1"/>
                  </w14:solidFill>
                </w14:textFill>
              </w:rPr>
              <w:t>、集装箱及金属包装容器制造33</w:t>
            </w:r>
            <w:r>
              <w:rPr>
                <w:rFonts w:hint="default" w:ascii="Times New Roman" w:hAnsi="Times New Roman" w:eastAsia="宋体" w:cs="Times New Roman"/>
                <w:color w:val="000000" w:themeColor="text1"/>
                <w:kern w:val="0"/>
                <w:sz w:val="24"/>
                <w:szCs w:val="21"/>
                <w:lang w:val="en-US" w:eastAsia="zh-Hans" w:bidi="ar-SA"/>
                <w14:textFill>
                  <w14:solidFill>
                    <w14:schemeClr w14:val="tx1"/>
                  </w14:solidFill>
                </w14:textFill>
              </w:rPr>
              <w:t>—</w:t>
            </w:r>
            <w:r>
              <w:rPr>
                <w:rFonts w:hint="eastAsia" w:ascii="Times New Roman" w:hAnsi="Times New Roman" w:eastAsia="宋体" w:cs="Times New Roman"/>
                <w:color w:val="000000" w:themeColor="text1"/>
                <w:kern w:val="0"/>
                <w:sz w:val="24"/>
                <w:szCs w:val="21"/>
                <w:lang w:val="en-US" w:eastAsia="zh-CN" w:bidi="ar-SA"/>
                <w14:textFill>
                  <w14:solidFill>
                    <w14:schemeClr w14:val="tx1"/>
                  </w14:solidFill>
                </w14:textFill>
              </w:rPr>
              <w:t>其他</w:t>
            </w:r>
            <w:r>
              <w:rPr>
                <w:rFonts w:hint="eastAsia" w:cs="Times New Roman"/>
                <w:color w:val="000000" w:themeColor="text1"/>
                <w:kern w:val="0"/>
                <w:sz w:val="24"/>
                <w:szCs w:val="21"/>
                <w:lang w:val="en-US" w:eastAsia="zh-CN" w:bidi="ar-SA"/>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231"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建设性质</w:t>
            </w:r>
          </w:p>
        </w:tc>
        <w:tc>
          <w:tcPr>
            <w:tcW w:w="1636" w:type="dxa"/>
            <w:vAlign w:val="center"/>
          </w:tcPr>
          <w:p>
            <w:pPr>
              <w:spacing w:line="240" w:lineRule="auto"/>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2" w:char="F052"/>
            </w:r>
            <w:r>
              <w:rPr>
                <w:rFonts w:hint="default" w:ascii="Times New Roman" w:hAnsi="Times New Roman" w:cs="Times New Roman"/>
                <w:color w:val="000000" w:themeColor="text1"/>
                <w:szCs w:val="21"/>
                <w14:textFill>
                  <w14:solidFill>
                    <w14:schemeClr w14:val="tx1"/>
                  </w14:solidFill>
                </w14:textFill>
              </w:rPr>
              <w:t>新建（迁建）</w:t>
            </w:r>
          </w:p>
          <w:p>
            <w:pPr>
              <w:spacing w:line="240" w:lineRule="auto"/>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□改建</w:t>
            </w:r>
          </w:p>
          <w:p>
            <w:pPr>
              <w:spacing w:line="240" w:lineRule="auto"/>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□扩建</w:t>
            </w:r>
          </w:p>
          <w:p>
            <w:pPr>
              <w:spacing w:line="240" w:lineRule="auto"/>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□技术改造</w:t>
            </w:r>
          </w:p>
        </w:tc>
        <w:tc>
          <w:tcPr>
            <w:tcW w:w="220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建设项目</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申报情形</w:t>
            </w:r>
          </w:p>
        </w:tc>
        <w:tc>
          <w:tcPr>
            <w:tcW w:w="2803" w:type="dxa"/>
            <w:vAlign w:val="center"/>
          </w:tcPr>
          <w:p>
            <w:pPr>
              <w:spacing w:line="240" w:lineRule="auto"/>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2" w:char="F052"/>
            </w:r>
            <w:r>
              <w:rPr>
                <w:rFonts w:hint="default" w:ascii="Times New Roman" w:hAnsi="Times New Roman" w:cs="Times New Roman"/>
                <w:color w:val="000000" w:themeColor="text1"/>
                <w:szCs w:val="21"/>
                <w14:textFill>
                  <w14:solidFill>
                    <w14:schemeClr w14:val="tx1"/>
                  </w14:solidFill>
                </w14:textFill>
              </w:rPr>
              <w:t>首次申报项目</w:t>
            </w:r>
          </w:p>
          <w:p>
            <w:pPr>
              <w:spacing w:line="240" w:lineRule="auto"/>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2" w:char="00A3"/>
            </w:r>
            <w:r>
              <w:rPr>
                <w:rFonts w:hint="default" w:ascii="Times New Roman" w:hAnsi="Times New Roman" w:cs="Times New Roman"/>
                <w:color w:val="000000" w:themeColor="text1"/>
                <w:szCs w:val="21"/>
                <w14:textFill>
                  <w14:solidFill>
                    <w14:schemeClr w14:val="tx1"/>
                  </w14:solidFill>
                </w14:textFill>
              </w:rPr>
              <w:t>不予批准后再次申报项目</w:t>
            </w:r>
          </w:p>
          <w:p>
            <w:pPr>
              <w:spacing w:line="240" w:lineRule="auto"/>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2" w:char="00A3"/>
            </w:r>
            <w:r>
              <w:rPr>
                <w:rFonts w:hint="default" w:ascii="Times New Roman" w:hAnsi="Times New Roman" w:cs="Times New Roman"/>
                <w:color w:val="000000" w:themeColor="text1"/>
                <w:szCs w:val="21"/>
                <w14:textFill>
                  <w14:solidFill>
                    <w14:schemeClr w14:val="tx1"/>
                  </w14:solidFill>
                </w14:textFill>
              </w:rPr>
              <w:t xml:space="preserve">超五年重新审核项目     </w:t>
            </w:r>
          </w:p>
          <w:p>
            <w:pPr>
              <w:spacing w:line="240" w:lineRule="auto"/>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2" w:char="00A3"/>
            </w:r>
            <w:r>
              <w:rPr>
                <w:rFonts w:hint="default" w:ascii="Times New Roman" w:hAnsi="Times New Roman" w:cs="Times New Roman"/>
                <w:color w:val="000000" w:themeColor="text1"/>
                <w:szCs w:val="21"/>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231"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项目审批（核准/</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备案）部门（选填）</w:t>
            </w:r>
          </w:p>
        </w:tc>
        <w:tc>
          <w:tcPr>
            <w:tcW w:w="1636"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昌吉高新技术产业开发区产业发展科技局</w:t>
            </w:r>
          </w:p>
        </w:tc>
        <w:tc>
          <w:tcPr>
            <w:tcW w:w="220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项目审批（核准/</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备案）文号（选填）</w:t>
            </w:r>
          </w:p>
        </w:tc>
        <w:tc>
          <w:tcPr>
            <w:tcW w:w="280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昌高产发[202</w:t>
            </w:r>
            <w:r>
              <w:rPr>
                <w:rFonts w:hint="eastAsia"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28</w:t>
            </w:r>
            <w:r>
              <w:rPr>
                <w:rFonts w:hint="default" w:ascii="Times New Roman" w:hAnsi="Times New Roman" w:cs="Times New Roman"/>
                <w:color w:val="000000" w:themeColor="text1"/>
                <w:szCs w:val="21"/>
                <w14:textFill>
                  <w14:solidFill>
                    <w14:schemeClr w14:val="tx1"/>
                  </w14:solidFill>
                </w14:textFill>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1"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总投资（万元）</w:t>
            </w:r>
          </w:p>
        </w:tc>
        <w:tc>
          <w:tcPr>
            <w:tcW w:w="1636"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469.96</w:t>
            </w:r>
          </w:p>
        </w:tc>
        <w:tc>
          <w:tcPr>
            <w:tcW w:w="2200"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环保投资（万元）</w:t>
            </w:r>
          </w:p>
        </w:tc>
        <w:tc>
          <w:tcPr>
            <w:tcW w:w="2803"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1"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环保投资占比（%）</w:t>
            </w:r>
          </w:p>
        </w:tc>
        <w:tc>
          <w:tcPr>
            <w:tcW w:w="1636"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5.7</w:t>
            </w:r>
          </w:p>
        </w:tc>
        <w:tc>
          <w:tcPr>
            <w:tcW w:w="2200"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施工工期</w:t>
            </w:r>
          </w:p>
        </w:tc>
        <w:tc>
          <w:tcPr>
            <w:tcW w:w="280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202</w:t>
            </w:r>
            <w:r>
              <w:rPr>
                <w:rFonts w:hint="eastAsia"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Hans"/>
                <w14:textFill>
                  <w14:solidFill>
                    <w14:schemeClr w14:val="tx1"/>
                  </w14:solidFill>
                </w14:textFill>
              </w:rPr>
              <w:t>年</w:t>
            </w:r>
            <w:r>
              <w:rPr>
                <w:rFonts w:hint="eastAsia" w:cs="Times New Roman"/>
                <w:color w:val="000000" w:themeColor="text1"/>
                <w:szCs w:val="21"/>
                <w:lang w:val="en-US" w:eastAsia="zh-CN"/>
                <w14:textFill>
                  <w14:solidFill>
                    <w14:schemeClr w14:val="tx1"/>
                  </w14:solidFill>
                </w14:textFill>
              </w:rPr>
              <w:t>5</w:t>
            </w:r>
            <w:r>
              <w:rPr>
                <w:rFonts w:hint="default" w:ascii="Times New Roman" w:hAnsi="Times New Roman" w:cs="Times New Roman"/>
                <w:color w:val="000000" w:themeColor="text1"/>
                <w:szCs w:val="21"/>
                <w:lang w:val="en-US" w:eastAsia="zh-Hans"/>
                <w14:textFill>
                  <w14:solidFill>
                    <w14:schemeClr w14:val="tx1"/>
                  </w14:solidFill>
                </w14:textFill>
              </w:rPr>
              <w:t>月</w:t>
            </w:r>
            <w:r>
              <w:rPr>
                <w:rFonts w:hint="default" w:ascii="Times New Roman" w:hAnsi="Times New Roman" w:cs="Times New Roman"/>
                <w:color w:val="000000" w:themeColor="text1"/>
                <w:szCs w:val="21"/>
                <w:lang w:eastAsia="zh-Hans"/>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202</w:t>
            </w:r>
            <w:r>
              <w:rPr>
                <w:rFonts w:hint="eastAsia"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Hans"/>
                <w14:textFill>
                  <w14:solidFill>
                    <w14:schemeClr w14:val="tx1"/>
                  </w14:solidFill>
                </w14:textFill>
              </w:rPr>
              <w:t>年</w:t>
            </w:r>
            <w:r>
              <w:rPr>
                <w:rFonts w:hint="eastAsia" w:cs="Times New Roman"/>
                <w:color w:val="000000" w:themeColor="text1"/>
                <w:szCs w:val="21"/>
                <w:lang w:val="en-US" w:eastAsia="zh-CN"/>
                <w14:textFill>
                  <w14:solidFill>
                    <w14:schemeClr w14:val="tx1"/>
                  </w14:solidFill>
                </w14:textFill>
              </w:rPr>
              <w:t>7</w:t>
            </w:r>
            <w:r>
              <w:rPr>
                <w:rFonts w:hint="default" w:ascii="Times New Roman" w:hAnsi="Times New Roman" w:cs="Times New Roman"/>
                <w:color w:val="000000" w:themeColor="text1"/>
                <w:szCs w:val="21"/>
                <w:lang w:val="en-US" w:eastAsia="zh-Hans"/>
                <w14:textFill>
                  <w14:solidFill>
                    <w14:schemeClr w14:val="tx1"/>
                  </w14:solidFill>
                </w14:textFill>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1"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是否开工建设</w:t>
            </w:r>
          </w:p>
        </w:tc>
        <w:tc>
          <w:tcPr>
            <w:tcW w:w="1636" w:type="dxa"/>
            <w:vAlign w:val="center"/>
          </w:tcPr>
          <w:p>
            <w:pPr>
              <w:adjustRightInd w:val="0"/>
              <w:snapToGrid w:val="0"/>
              <w:spacing w:line="240"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sym w:font="Wingdings 2" w:char="F052"/>
            </w:r>
            <w:r>
              <w:rPr>
                <w:rFonts w:hint="default" w:ascii="Times New Roman" w:hAnsi="Times New Roman" w:cs="Times New Roman"/>
                <w:color w:val="000000" w:themeColor="text1"/>
                <w:szCs w:val="21"/>
                <w14:textFill>
                  <w14:solidFill>
                    <w14:schemeClr w14:val="tx1"/>
                  </w14:solidFill>
                </w14:textFill>
              </w:rPr>
              <w:t>否</w:t>
            </w:r>
          </w:p>
          <w:p>
            <w:pPr>
              <w:adjustRightInd w:val="0"/>
              <w:snapToGrid w:val="0"/>
              <w:spacing w:line="240"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□是：</w:t>
            </w:r>
          </w:p>
        </w:tc>
        <w:tc>
          <w:tcPr>
            <w:tcW w:w="2200" w:type="dxa"/>
            <w:tcMar>
              <w:top w:w="16" w:type="dxa"/>
              <w:left w:w="16" w:type="dxa"/>
              <w:right w:w="16" w:type="dxa"/>
            </w:tcMar>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pacing w:val="-6"/>
                <w:szCs w:val="21"/>
                <w14:textFill>
                  <w14:solidFill>
                    <w14:schemeClr w14:val="tx1"/>
                  </w14:solidFill>
                </w14:textFill>
              </w:rPr>
            </w:pPr>
            <w:r>
              <w:rPr>
                <w:rFonts w:hint="default" w:ascii="Times New Roman" w:hAnsi="Times New Roman" w:cs="Times New Roman"/>
                <w:color w:val="000000" w:themeColor="text1"/>
                <w:spacing w:val="-6"/>
                <w:szCs w:val="21"/>
                <w14:textFill>
                  <w14:solidFill>
                    <w14:schemeClr w14:val="tx1"/>
                  </w14:solidFill>
                </w14:textFill>
              </w:rPr>
              <w:t>用地（用海）</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pacing w:val="-6"/>
                <w:szCs w:val="21"/>
                <w14:textFill>
                  <w14:solidFill>
                    <w14:schemeClr w14:val="tx1"/>
                  </w14:solidFill>
                </w14:textFill>
              </w:rPr>
              <w:t>面积（m</w:t>
            </w:r>
            <w:r>
              <w:rPr>
                <w:rFonts w:hint="default" w:ascii="Times New Roman" w:hAnsi="Times New Roman" w:cs="Times New Roman"/>
                <w:color w:val="000000" w:themeColor="text1"/>
                <w:spacing w:val="-6"/>
                <w:szCs w:val="21"/>
                <w:vertAlign w:val="superscript"/>
                <w14:textFill>
                  <w14:solidFill>
                    <w14:schemeClr w14:val="tx1"/>
                  </w14:solidFill>
                </w14:textFill>
              </w:rPr>
              <w:t>2</w:t>
            </w:r>
            <w:r>
              <w:rPr>
                <w:rFonts w:hint="default" w:ascii="Times New Roman" w:hAnsi="Times New Roman" w:cs="Times New Roman"/>
                <w:color w:val="000000" w:themeColor="text1"/>
                <w:spacing w:val="-6"/>
                <w:szCs w:val="21"/>
                <w14:textFill>
                  <w14:solidFill>
                    <w14:schemeClr w14:val="tx1"/>
                  </w14:solidFill>
                </w14:textFill>
              </w:rPr>
              <w:t>）</w:t>
            </w:r>
          </w:p>
        </w:tc>
        <w:tc>
          <w:tcPr>
            <w:tcW w:w="280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11212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31"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专项评价设置情况</w:t>
            </w:r>
          </w:p>
        </w:tc>
        <w:tc>
          <w:tcPr>
            <w:tcW w:w="6639" w:type="dxa"/>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0"/>
                <w:szCs w:val="21"/>
                <w:lang w:val="en-US" w:eastAsia="zh-Hans"/>
                <w14:textFill>
                  <w14:solidFill>
                    <w14:schemeClr w14:val="tx1"/>
                  </w14:solidFill>
                </w14:textFill>
              </w:rPr>
            </w:pPr>
            <w:r>
              <w:rPr>
                <w:rFonts w:hint="default" w:ascii="Times New Roman" w:hAnsi="Times New Roman" w:cs="Times New Roman"/>
                <w:color w:val="000000" w:themeColor="text1"/>
                <w:kern w:val="0"/>
                <w:szCs w:val="21"/>
                <w:lang w:val="en-US" w:eastAsia="zh-Hans"/>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231" w:type="dxa"/>
            <w:vAlign w:val="center"/>
          </w:tcPr>
          <w:p>
            <w:pPr>
              <w:autoSpaceDE w:val="0"/>
              <w:autoSpaceDN w:val="0"/>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规划情况</w:t>
            </w:r>
          </w:p>
        </w:tc>
        <w:tc>
          <w:tcPr>
            <w:tcW w:w="6639" w:type="dxa"/>
            <w:gridSpan w:val="3"/>
            <w:vAlign w:val="center"/>
          </w:tcPr>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规划文件名称：《昌吉高新技术产业开发区总体规划（2014-2030年）》。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31" w:type="dxa"/>
            <w:vAlign w:val="center"/>
          </w:tcPr>
          <w:p>
            <w:pPr>
              <w:adjustRightInd w:val="0"/>
              <w:snapToGrid w:val="0"/>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规划环境影响</w:t>
            </w:r>
          </w:p>
          <w:p>
            <w:pPr>
              <w:adjustRightInd w:val="0"/>
              <w:snapToGrid w:val="0"/>
              <w:ind w:firstLine="0" w:firstLineChars="0"/>
              <w:jc w:val="center"/>
              <w:rPr>
                <w:rFonts w:hint="default" w:ascii="Times New Roman" w:hAnsi="Times New Roman" w:cs="Times New Roman"/>
                <w:color w:val="FF0000"/>
                <w:kern w:val="0"/>
                <w:szCs w:val="21"/>
              </w:rPr>
            </w:pPr>
            <w:r>
              <w:rPr>
                <w:rFonts w:hint="default" w:ascii="Times New Roman" w:hAnsi="Times New Roman" w:cs="Times New Roman"/>
                <w:color w:val="000000" w:themeColor="text1"/>
                <w:szCs w:val="21"/>
                <w14:textFill>
                  <w14:solidFill>
                    <w14:schemeClr w14:val="tx1"/>
                  </w14:solidFill>
                </w14:textFill>
              </w:rPr>
              <w:t>评价情况</w:t>
            </w:r>
          </w:p>
        </w:tc>
        <w:tc>
          <w:tcPr>
            <w:tcW w:w="6639" w:type="dxa"/>
            <w:gridSpan w:val="3"/>
            <w:vAlign w:val="center"/>
          </w:tcPr>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规划环境影响评价文件名称：《昌吉高新技术产业开发区总体规划（2014-2030）环境影响报告书》</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审查机关：新疆维吾尔自治区环境保护厅</w:t>
            </w:r>
          </w:p>
          <w:p>
            <w:pPr>
              <w:ind w:firstLine="480"/>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审查文件名称及文号：《新疆维吾尔自治区环境保护厅关于昌吉高新技术产业开发区总体规划（2014-2030）环境影响报告书的审查意见》（新环函[2015]306号）。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231" w:type="dxa"/>
            <w:vAlign w:val="center"/>
          </w:tcPr>
          <w:p>
            <w:pPr>
              <w:autoSpaceDE w:val="0"/>
              <w:autoSpaceDN w:val="0"/>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规划及规划环境</w:t>
            </w:r>
          </w:p>
          <w:p>
            <w:pPr>
              <w:autoSpaceDE w:val="0"/>
              <w:autoSpaceDN w:val="0"/>
              <w:adjustRightInd w:val="0"/>
              <w:snapToGrid w:val="0"/>
              <w:ind w:firstLine="0" w:firstLineChars="0"/>
              <w:jc w:val="center"/>
              <w:rPr>
                <w:rFonts w:hint="default" w:ascii="Times New Roman" w:hAnsi="Times New Roman" w:cs="Times New Roman"/>
                <w:color w:val="FF0000"/>
                <w:kern w:val="0"/>
                <w:szCs w:val="21"/>
              </w:rPr>
            </w:pPr>
            <w:r>
              <w:rPr>
                <w:rFonts w:hint="default" w:ascii="Times New Roman" w:hAnsi="Times New Roman" w:cs="Times New Roman"/>
                <w:color w:val="000000" w:themeColor="text1"/>
                <w:kern w:val="0"/>
                <w:szCs w:val="21"/>
                <w14:textFill>
                  <w14:solidFill>
                    <w14:schemeClr w14:val="tx1"/>
                  </w14:solidFill>
                </w14:textFill>
              </w:rPr>
              <w:t>影响评价符合性分析</w:t>
            </w:r>
          </w:p>
        </w:tc>
        <w:tc>
          <w:tcPr>
            <w:tcW w:w="663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w:t>
            </w:r>
            <w:r>
              <w:rPr>
                <w:rFonts w:hint="default" w:ascii="Times New Roman" w:hAnsi="Times New Roman" w:cs="Times New Roman"/>
                <w:b/>
                <w:bCs/>
                <w:color w:val="000000" w:themeColor="text1"/>
                <w:kern w:val="0"/>
                <w:sz w:val="24"/>
                <w14:textFill>
                  <w14:solidFill>
                    <w14:schemeClr w14:val="tx1"/>
                  </w14:solidFill>
                </w14:textFill>
              </w:rPr>
              <w:t>与园区规划</w:t>
            </w:r>
            <w:r>
              <w:rPr>
                <w:rFonts w:hint="default" w:ascii="Times New Roman" w:hAnsi="Times New Roman" w:cs="Times New Roman"/>
                <w:b/>
                <w:bCs/>
                <w:color w:val="000000" w:themeColor="text1"/>
                <w:kern w:val="0"/>
                <w:sz w:val="24"/>
                <w:lang w:val="en-US" w:eastAsia="zh-CN"/>
                <w14:textFill>
                  <w14:solidFill>
                    <w14:schemeClr w14:val="tx1"/>
                  </w14:solidFill>
                </w14:textFill>
              </w:rPr>
              <w:t>和规划环评</w:t>
            </w:r>
            <w:r>
              <w:rPr>
                <w:rFonts w:hint="default" w:ascii="Times New Roman" w:hAnsi="Times New Roman" w:cs="Times New Roman"/>
                <w:b/>
                <w:bCs/>
                <w:color w:val="000000" w:themeColor="text1"/>
                <w:kern w:val="0"/>
                <w:sz w:val="24"/>
                <w14:textFill>
                  <w14:solidFill>
                    <w14:schemeClr w14:val="tx1"/>
                  </w14:solidFill>
                </w14:textFill>
              </w:rPr>
              <w:t>的</w:t>
            </w:r>
            <w:r>
              <w:rPr>
                <w:rFonts w:hint="default" w:ascii="Times New Roman" w:hAnsi="Times New Roman" w:cs="Times New Roman"/>
                <w:b/>
                <w:bCs/>
                <w:color w:val="000000" w:themeColor="text1"/>
                <w:sz w:val="24"/>
                <w14:textFill>
                  <w14:solidFill>
                    <w14:schemeClr w14:val="tx1"/>
                  </w14:solidFill>
                </w14:textFill>
              </w:rPr>
              <w:t>相符性分析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根据《昌吉高新技术产业开发区总体规划（2014-2030年）》，昌吉高新技术产业开发区规划建设用地总面积20</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87</w:t>
            </w:r>
            <w:r>
              <w:rPr>
                <w:rFonts w:hint="default" w:ascii="Times New Roman" w:hAnsi="Times New Roman" w:cs="Times New Roman"/>
                <w:color w:val="000000" w:themeColor="text1"/>
                <w14:textFill>
                  <w14:solidFill>
                    <w14:schemeClr w14:val="tx1"/>
                  </w14:solidFill>
                </w14:textFill>
              </w:rPr>
              <w:t>平方</w:t>
            </w:r>
            <w:r>
              <w:rPr>
                <w:rFonts w:hint="default" w:ascii="Times New Roman" w:hAnsi="Times New Roman" w:cs="Times New Roman"/>
                <w:color w:val="000000" w:themeColor="text1"/>
                <w:lang w:val="en-US" w:eastAsia="zh-Hans"/>
                <w14:textFill>
                  <w14:solidFill>
                    <w14:schemeClr w14:val="tx1"/>
                  </w14:solidFill>
                </w14:textFill>
              </w:rPr>
              <w:t>千米</w:t>
            </w:r>
            <w:r>
              <w:rPr>
                <w:rFonts w:hint="default" w:ascii="Times New Roman" w:hAnsi="Times New Roman" w:cs="Times New Roman"/>
                <w:color w:val="000000" w:themeColor="text1"/>
                <w14:textFill>
                  <w14:solidFill>
                    <w14:schemeClr w14:val="tx1"/>
                  </w14:solidFill>
                </w14:textFill>
              </w:rPr>
              <w:t>，东到榆树沟镇行政边界，西到呼图壁边界，南到创新大道和乌奎高速路，北到S201省道和科兴路。本项目位于昌吉高新技术产业开发区总体规划（2014-2030年）所划定的范围内，土地属于昌吉高新技术产业开发区现规划的工业用地。</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园区发展定位：以装备制造业、新材料产业、生物科技和食品产业为主，配套现代服务业，将园区打造成全区重要先进制造业基地，昌吉州生产性服务业创新中心。园区划分为精细化工、工程机械装备制造业、综合产业园（管理服务、装备制造、建材加工）、新材料产业园（新型建材、节能环保材料）等分区。</w:t>
            </w:r>
          </w:p>
          <w:p>
            <w:pPr>
              <w:ind w:firstLine="48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w:t>
            </w:r>
            <w:r>
              <w:rPr>
                <w:rFonts w:hint="eastAsia" w:cs="Times New Roman"/>
                <w:color w:val="000000" w:themeColor="text1"/>
                <w:lang w:eastAsia="zh-CN"/>
                <w14:textFill>
                  <w14:solidFill>
                    <w14:schemeClr w14:val="tx1"/>
                  </w14:solidFill>
                </w14:textFill>
              </w:rPr>
              <w:t>位于</w:t>
            </w:r>
            <w:r>
              <w:rPr>
                <w:rFonts w:hint="default" w:ascii="Times New Roman" w:hAnsi="Times New Roman" w:cs="Times New Roman"/>
                <w:color w:val="000000" w:themeColor="text1"/>
                <w14:textFill>
                  <w14:solidFill>
                    <w14:schemeClr w14:val="tx1"/>
                  </w14:solidFill>
                </w14:textFill>
              </w:rPr>
              <w:t>昌吉高新技术产业开发区</w:t>
            </w:r>
            <w:r>
              <w:rPr>
                <w:rFonts w:hint="eastAsia" w:cs="Times New Roman"/>
                <w:color w:val="000000" w:themeColor="text1"/>
                <w:lang w:eastAsia="zh-CN"/>
                <w14:textFill>
                  <w14:solidFill>
                    <w14:schemeClr w14:val="tx1"/>
                  </w14:solidFill>
                </w14:textFill>
              </w:rPr>
              <w:t>新材料产业区，</w:t>
            </w:r>
            <w:r>
              <w:rPr>
                <w:rFonts w:hint="default" w:ascii="Times New Roman" w:hAnsi="Times New Roman" w:cs="Times New Roman"/>
                <w:color w:val="000000" w:themeColor="text1"/>
                <w14:textFill>
                  <w14:solidFill>
                    <w14:schemeClr w14:val="tx1"/>
                  </w14:solidFill>
                </w14:textFill>
              </w:rPr>
              <w:t>符合工业用地性质，符合昌吉高新技术产业开发区土地利用用地规划，符合昌吉高新技术产业开发区产业定位、产业布局和用地规划。</w:t>
            </w:r>
            <w:r>
              <w:rPr>
                <w:rFonts w:hint="default" w:ascii="Times New Roman" w:hAnsi="Times New Roman" w:cs="Times New Roman"/>
                <w:color w:val="000000" w:themeColor="text1"/>
                <w:lang w:val="en-US" w:eastAsia="zh-CN"/>
                <w14:textFill>
                  <w14:solidFill>
                    <w14:schemeClr w14:val="tx1"/>
                  </w14:solidFill>
                </w14:textFill>
              </w:rPr>
              <w:t>产业布局图见</w:t>
            </w:r>
            <w:r>
              <w:rPr>
                <w:rFonts w:hint="default" w:ascii="Times New Roman" w:hAnsi="Times New Roman" w:cs="Times New Roman"/>
                <w:b/>
                <w:bCs/>
                <w:color w:val="000000" w:themeColor="text1"/>
                <w:lang w:val="en-US" w:eastAsia="zh-CN"/>
                <w14:textFill>
                  <w14:solidFill>
                    <w14:schemeClr w14:val="tx1"/>
                  </w14:solidFill>
                </w14:textFill>
              </w:rPr>
              <w:t>附图1</w:t>
            </w:r>
            <w:r>
              <w:rPr>
                <w:rFonts w:hint="default"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FF0000"/>
                <w:kern w:val="0"/>
                <w:sz w:val="24"/>
              </w:rPr>
              <w:t>2、</w:t>
            </w:r>
            <w:r>
              <w:rPr>
                <w:rFonts w:hint="default" w:ascii="Times New Roman" w:hAnsi="Times New Roman" w:cs="Times New Roman"/>
                <w:b/>
                <w:bCs/>
                <w:color w:val="000000" w:themeColor="text1"/>
                <w:kern w:val="0"/>
                <w:sz w:val="24"/>
                <w14:textFill>
                  <w14:solidFill>
                    <w14:schemeClr w14:val="tx1"/>
                  </w14:solidFill>
                </w14:textFill>
              </w:rPr>
              <w:t>与规划环评的相符性分析</w:t>
            </w:r>
          </w:p>
          <w:p>
            <w:pPr>
              <w:keepNext w:val="0"/>
              <w:keepLines w:val="0"/>
              <w:pageBreakBefore w:val="0"/>
              <w:kinsoku/>
              <w:wordWrap/>
              <w:overflowPunct/>
              <w:topLinePunct w:val="0"/>
              <w:bidi w:val="0"/>
              <w:adjustRightInd w:val="0"/>
              <w:snapToGrid w:val="0"/>
              <w:spacing w:line="360" w:lineRule="auto"/>
              <w:ind w:left="0" w:leftChars="0" w:right="0" w:rightChars="0" w:firstLine="573"/>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昌吉高新技术产业开发区总体规划（2014-2030）环境影响报告书》要求，禁止不符合国家经济政策、环保政策、技术政策及工业园区的产业定位的；废水含难降解的有机物、“三致”污染物、重金属等物质含量高的项目；废水经预处理达不到园区污水处理厂接纳标准的项目；污染严重的“十五小”、及“新五小”企业项目；污染难以治理或环保设施不稳定达标的项目入园。</w:t>
            </w:r>
          </w:p>
          <w:p>
            <w:pPr>
              <w:keepNext w:val="0"/>
              <w:keepLines w:val="0"/>
              <w:pageBreakBefore w:val="0"/>
              <w:kinsoku/>
              <w:wordWrap/>
              <w:overflowPunct/>
              <w:topLinePunct w:val="0"/>
              <w:bidi w:val="0"/>
              <w:adjustRightInd w:val="0"/>
              <w:snapToGrid w:val="0"/>
              <w:spacing w:line="360" w:lineRule="auto"/>
              <w:ind w:left="0" w:leftChars="0" w:right="0" w:rightChars="0" w:firstLine="573"/>
              <w:textAlignment w:val="auto"/>
              <w:outlineLvl w:val="9"/>
              <w:rPr>
                <w:rFonts w:hint="default" w:ascii="Times New Roman" w:hAnsi="Times New Roman" w:cs="Times New Roman"/>
                <w:color w:val="FF0000"/>
              </w:rPr>
            </w:pPr>
            <w:r>
              <w:rPr>
                <w:rFonts w:hint="default" w:ascii="Times New Roman" w:hAnsi="Times New Roman" w:cs="Times New Roman"/>
                <w:color w:val="000000" w:themeColor="text1"/>
                <w:sz w:val="24"/>
                <w:szCs w:val="24"/>
                <w14:textFill>
                  <w14:solidFill>
                    <w14:schemeClr w14:val="tx1"/>
                  </w14:solidFill>
                </w14:textFill>
              </w:rPr>
              <w:t>本项目符合相关政策，</w:t>
            </w:r>
            <w:r>
              <w:rPr>
                <w:rFonts w:hint="default" w:ascii="Times New Roman" w:hAnsi="Times New Roman" w:cs="Times New Roman"/>
                <w:color w:val="000000" w:themeColor="text1"/>
                <w:kern w:val="0"/>
                <w:sz w:val="24"/>
                <w:szCs w:val="24"/>
                <w:lang w:val="en-US" w:eastAsia="zh-Hans"/>
                <w14:textFill>
                  <w14:solidFill>
                    <w14:schemeClr w14:val="tx1"/>
                  </w14:solidFill>
                </w14:textFill>
              </w:rPr>
              <w:t>项目</w:t>
            </w:r>
            <w:r>
              <w:rPr>
                <w:rFonts w:hint="eastAsia" w:ascii="Times New Roman" w:hAnsi="Times New Roman" w:cs="Times New Roman"/>
                <w:color w:val="000000" w:themeColor="text1"/>
                <w:kern w:val="0"/>
                <w:sz w:val="24"/>
                <w:szCs w:val="24"/>
                <w:lang w:val="en-US" w:eastAsia="zh-CN"/>
                <w14:textFill>
                  <w14:solidFill>
                    <w14:schemeClr w14:val="tx1"/>
                  </w14:solidFill>
                </w14:textFill>
              </w:rPr>
              <w:t>缠绕工艺有机废气</w:t>
            </w:r>
            <w:r>
              <w:rPr>
                <w:rFonts w:hint="default" w:ascii="Times New Roman" w:hAnsi="Times New Roman" w:cs="Times New Roman"/>
                <w:color w:val="000000" w:themeColor="text1"/>
                <w:kern w:val="0"/>
                <w:sz w:val="24"/>
                <w:szCs w:val="24"/>
                <w:lang w:val="en-US" w:eastAsia="zh-CN"/>
                <w14:textFill>
                  <w14:solidFill>
                    <w14:schemeClr w14:val="tx1"/>
                  </w14:solidFill>
                </w14:textFill>
              </w:rPr>
              <w:t>经集气罩</w:t>
            </w:r>
            <w:r>
              <w:rPr>
                <w:rFonts w:hint="default" w:ascii="Times New Roman" w:hAnsi="Times New Roman" w:cs="Times New Roman"/>
                <w:color w:val="000000" w:themeColor="text1"/>
                <w:sz w:val="24"/>
                <w:szCs w:val="22"/>
                <w:lang w:val="en-US" w:eastAsia="zh-CN"/>
                <w14:textFill>
                  <w14:solidFill>
                    <w14:schemeClr w14:val="tx1"/>
                  </w14:solidFill>
                </w14:textFill>
              </w:rPr>
              <w:t>收集后</w:t>
            </w:r>
            <w:r>
              <w:rPr>
                <w:rFonts w:hint="eastAsia"/>
                <w:lang w:val="en-US" w:eastAsia="zh-CN"/>
              </w:rPr>
              <w:t>由</w:t>
            </w:r>
            <w:r>
              <w:rPr>
                <w:rFonts w:hint="default" w:ascii="Times New Roman" w:hAnsi="Times New Roman" w:cs="Times New Roman"/>
                <w:color w:val="000000" w:themeColor="text1"/>
                <w:sz w:val="24"/>
                <w:szCs w:val="22"/>
                <w:lang w:val="en-US" w:eastAsia="zh-CN"/>
                <w14:textFill>
                  <w14:solidFill>
                    <w14:schemeClr w14:val="tx1"/>
                  </w14:solidFill>
                </w14:textFill>
              </w:rPr>
              <w:t>一套UV</w:t>
            </w:r>
            <w:r>
              <w:rPr>
                <w:rFonts w:hint="default" w:ascii="Times New Roman" w:hAnsi="Times New Roman" w:cs="Times New Roman"/>
                <w:color w:val="000000" w:themeColor="text1"/>
                <w:sz w:val="24"/>
                <w:szCs w:val="22"/>
                <w:lang w:val="en-US" w:eastAsia="zh-Hans"/>
                <w14:textFill>
                  <w14:solidFill>
                    <w14:schemeClr w14:val="tx1"/>
                  </w14:solidFill>
                </w14:textFill>
              </w:rPr>
              <w:t>光氧</w:t>
            </w:r>
            <w:r>
              <w:rPr>
                <w:rFonts w:hint="default" w:ascii="Times New Roman" w:hAnsi="Times New Roman" w:cs="Times New Roman"/>
                <w:color w:val="000000" w:themeColor="text1"/>
                <w:sz w:val="24"/>
                <w:szCs w:val="22"/>
                <w:lang w:eastAsia="zh-Hans"/>
                <w14:textFill>
                  <w14:solidFill>
                    <w14:schemeClr w14:val="tx1"/>
                  </w14:solidFill>
                </w14:textFill>
              </w:rPr>
              <w:t>+</w:t>
            </w:r>
            <w:r>
              <w:rPr>
                <w:rFonts w:hint="default" w:ascii="Times New Roman" w:hAnsi="Times New Roman" w:cs="Times New Roman"/>
                <w:color w:val="000000" w:themeColor="text1"/>
                <w:sz w:val="24"/>
                <w:szCs w:val="22"/>
                <w:lang w:val="en-US" w:eastAsia="zh-Hans"/>
                <w14:textFill>
                  <w14:solidFill>
                    <w14:schemeClr w14:val="tx1"/>
                  </w14:solidFill>
                </w14:textFill>
              </w:rPr>
              <w:t>活性炭吸附装置</w:t>
            </w:r>
            <w:r>
              <w:rPr>
                <w:rFonts w:hint="default" w:ascii="Times New Roman" w:hAnsi="Times New Roman" w:cs="Times New Roman"/>
                <w:color w:val="000000" w:themeColor="text1"/>
                <w:sz w:val="24"/>
                <w:szCs w:val="22"/>
                <w:lang w:val="en-US" w:eastAsia="zh-CN"/>
                <w14:textFill>
                  <w14:solidFill>
                    <w14:schemeClr w14:val="tx1"/>
                  </w14:solidFill>
                </w14:textFill>
              </w:rPr>
              <w:t>处理，然后通过</w:t>
            </w:r>
            <w:r>
              <w:rPr>
                <w:rFonts w:hint="default" w:ascii="Times New Roman" w:hAnsi="Times New Roman" w:cs="Times New Roman"/>
                <w:color w:val="000000" w:themeColor="text1"/>
                <w:sz w:val="24"/>
                <w:szCs w:val="22"/>
                <w:lang w:eastAsia="zh-CN"/>
                <w14:textFill>
                  <w14:solidFill>
                    <w14:schemeClr w14:val="tx1"/>
                  </w14:solidFill>
                </w14:textFill>
              </w:rPr>
              <w:t>1</w:t>
            </w:r>
            <w:r>
              <w:rPr>
                <w:rFonts w:hint="default" w:ascii="Times New Roman" w:hAnsi="Times New Roman" w:cs="Times New Roman"/>
                <w:color w:val="000000" w:themeColor="text1"/>
                <w:sz w:val="24"/>
                <w:szCs w:val="22"/>
                <w:lang w:val="en-US" w:eastAsia="zh-Hans"/>
                <w14:textFill>
                  <w14:solidFill>
                    <w14:schemeClr w14:val="tx1"/>
                  </w14:solidFill>
                </w14:textFill>
              </w:rPr>
              <w:t>根</w:t>
            </w:r>
            <w:r>
              <w:rPr>
                <w:rFonts w:hint="default" w:ascii="Times New Roman" w:hAnsi="Times New Roman" w:cs="Times New Roman"/>
                <w:color w:val="000000" w:themeColor="text1"/>
                <w:sz w:val="24"/>
                <w:szCs w:val="22"/>
                <w:lang w:val="en-US" w:eastAsia="zh-CN"/>
                <w14:textFill>
                  <w14:solidFill>
                    <w14:schemeClr w14:val="tx1"/>
                  </w14:solidFill>
                </w14:textFill>
              </w:rPr>
              <w:t>15m高排气筒排放</w:t>
            </w:r>
            <w:r>
              <w:rPr>
                <w:rFonts w:hint="eastAsia" w:cs="Times New Roman"/>
                <w:color w:val="000000" w:themeColor="text1"/>
                <w:sz w:val="24"/>
                <w:szCs w:val="22"/>
                <w:lang w:val="en-US" w:eastAsia="zh-CN"/>
                <w14:textFill>
                  <w14:solidFill>
                    <w14:schemeClr w14:val="tx1"/>
                  </w14:solidFill>
                </w14:textFill>
              </w:rPr>
              <w:t>（P1）</w:t>
            </w:r>
            <w:r>
              <w:rPr>
                <w:rFonts w:hint="default" w:ascii="Times New Roman" w:hAnsi="Times New Roman" w:cs="Times New Roman"/>
                <w:color w:val="000000" w:themeColor="text1"/>
                <w:sz w:val="24"/>
                <w:szCs w:val="22"/>
                <w:lang w:val="en-US" w:eastAsia="zh-CN"/>
                <w14:textFill>
                  <w14:solidFill>
                    <w14:schemeClr w14:val="tx1"/>
                  </w14:solidFill>
                </w14:textFill>
              </w:rPr>
              <w:t>；</w:t>
            </w:r>
            <w:r>
              <w:rPr>
                <w:rFonts w:hint="eastAsia"/>
                <w:b w:val="0"/>
                <w:bCs w:val="0"/>
                <w:color w:val="000000" w:themeColor="text1"/>
                <w:kern w:val="0"/>
                <w:sz w:val="24"/>
                <w:highlight w:val="none"/>
                <w:lang w:val="en-US" w:eastAsia="zh-CN"/>
                <w14:textFill>
                  <w14:solidFill>
                    <w14:schemeClr w14:val="tx1"/>
                  </w14:solidFill>
                </w14:textFill>
              </w:rPr>
              <w:t>焊接废气通过</w:t>
            </w:r>
            <w:r>
              <w:rPr>
                <w:rFonts w:hint="eastAsia"/>
                <w:bCs/>
                <w:snapToGrid w:val="0"/>
                <w:color w:val="000000" w:themeColor="text1"/>
                <w:kern w:val="0"/>
                <w:sz w:val="24"/>
                <w:szCs w:val="24"/>
                <w14:textFill>
                  <w14:solidFill>
                    <w14:schemeClr w14:val="tx1"/>
                  </w14:solidFill>
                </w14:textFill>
              </w:rPr>
              <w:t>移动式电焊烟雾净化器</w:t>
            </w:r>
            <w:r>
              <w:rPr>
                <w:rFonts w:hint="eastAsia"/>
                <w:snapToGrid w:val="0"/>
                <w:color w:val="000000" w:themeColor="text1"/>
                <w:kern w:val="0"/>
                <w:sz w:val="24"/>
                <w:szCs w:val="24"/>
                <w14:textFill>
                  <w14:solidFill>
                    <w14:schemeClr w14:val="tx1"/>
                  </w14:solidFill>
                </w14:textFill>
              </w:rPr>
              <w:t>集中处理设施</w:t>
            </w:r>
            <w:r>
              <w:rPr>
                <w:rFonts w:hint="eastAsia"/>
                <w:snapToGrid w:val="0"/>
                <w:color w:val="000000" w:themeColor="text1"/>
                <w:kern w:val="0"/>
                <w:sz w:val="24"/>
                <w:szCs w:val="24"/>
                <w:lang w:eastAsia="zh-CN"/>
                <w14:textFill>
                  <w14:solidFill>
                    <w14:schemeClr w14:val="tx1"/>
                  </w14:solidFill>
                </w14:textFill>
              </w:rPr>
              <w:t>进行处理后</w:t>
            </w:r>
            <w:r>
              <w:rPr>
                <w:color w:val="000000"/>
                <w:sz w:val="24"/>
                <w:szCs w:val="24"/>
              </w:rPr>
              <w:t>符合</w:t>
            </w:r>
            <w:r>
              <w:rPr>
                <w:snapToGrid w:val="0"/>
                <w:color w:val="000000"/>
                <w:kern w:val="0"/>
                <w:sz w:val="24"/>
                <w:szCs w:val="24"/>
              </w:rPr>
              <w:t>《车间空气中电焊烟尘卫生标准》</w:t>
            </w:r>
            <w:r>
              <w:rPr>
                <w:rFonts w:hint="eastAsia"/>
                <w:snapToGrid w:val="0"/>
                <w:color w:val="000000"/>
                <w:kern w:val="0"/>
                <w:sz w:val="24"/>
                <w:szCs w:val="24"/>
              </w:rPr>
              <w:t>（</w:t>
            </w:r>
            <w:r>
              <w:rPr>
                <w:snapToGrid w:val="0"/>
                <w:color w:val="000000"/>
                <w:kern w:val="0"/>
                <w:sz w:val="24"/>
                <w:szCs w:val="24"/>
              </w:rPr>
              <w:t>GB16194-1996</w:t>
            </w:r>
            <w:r>
              <w:rPr>
                <w:rFonts w:hint="eastAsia"/>
                <w:snapToGrid w:val="0"/>
                <w:color w:val="000000"/>
                <w:kern w:val="0"/>
                <w:sz w:val="24"/>
                <w:szCs w:val="24"/>
              </w:rPr>
              <w:t>）</w:t>
            </w:r>
            <w:r>
              <w:rPr>
                <w:snapToGrid w:val="0"/>
                <w:color w:val="000000"/>
                <w:kern w:val="0"/>
                <w:sz w:val="24"/>
                <w:szCs w:val="24"/>
              </w:rPr>
              <w:t>中焊接烟尘最高允许浓度要求</w:t>
            </w:r>
            <w:r>
              <w:rPr>
                <w:rFonts w:hint="eastAsia"/>
                <w:snapToGrid w:val="0"/>
                <w:color w:val="000000"/>
                <w:kern w:val="0"/>
                <w:sz w:val="24"/>
                <w:szCs w:val="24"/>
                <w:lang w:eastAsia="zh-CN"/>
              </w:rPr>
              <w:t>后排放</w:t>
            </w:r>
            <w:r>
              <w:rPr>
                <w:rFonts w:hint="default" w:ascii="Times New Roman" w:hAnsi="Times New Roman" w:cs="Times New Roman"/>
                <w:color w:val="000000" w:themeColor="text1"/>
                <w:sz w:val="24"/>
                <w:szCs w:val="22"/>
                <w:lang w:val="en-US" w:eastAsia="zh-CN"/>
                <w14:textFill>
                  <w14:solidFill>
                    <w14:schemeClr w14:val="tx1"/>
                  </w14:solidFill>
                </w14:textFill>
              </w:rPr>
              <w:t>；</w:t>
            </w:r>
            <w:r>
              <w:rPr>
                <w:rFonts w:hint="eastAsia" w:cs="Times New Roman"/>
                <w:color w:val="000000" w:themeColor="text1"/>
                <w:sz w:val="24"/>
                <w:szCs w:val="22"/>
                <w:lang w:val="en-US" w:eastAsia="zh-CN"/>
                <w14:textFill>
                  <w14:solidFill>
                    <w14:schemeClr w14:val="tx1"/>
                  </w14:solidFill>
                </w14:textFill>
              </w:rPr>
              <w:t>切割和打磨工序</w:t>
            </w:r>
            <w:r>
              <w:rPr>
                <w:rFonts w:hint="default" w:ascii="Times New Roman" w:hAnsi="Times New Roman" w:cs="Times New Roman"/>
                <w:color w:val="000000" w:themeColor="text1"/>
                <w:sz w:val="24"/>
                <w:szCs w:val="22"/>
                <w:lang w:val="en-US" w:eastAsia="zh-CN"/>
                <w14:textFill>
                  <w14:solidFill>
                    <w14:schemeClr w14:val="tx1"/>
                  </w14:solidFill>
                </w14:textFill>
              </w:rPr>
              <w:t>粉尘</w:t>
            </w:r>
            <w:r>
              <w:rPr>
                <w:rFonts w:hint="default" w:ascii="Times New Roman" w:hAnsi="Times New Roman" w:cs="Times New Roman"/>
                <w:color w:val="000000" w:themeColor="text1"/>
                <w:sz w:val="24"/>
                <w:szCs w:val="22"/>
                <w14:textFill>
                  <w14:solidFill>
                    <w14:schemeClr w14:val="tx1"/>
                  </w14:solidFill>
                </w14:textFill>
              </w:rPr>
              <w:t>经集气</w:t>
            </w:r>
            <w:r>
              <w:rPr>
                <w:rFonts w:hint="eastAsia" w:cs="Times New Roman"/>
                <w:color w:val="000000" w:themeColor="text1"/>
                <w:sz w:val="24"/>
                <w:szCs w:val="22"/>
                <w:lang w:eastAsia="zh-CN"/>
                <w14:textFill>
                  <w14:solidFill>
                    <w14:schemeClr w14:val="tx1"/>
                  </w14:solidFill>
                </w14:textFill>
              </w:rPr>
              <w:t>罩</w:t>
            </w:r>
            <w:r>
              <w:rPr>
                <w:rFonts w:hint="default" w:ascii="Times New Roman" w:hAnsi="Times New Roman" w:cs="Times New Roman"/>
                <w:color w:val="000000" w:themeColor="text1"/>
                <w:sz w:val="24"/>
                <w:szCs w:val="22"/>
                <w14:textFill>
                  <w14:solidFill>
                    <w14:schemeClr w14:val="tx1"/>
                  </w14:solidFill>
                </w14:textFill>
              </w:rPr>
              <w:t>收集后通过</w:t>
            </w:r>
            <w:r>
              <w:rPr>
                <w:rFonts w:hint="default" w:ascii="Times New Roman" w:hAnsi="Times New Roman" w:cs="Times New Roman"/>
                <w:color w:val="000000" w:themeColor="text1"/>
                <w:sz w:val="24"/>
                <w:szCs w:val="22"/>
                <w:lang w:val="en-US" w:eastAsia="zh-Hans"/>
                <w14:textFill>
                  <w14:solidFill>
                    <w14:schemeClr w14:val="tx1"/>
                  </w14:solidFill>
                </w14:textFill>
              </w:rPr>
              <w:t>布袋除尘器</w:t>
            </w:r>
            <w:r>
              <w:rPr>
                <w:rFonts w:hint="default" w:ascii="Times New Roman" w:hAnsi="Times New Roman" w:cs="Times New Roman"/>
                <w:color w:val="000000" w:themeColor="text1"/>
                <w:sz w:val="24"/>
                <w:szCs w:val="22"/>
                <w14:textFill>
                  <w14:solidFill>
                    <w14:schemeClr w14:val="tx1"/>
                  </w14:solidFill>
                </w14:textFill>
              </w:rPr>
              <w:t>处理，</w:t>
            </w:r>
            <w:r>
              <w:rPr>
                <w:rFonts w:hint="eastAsia"/>
                <w:lang w:val="en-US" w:eastAsia="zh-CN"/>
              </w:rPr>
              <w:t>后经</w:t>
            </w:r>
            <w:r>
              <w:rPr>
                <w:rFonts w:hint="default" w:ascii="Times New Roman" w:hAnsi="Times New Roman" w:cs="Times New Roman"/>
                <w:color w:val="000000" w:themeColor="text1"/>
                <w:sz w:val="24"/>
                <w:szCs w:val="22"/>
                <w14:textFill>
                  <w14:solidFill>
                    <w14:schemeClr w14:val="tx1"/>
                  </w14:solidFill>
                </w14:textFill>
              </w:rPr>
              <w:t>1根15m高的排气筒排放</w:t>
            </w:r>
            <w:r>
              <w:rPr>
                <w:rFonts w:hint="eastAsia" w:cs="Times New Roman"/>
                <w:color w:val="000000" w:themeColor="text1"/>
                <w:sz w:val="24"/>
                <w:szCs w:val="22"/>
                <w:lang w:val="en-US" w:eastAsia="zh-CN"/>
                <w14:textFill>
                  <w14:solidFill>
                    <w14:schemeClr w14:val="tx1"/>
                  </w14:solidFill>
                </w14:textFill>
              </w:rPr>
              <w:t>（P2）</w:t>
            </w:r>
            <w:r>
              <w:rPr>
                <w:rFonts w:hint="default" w:ascii="Times New Roman" w:hAnsi="Times New Roman" w:cs="Times New Roman"/>
                <w:color w:val="000000" w:themeColor="text1"/>
                <w:sz w:val="24"/>
                <w:szCs w:val="22"/>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生活污水</w:t>
            </w:r>
            <w:r>
              <w:rPr>
                <w:rFonts w:hint="default" w:ascii="Times New Roman" w:hAnsi="Times New Roman" w:cs="Times New Roman"/>
                <w:color w:val="000000" w:themeColor="text1"/>
                <w:sz w:val="24"/>
                <w:szCs w:val="24"/>
                <w14:textFill>
                  <w14:solidFill>
                    <w14:schemeClr w14:val="tx1"/>
                  </w14:solidFill>
                </w14:textFill>
              </w:rPr>
              <w:t>满足园区污水处理厂接纳标准，项目投产后各污染物均能做到稳定达标排放，项目建设符合规划环评相关要求。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31" w:type="dxa"/>
            <w:vAlign w:val="center"/>
          </w:tcPr>
          <w:p>
            <w:pPr>
              <w:autoSpaceDE w:val="0"/>
              <w:autoSpaceDN w:val="0"/>
              <w:adjustRightInd w:val="0"/>
              <w:snapToGrid w:val="0"/>
              <w:ind w:firstLine="0" w:firstLineChars="0"/>
              <w:jc w:val="center"/>
              <w:rPr>
                <w:rFonts w:hint="default" w:ascii="Times New Roman" w:hAnsi="Times New Roman" w:cs="Times New Roman"/>
                <w:color w:val="FF0000"/>
                <w:kern w:val="0"/>
                <w:szCs w:val="21"/>
              </w:rPr>
            </w:pPr>
            <w:r>
              <w:rPr>
                <w:rFonts w:hint="default" w:ascii="Times New Roman" w:hAnsi="Times New Roman" w:cs="Times New Roman"/>
                <w:color w:val="000000" w:themeColor="text1"/>
                <w:kern w:val="0"/>
                <w:szCs w:val="21"/>
                <w14:textFill>
                  <w14:solidFill>
                    <w14:schemeClr w14:val="tx1"/>
                  </w14:solidFill>
                </w14:textFill>
              </w:rPr>
              <w:t>其他符合性分析</w:t>
            </w:r>
          </w:p>
        </w:tc>
        <w:tc>
          <w:tcPr>
            <w:tcW w:w="6639" w:type="dxa"/>
            <w:gridSpan w:val="3"/>
            <w:vAlign w:val="center"/>
          </w:tcPr>
          <w:p>
            <w:pPr>
              <w:pStyle w:val="3"/>
              <w:keepNext/>
              <w:keepLines w:val="0"/>
              <w:pageBreakBefore w:val="0"/>
              <w:widowControl w:val="0"/>
              <w:kinsoku/>
              <w:wordWrap/>
              <w:overflowPunct w:val="0"/>
              <w:topLinePunct w:val="0"/>
              <w:autoSpaceDE/>
              <w:autoSpaceDN/>
              <w:bidi w:val="0"/>
              <w:adjustRightInd w:val="0"/>
              <w:snapToGrid w:val="0"/>
              <w:spacing w:before="0" w:after="0" w:line="360" w:lineRule="auto"/>
              <w:ind w:left="0" w:leftChars="0" w:right="0" w:rightChars="0" w:firstLine="0" w:firstLineChars="0"/>
              <w:jc w:val="both"/>
              <w:textAlignment w:val="auto"/>
              <w:outlineLvl w:val="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cs="Times New Roman"/>
                <w:b/>
                <w:bCs/>
                <w:color w:val="000000" w:themeColor="text1"/>
                <w:sz w:val="24"/>
                <w:szCs w:val="24"/>
                <w:lang w:val="en-US" w:eastAsia="zh-CN"/>
                <w14:textFill>
                  <w14:solidFill>
                    <w14:schemeClr w14:val="tx1"/>
                  </w14:solidFill>
                </w14:textFill>
              </w:rPr>
              <w:t>1</w:t>
            </w:r>
            <w:r>
              <w:rPr>
                <w:rFonts w:hint="default" w:ascii="Times New Roman" w:hAnsi="Times New Roman"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产业政策符合性分析</w:t>
            </w:r>
          </w:p>
          <w:p>
            <w:pPr>
              <w:ind w:firstLine="480"/>
              <w:rPr>
                <w:rFonts w:hint="default" w:ascii="Times New Roman" w:hAnsi="Times New Roman" w:cs="Times New Roman"/>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本项目属于</w:t>
            </w:r>
            <w:r>
              <w:rPr>
                <w:rFonts w:hint="default"/>
                <w:color w:val="000000" w:themeColor="text1"/>
                <w:lang w:val="en-US" w:eastAsia="zh-CN"/>
                <w14:textFill>
                  <w14:solidFill>
                    <w14:schemeClr w14:val="tx1"/>
                  </w14:solidFill>
                </w14:textFill>
              </w:rPr>
              <w:t>玻璃纤维增强塑料制品制造</w:t>
            </w:r>
            <w:r>
              <w:rPr>
                <w:rFonts w:hint="eastAsia"/>
                <w:color w:val="000000" w:themeColor="text1"/>
                <w:lang w:val="en-US" w:eastAsia="zh-CN"/>
                <w14:textFill>
                  <w14:solidFill>
                    <w14:schemeClr w14:val="tx1"/>
                  </w14:solidFill>
                </w14:textFill>
              </w:rPr>
              <w:t>，</w:t>
            </w:r>
            <w:r>
              <w:rPr>
                <w:color w:val="000000" w:themeColor="text1"/>
                <w14:textFill>
                  <w14:solidFill>
                    <w14:schemeClr w14:val="tx1"/>
                  </w14:solidFill>
                </w14:textFill>
              </w:rPr>
              <w:t>根据国家发展和改革委员会令第29号令《产业结构调整指导目录（2019年本）》（2020年1月1日实施）条款可知，本项目不属于限制类和淘汰类，可视为允许类，因此本项目符合国家产业政策和政策法规。</w:t>
            </w:r>
          </w:p>
          <w:p>
            <w:pPr>
              <w:pStyle w:val="3"/>
              <w:keepLines w:val="0"/>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、“三线一单”的符合性分析</w:t>
            </w:r>
          </w:p>
          <w:p>
            <w:pPr>
              <w:pStyle w:val="23"/>
              <w:keepNext w:val="0"/>
              <w:keepLines w:val="0"/>
              <w:pageBreakBefore w:val="0"/>
              <w:widowControl w:val="0"/>
              <w:kinsoku/>
              <w:wordWrap/>
              <w:overflowPunct/>
              <w:topLinePunct w:val="0"/>
              <w:autoSpaceDE/>
              <w:autoSpaceDN/>
              <w:bidi w:val="0"/>
              <w:adjustRightInd w:val="0"/>
              <w:snapToGrid w:val="0"/>
              <w:spacing w:after="0" w:line="360" w:lineRule="auto"/>
              <w:ind w:firstLine="480"/>
              <w:jc w:val="both"/>
              <w:textAlignment w:val="auto"/>
              <w:rPr>
                <w:color w:val="000000" w:themeColor="text1"/>
                <w14:textFill>
                  <w14:solidFill>
                    <w14:schemeClr w14:val="tx1"/>
                  </w14:solidFill>
                </w14:textFill>
              </w:rPr>
            </w:pP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根据《关于以改善环境质量为核心加强环境影响评价管理的通知》（环环评 [2016]150号）和《新疆维吾尔自治区“三线一单”生态环境分区管控方案》（新政发 [2021]18号）要求，落实</w:t>
            </w:r>
            <w:r>
              <w:rPr>
                <w:rFonts w:ascii="Times New Roman" w:hAnsi="Times New Roman" w:eastAsia="宋体" w:cs="Times New Roman"/>
                <w:color w:val="000000" w:themeColor="text1"/>
                <w:kern w:val="2"/>
                <w:sz w:val="24"/>
                <w:szCs w:val="24"/>
                <w:lang w:val="zh-CN" w:eastAsia="zh-CN" w:bidi="ar-SA"/>
                <w14:textFill>
                  <w14:solidFill>
                    <w14:schemeClr w14:val="tx1"/>
                  </w14:solidFill>
                </w14:textFill>
              </w:rPr>
              <w:t>“生</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态保护红线、环境质量底线、资源利用上线和生态环境准入清单</w:t>
            </w:r>
            <w:r>
              <w:rPr>
                <w:rFonts w:ascii="Times New Roman" w:hAnsi="Times New Roman" w:eastAsia="宋体" w:cs="Times New Roman"/>
                <w:color w:val="000000" w:themeColor="text1"/>
                <w:kern w:val="2"/>
                <w:sz w:val="24"/>
                <w:szCs w:val="24"/>
                <w:lang w:val="zh-CN" w:eastAsia="zh-CN" w:bidi="ar-SA"/>
                <w14:textFill>
                  <w14:solidFill>
                    <w14:schemeClr w14:val="tx1"/>
                  </w14:solidFill>
                </w14:textFill>
              </w:rPr>
              <w:t>”（简</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称“三线一单”）约束，更好地发挥环评制度从源头防范环境污染和生态破坏的作用，加快推进改善环境质量。本项目建设与“三线一单”的符合性分析见表</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1-2</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pPr>
              <w:pStyle w:val="8"/>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w:t>
            </w:r>
            <w:r>
              <w:rPr>
                <w:rFonts w:hint="eastAsia" w:ascii="Times New Roman" w:hAnsi="Times New Roman" w:eastAsia="宋体" w:cs="Times New Roman"/>
                <w:color w:val="000000" w:themeColor="text1"/>
                <w14:textFill>
                  <w14:solidFill>
                    <w14:schemeClr w14:val="tx1"/>
                  </w14:solidFill>
                </w14:textFill>
              </w:rPr>
              <w:t>1-2</w:t>
            </w:r>
            <w:r>
              <w:rPr>
                <w:rFonts w:hint="default" w:ascii="Times New Roman" w:hAnsi="Times New Roman" w:eastAsia="宋体" w:cs="Times New Roman"/>
                <w:color w:val="000000" w:themeColor="text1"/>
                <w14:textFill>
                  <w14:solidFill>
                    <w14:schemeClr w14:val="tx1"/>
                  </w14:solidFill>
                </w14:textFill>
              </w:rPr>
              <w:t xml:space="preserve">    “三线一单”符合性分析一览表</w:t>
            </w:r>
          </w:p>
          <w:tbl>
            <w:tblPr>
              <w:tblStyle w:val="28"/>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722"/>
              <w:gridCol w:w="4907"/>
              <w:gridCol w:w="791"/>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内容</w:t>
                  </w:r>
                </w:p>
              </w:tc>
              <w:tc>
                <w:tcPr>
                  <w:tcW w:w="3820" w:type="pct"/>
                  <w:tcBorders>
                    <w:tl2br w:val="nil"/>
                    <w:tr2bl w:val="nil"/>
                  </w:tcBorders>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本项目工程概况</w:t>
                  </w:r>
                </w:p>
              </w:tc>
              <w:tc>
                <w:tcPr>
                  <w:tcW w:w="616" w:type="pct"/>
                  <w:tcBorders>
                    <w:tl2br w:val="nil"/>
                    <w:tr2bl w:val="nil"/>
                  </w:tcBorders>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生态保护红线</w:t>
                  </w:r>
                </w:p>
              </w:tc>
              <w:tc>
                <w:tcPr>
                  <w:tcW w:w="3820" w:type="pct"/>
                  <w:tcBorders>
                    <w:tl2br w:val="nil"/>
                    <w:tr2bl w:val="nil"/>
                  </w:tcBorders>
                  <w:vAlign w:val="center"/>
                </w:tcPr>
                <w:p>
                  <w:pPr>
                    <w:pStyle w:val="81"/>
                    <w:jc w:val="both"/>
                    <w:rPr>
                      <w:color w:val="000000" w:themeColor="text1"/>
                      <w14:textFill>
                        <w14:solidFill>
                          <w14:schemeClr w14:val="tx1"/>
                        </w14:solidFill>
                      </w14:textFill>
                    </w:rPr>
                  </w:pPr>
                  <w:r>
                    <w:rPr>
                      <w:color w:val="000000" w:themeColor="text1"/>
                      <w14:textFill>
                        <w14:solidFill>
                          <w14:schemeClr w14:val="tx1"/>
                        </w14:solidFill>
                      </w14:textFill>
                    </w:rPr>
                    <w:t>项目占地不涉及自然保护区、森林公园、风景名胜区、世界文化自然遗产、地质公园等禁止开发的区域。</w:t>
                  </w:r>
                  <w:r>
                    <w:rPr>
                      <w:color w:val="000000" w:themeColor="text1"/>
                      <w:lang w:val="en-US" w:eastAsia="zh-CN"/>
                      <w14:textFill>
                        <w14:solidFill>
                          <w14:schemeClr w14:val="tx1"/>
                        </w14:solidFill>
                      </w14:textFill>
                    </w:rPr>
                    <w:t>也不在《新疆维吾尔自治区“三线一单”生态环境分区管控方案》中的优先保护单元和重点管控单元内。</w:t>
                  </w:r>
                  <w:r>
                    <w:rPr>
                      <w:color w:val="000000" w:themeColor="text1"/>
                      <w14:textFill>
                        <w14:solidFill>
                          <w14:schemeClr w14:val="tx1"/>
                        </w14:solidFill>
                      </w14:textFill>
                    </w:rPr>
                    <w:t>本项目占地面积小，项目建成后绿化面积有所增加，不会恶化区域生态环境现状，满足生态保护红线</w:t>
                  </w:r>
                  <w:r>
                    <w:rPr>
                      <w:color w:val="000000" w:themeColor="text1"/>
                      <w:lang w:val="en-US" w:eastAsia="zh-CN"/>
                      <w14:textFill>
                        <w14:solidFill>
                          <w14:schemeClr w14:val="tx1"/>
                        </w14:solidFill>
                      </w14:textFill>
                    </w:rPr>
                    <w:t>及《新疆维吾尔自治区“三线一单”生态环境分区管控方案》</w:t>
                  </w:r>
                  <w:r>
                    <w:rPr>
                      <w:color w:val="000000" w:themeColor="text1"/>
                      <w14:textFill>
                        <w14:solidFill>
                          <w14:schemeClr w14:val="tx1"/>
                        </w14:solidFill>
                      </w14:textFill>
                    </w:rPr>
                    <w:t>要求。</w:t>
                  </w:r>
                </w:p>
              </w:tc>
              <w:tc>
                <w:tcPr>
                  <w:tcW w:w="616"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73" w:hRule="atLeast"/>
                <w:jc w:val="center"/>
              </w:trPr>
              <w:tc>
                <w:tcPr>
                  <w:tcW w:w="562"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资源利用上线</w:t>
                  </w:r>
                </w:p>
              </w:tc>
              <w:tc>
                <w:tcPr>
                  <w:tcW w:w="3820" w:type="pct"/>
                  <w:tcBorders>
                    <w:tl2br w:val="nil"/>
                    <w:tr2bl w:val="nil"/>
                  </w:tcBorders>
                  <w:vAlign w:val="center"/>
                </w:tcPr>
                <w:p>
                  <w:pPr>
                    <w:pStyle w:val="81"/>
                    <w:jc w:val="both"/>
                    <w:rPr>
                      <w:color w:val="000000" w:themeColor="text1"/>
                      <w14:textFill>
                        <w14:solidFill>
                          <w14:schemeClr w14:val="tx1"/>
                        </w14:solidFill>
                      </w14:textFill>
                    </w:rPr>
                  </w:pPr>
                  <w:r>
                    <w:rPr>
                      <w:color w:val="000000" w:themeColor="text1"/>
                      <w14:textFill>
                        <w14:solidFill>
                          <w14:schemeClr w14:val="tx1"/>
                        </w14:solidFill>
                      </w14:textFill>
                    </w:rPr>
                    <w:t>本项目用电由园区电网供应，生活用水为园区供水管网接入，项目对区域资源消耗量相对于区域资源利用总量较少，符合资源利用上线要求。</w:t>
                  </w:r>
                </w:p>
              </w:tc>
              <w:tc>
                <w:tcPr>
                  <w:tcW w:w="616"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81"/>
                    <w:rPr>
                      <w:color w:val="FF0000"/>
                    </w:rPr>
                  </w:pPr>
                  <w:r>
                    <w:rPr>
                      <w:color w:val="000000" w:themeColor="text1"/>
                      <w14:textFill>
                        <w14:solidFill>
                          <w14:schemeClr w14:val="tx1"/>
                        </w14:solidFill>
                      </w14:textFill>
                    </w:rPr>
                    <w:t>环境质量底线</w:t>
                  </w:r>
                </w:p>
              </w:tc>
              <w:tc>
                <w:tcPr>
                  <w:tcW w:w="3820" w:type="pct"/>
                  <w:tcBorders>
                    <w:tl2br w:val="nil"/>
                    <w:tr2bl w:val="nil"/>
                  </w:tcBorders>
                  <w:vAlign w:val="center"/>
                </w:tcPr>
                <w:p>
                  <w:pPr>
                    <w:pStyle w:val="81"/>
                    <w:jc w:val="both"/>
                    <w:rPr>
                      <w:color w:val="000000" w:themeColor="text1"/>
                      <w14:textFill>
                        <w14:solidFill>
                          <w14:schemeClr w14:val="tx1"/>
                        </w14:solidFill>
                      </w14:textFill>
                    </w:rPr>
                  </w:pPr>
                  <w:r>
                    <w:rPr>
                      <w:color w:val="000000" w:themeColor="text1"/>
                      <w14:textFill>
                        <w14:solidFill>
                          <w14:schemeClr w14:val="tx1"/>
                        </w14:solidFill>
                      </w14:textFill>
                    </w:rPr>
                    <w:t>大气环境：本项目生产过程中大气污染物达标排放，排放总量少，对周围环境影响小。水环境：本项目</w:t>
                  </w:r>
                  <w:r>
                    <w:rPr>
                      <w:rFonts w:hint="eastAsia"/>
                      <w:color w:val="000000" w:themeColor="text1"/>
                      <w:lang w:val="en-US" w:eastAsia="zh-CN"/>
                      <w14:textFill>
                        <w14:solidFill>
                          <w14:schemeClr w14:val="tx1"/>
                        </w14:solidFill>
                      </w14:textFill>
                    </w:rPr>
                    <w:t>生活污水</w:t>
                  </w:r>
                  <w:r>
                    <w:rPr>
                      <w:color w:val="000000" w:themeColor="text1"/>
                      <w:lang w:val="en-US" w:eastAsia="zh-CN"/>
                      <w14:textFill>
                        <w14:solidFill>
                          <w14:schemeClr w14:val="tx1"/>
                        </w14:solidFill>
                      </w14:textFill>
                    </w:rPr>
                    <w:t>排入</w:t>
                  </w:r>
                  <w:r>
                    <w:rPr>
                      <w:rFonts w:hint="eastAsia"/>
                      <w:color w:val="000000" w:themeColor="text1"/>
                      <w:lang w:val="en-US" w:eastAsia="zh-CN"/>
                      <w14:textFill>
                        <w14:solidFill>
                          <w14:schemeClr w14:val="tx1"/>
                        </w14:solidFill>
                      </w14:textFill>
                    </w:rPr>
                    <w:t>园区</w:t>
                  </w:r>
                  <w:r>
                    <w:rPr>
                      <w:color w:val="000000" w:themeColor="text1"/>
                      <w:lang w:val="en-US" w:eastAsia="zh-CN"/>
                      <w14:textFill>
                        <w14:solidFill>
                          <w14:schemeClr w14:val="tx1"/>
                        </w14:solidFill>
                      </w14:textFill>
                    </w:rPr>
                    <w:t>管网</w:t>
                  </w:r>
                  <w:r>
                    <w:rPr>
                      <w:color w:val="000000" w:themeColor="text1"/>
                      <w14:textFill>
                        <w14:solidFill>
                          <w14:schemeClr w14:val="tx1"/>
                        </w14:solidFill>
                      </w14:textFill>
                    </w:rPr>
                    <w:t>。声环境：</w:t>
                  </w:r>
                  <w:r>
                    <w:rPr>
                      <w:rFonts w:hint="eastAsia"/>
                      <w:color w:val="000000" w:themeColor="text1"/>
                      <w:lang w:val="en-US" w:eastAsia="zh-CN"/>
                      <w14:textFill>
                        <w14:solidFill>
                          <w14:schemeClr w14:val="tx1"/>
                        </w14:solidFill>
                      </w14:textFill>
                    </w:rPr>
                    <w:t>本项目</w:t>
                  </w:r>
                  <w:r>
                    <w:rPr>
                      <w:color w:val="000000" w:themeColor="text1"/>
                      <w14:textFill>
                        <w14:solidFill>
                          <w14:schemeClr w14:val="tx1"/>
                        </w14:solidFill>
                      </w14:textFill>
                    </w:rPr>
                    <w:t>无较大的噪声源，</w:t>
                  </w:r>
                  <w:r>
                    <w:rPr>
                      <w:rFonts w:hint="eastAsia"/>
                      <w:color w:val="000000" w:themeColor="text1"/>
                      <w:lang w:val="en-US" w:eastAsia="zh-CN"/>
                      <w14:textFill>
                        <w14:solidFill>
                          <w14:schemeClr w14:val="tx1"/>
                        </w14:solidFill>
                      </w14:textFill>
                    </w:rPr>
                    <w:t>噪声设备经减震、车间隔声处理后，对外环境影响较小</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固废：项目固体废物均妥善处置。</w:t>
                  </w:r>
                  <w:r>
                    <w:rPr>
                      <w:color w:val="000000" w:themeColor="text1"/>
                      <w14:textFill>
                        <w14:solidFill>
                          <w14:schemeClr w14:val="tx1"/>
                        </w14:solidFill>
                      </w14:textFill>
                    </w:rPr>
                    <w:t>综上，项目对周围环境的影响有限，不会降低当地的大气环境质量，符合环境质量底线要求。</w:t>
                  </w:r>
                </w:p>
              </w:tc>
              <w:tc>
                <w:tcPr>
                  <w:tcW w:w="616"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62" w:type="pct"/>
                  <w:tcBorders>
                    <w:tl2br w:val="nil"/>
                    <w:tr2bl w:val="nil"/>
                  </w:tcBorders>
                  <w:vAlign w:val="center"/>
                </w:tcPr>
                <w:p>
                  <w:pPr>
                    <w:pStyle w:val="81"/>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生态环境准入</w:t>
                  </w:r>
                  <w:r>
                    <w:rPr>
                      <w:color w:val="000000" w:themeColor="text1"/>
                      <w14:textFill>
                        <w14:solidFill>
                          <w14:schemeClr w14:val="tx1"/>
                        </w14:solidFill>
                      </w14:textFill>
                    </w:rPr>
                    <w:t>清单</w:t>
                  </w:r>
                </w:p>
              </w:tc>
              <w:tc>
                <w:tcPr>
                  <w:tcW w:w="3820" w:type="pct"/>
                  <w:tcBorders>
                    <w:tl2br w:val="nil"/>
                    <w:tr2bl w:val="nil"/>
                  </w:tcBorders>
                  <w:vAlign w:val="center"/>
                </w:tcPr>
                <w:p>
                  <w:pPr>
                    <w:pStyle w:val="81"/>
                    <w:jc w:val="both"/>
                    <w:rPr>
                      <w:color w:val="000000" w:themeColor="text1"/>
                      <w14:textFill>
                        <w14:solidFill>
                          <w14:schemeClr w14:val="tx1"/>
                        </w14:solidFill>
                      </w14:textFill>
                    </w:rPr>
                  </w:pPr>
                  <w:r>
                    <w:rPr>
                      <w:color w:val="000000" w:themeColor="text1"/>
                      <w14:textFill>
                        <w14:solidFill>
                          <w14:schemeClr w14:val="tx1"/>
                        </w14:solidFill>
                      </w14:textFill>
                    </w:rPr>
                    <w:t>本项目未列入《新疆重点生态功能区产业准入负面清单》中限制类和禁止类。</w:t>
                  </w:r>
                </w:p>
              </w:tc>
              <w:tc>
                <w:tcPr>
                  <w:tcW w:w="616" w:type="pct"/>
                  <w:tcBorders>
                    <w:tl2br w:val="nil"/>
                    <w:tr2bl w:val="nil"/>
                  </w:tcBorders>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bl>
          <w:p>
            <w:pPr>
              <w:pStyle w:val="3"/>
              <w:keepNext/>
              <w:keepLines w:val="0"/>
              <w:pageBreakBefore w:val="0"/>
              <w:widowControl w:val="0"/>
              <w:kinsoku/>
              <w:wordWrap/>
              <w:overflowPunct w:val="0"/>
              <w:topLinePunct w:val="0"/>
              <w:autoSpaceDE/>
              <w:autoSpaceDN/>
              <w:bidi w:val="0"/>
              <w:adjustRightInd w:val="0"/>
              <w:snapToGrid w:val="0"/>
              <w:spacing w:before="157" w:beforeLines="50" w:after="0" w:line="360" w:lineRule="auto"/>
              <w:ind w:left="0" w:leftChars="0" w:right="0" w:rightChars="0"/>
              <w:textAlignment w:val="auto"/>
              <w:rPr>
                <w:rFonts w:hint="default" w:ascii="Times New Roman" w:hAnsi="Times New Roman" w:eastAsia="宋体" w:cs="Times New Roman"/>
                <w:color w:val="FF0000"/>
                <w:sz w:val="24"/>
                <w:szCs w:val="24"/>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与《昌吉回族自治州“三线一单”生态环境分区管控方案及生态环境准入清单》符合性分析</w:t>
            </w:r>
          </w:p>
          <w:p>
            <w:pPr>
              <w:pStyle w:val="23"/>
              <w:keepNext w:val="0"/>
              <w:keepLines w:val="0"/>
              <w:pageBreakBefore w:val="0"/>
              <w:widowControl w:val="0"/>
              <w:kinsoku/>
              <w:wordWrap/>
              <w:overflowPunct/>
              <w:topLinePunct w:val="0"/>
              <w:autoSpaceDE/>
              <w:autoSpaceDN/>
              <w:bidi w:val="0"/>
              <w:adjustRightInd w:val="0"/>
              <w:snapToGrid w:val="0"/>
              <w:spacing w:after="0" w:line="360" w:lineRule="auto"/>
              <w:ind w:firstLine="480"/>
              <w:jc w:val="both"/>
              <w:textAlignment w:val="auto"/>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本项目位于昌吉市高新技术产业开发区，根据《昌吉回族自治州“三线一单”生态环境分区管控方案及生态环境准入清单》本项目所属为文件中“昌吉高新技术产业开发区环境管控单元”中的重点管控单元。</w:t>
            </w:r>
            <w:r>
              <w:rPr>
                <w:rFonts w:hint="eastAsia" w:ascii="宋体" w:hAnsi="宋体" w:eastAsia="宋体" w:cs="宋体"/>
                <w:b w:val="0"/>
                <w:bCs w:val="0"/>
                <w:color w:val="000000" w:themeColor="text1"/>
                <w:sz w:val="24"/>
                <w:szCs w:val="24"/>
                <w:lang w:val="en-US" w:eastAsia="zh-CN"/>
                <w14:textFill>
                  <w14:solidFill>
                    <w14:schemeClr w14:val="tx1"/>
                  </w14:solidFill>
                </w14:textFill>
              </w:rPr>
              <w:t>项目区在环境管控单元中的位置见</w:t>
            </w:r>
            <w:r>
              <w:rPr>
                <w:rFonts w:hint="eastAsia" w:ascii="宋体" w:hAnsi="宋体" w:eastAsia="宋体" w:cs="宋体"/>
                <w:b/>
                <w:bCs/>
                <w:color w:val="000000" w:themeColor="text1"/>
                <w:sz w:val="24"/>
                <w:szCs w:val="24"/>
                <w:lang w:val="en-US" w:eastAsia="zh-CN"/>
                <w14:textFill>
                  <w14:solidFill>
                    <w14:schemeClr w14:val="tx1"/>
                  </w14:solidFill>
                </w14:textFill>
              </w:rPr>
              <w:t>附图2</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kern w:val="2"/>
                <w:sz w:val="24"/>
                <w:szCs w:val="24"/>
                <w:lang w:val="en-US" w:eastAsia="zh-CN" w:bidi="ar-SA"/>
                <w14:textFill>
                  <w14:solidFill>
                    <w14:schemeClr w14:val="tx1"/>
                  </w14:solidFill>
                </w14:textFill>
              </w:rPr>
              <w:t>本项目与其符合情</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况见下表。</w:t>
            </w:r>
          </w:p>
          <w:p>
            <w:pPr>
              <w:pStyle w:val="8"/>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表1</w:t>
            </w:r>
            <w:r>
              <w:rPr>
                <w:rFonts w:hint="default"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与《昌吉回族自治州“三线一单”生态环境分区管控方案及生态环境准入清单》符合性分析</w:t>
            </w:r>
          </w:p>
          <w:tbl>
            <w:tblPr>
              <w:tblStyle w:val="29"/>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autofit"/>
              <w:tblCellMar>
                <w:top w:w="0" w:type="dxa"/>
                <w:left w:w="108" w:type="dxa"/>
                <w:bottom w:w="0" w:type="dxa"/>
                <w:right w:w="108" w:type="dxa"/>
              </w:tblCellMar>
            </w:tblPr>
            <w:tblGrid>
              <w:gridCol w:w="633"/>
              <w:gridCol w:w="3049"/>
              <w:gridCol w:w="2125"/>
              <w:gridCol w:w="613"/>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3" w:type="pct"/>
                  <w:tcBorders>
                    <w:tl2br w:val="nil"/>
                    <w:tr2bl w:val="nil"/>
                  </w:tcBorders>
                  <w:vAlign w:val="center"/>
                </w:tcPr>
                <w:p>
                  <w:pPr>
                    <w:pStyle w:val="81"/>
                    <w:widowContro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管控名称</w:t>
                  </w:r>
                </w:p>
              </w:tc>
              <w:tc>
                <w:tcPr>
                  <w:tcW w:w="2374" w:type="pct"/>
                  <w:tcBorders>
                    <w:tl2br w:val="nil"/>
                    <w:tr2bl w:val="nil"/>
                  </w:tcBorders>
                  <w:vAlign w:val="center"/>
                </w:tcPr>
                <w:p>
                  <w:pPr>
                    <w:pStyle w:val="81"/>
                    <w:widowContro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管控要求</w:t>
                  </w:r>
                </w:p>
              </w:tc>
              <w:tc>
                <w:tcPr>
                  <w:tcW w:w="1655" w:type="pct"/>
                  <w:tcBorders>
                    <w:tl2br w:val="nil"/>
                    <w:tr2bl w:val="nil"/>
                  </w:tcBorders>
                  <w:vAlign w:val="center"/>
                </w:tcPr>
                <w:p>
                  <w:pPr>
                    <w:pStyle w:val="81"/>
                    <w:widowContro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项目概况</w:t>
                  </w:r>
                </w:p>
              </w:tc>
              <w:tc>
                <w:tcPr>
                  <w:tcW w:w="477" w:type="pct"/>
                  <w:tcBorders>
                    <w:tl2br w:val="nil"/>
                    <w:tr2bl w:val="nil"/>
                  </w:tcBorders>
                  <w:vAlign w:val="center"/>
                </w:tcPr>
                <w:p>
                  <w:pPr>
                    <w:pStyle w:val="81"/>
                    <w:widowControl w:val="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符合情况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3" w:type="pct"/>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空间布局约束</w:t>
                  </w:r>
                </w:p>
              </w:tc>
              <w:tc>
                <w:tcPr>
                  <w:tcW w:w="2374" w:type="pct"/>
                  <w:tcBorders>
                    <w:tl2br w:val="nil"/>
                    <w:tr2bl w:val="nil"/>
                  </w:tcBorders>
                  <w:vAlign w:val="center"/>
                </w:tcPr>
                <w:p>
                  <w:pPr>
                    <w:pStyle w:val="81"/>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1、执行自治区总体准入要求中关于重点管控单元空间布局约束的准入要求（表2-3 A6.1）。</w:t>
                  </w:r>
                </w:p>
                <w:p>
                  <w:pPr>
                    <w:pStyle w:val="81"/>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2、入园企业需符合园区</w:t>
                  </w:r>
                  <w:r>
                    <w:rPr>
                      <w:rFonts w:hint="eastAsia"/>
                      <w:color w:val="000000" w:themeColor="text1"/>
                      <w14:textFill>
                        <w14:solidFill>
                          <w14:schemeClr w14:val="tx1"/>
                        </w14:solidFill>
                      </w14:textFill>
                    </w:rPr>
                    <w:t>装备制造、新材料产业、生物科技、食品产业、现代服务业的</w:t>
                  </w:r>
                  <w:r>
                    <w:rPr>
                      <w:color w:val="000000" w:themeColor="text1"/>
                      <w14:textFill>
                        <w14:solidFill>
                          <w14:schemeClr w14:val="tx1"/>
                        </w14:solidFill>
                      </w14:textFill>
                    </w:rPr>
                    <w:t>产业定位。</w:t>
                  </w:r>
                </w:p>
                <w:p>
                  <w:pPr>
                    <w:pStyle w:val="81"/>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3、以水定产，严格限制发展高耗水、环境影响较大的行业</w:t>
                  </w:r>
                </w:p>
              </w:tc>
              <w:tc>
                <w:tcPr>
                  <w:tcW w:w="1655" w:type="pct"/>
                  <w:tcBorders>
                    <w:tl2br w:val="nil"/>
                    <w:tr2bl w:val="nil"/>
                  </w:tcBorders>
                  <w:vAlign w:val="center"/>
                </w:tcPr>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1、本项目不属于表2-3 A6.1、表3.4-2 B1中重点管控单元空间布局约束的内容之列；</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2、项目区位于</w:t>
                  </w:r>
                  <w:r>
                    <w:rPr>
                      <w:rFonts w:hint="eastAsia" w:cs="Times New Roman"/>
                      <w:color w:val="000000" w:themeColor="text1"/>
                      <w:lang w:eastAsia="zh-CN"/>
                      <w14:textFill>
                        <w14:solidFill>
                          <w14:schemeClr w14:val="tx1"/>
                        </w14:solidFill>
                      </w14:textFill>
                    </w:rPr>
                    <w:t>新材料产业区</w:t>
                  </w:r>
                  <w:r>
                    <w:rPr>
                      <w:rFonts w:hint="eastAsia"/>
                      <w:color w:val="000000" w:themeColor="text1"/>
                      <w:lang w:val="en-US" w:eastAsia="zh-CN"/>
                      <w14:textFill>
                        <w14:solidFill>
                          <w14:schemeClr w14:val="tx1"/>
                        </w14:solidFill>
                      </w14:textFill>
                    </w:rPr>
                    <w:t>，符合产业定位；</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3、本项目生产过程不用水，不属于高耗水行业，项目污染物达标排放。</w:t>
                  </w:r>
                </w:p>
              </w:tc>
              <w:tc>
                <w:tcPr>
                  <w:tcW w:w="477" w:type="pct"/>
                  <w:tcBorders>
                    <w:tl2br w:val="nil"/>
                    <w:tr2bl w:val="nil"/>
                  </w:tcBorders>
                  <w:vAlign w:val="center"/>
                </w:tcPr>
                <w:p>
                  <w:pPr>
                    <w:pStyle w:val="81"/>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3" w:type="pct"/>
                  <w:tcBorders>
                    <w:tl2br w:val="nil"/>
                    <w:tr2bl w:val="nil"/>
                  </w:tcBorders>
                  <w:vAlign w:val="center"/>
                </w:tcPr>
                <w:p>
                  <w:pPr>
                    <w:pStyle w:val="81"/>
                    <w:widowControl w:val="0"/>
                    <w:rPr>
                      <w:color w:val="FF0000"/>
                    </w:rPr>
                  </w:pPr>
                  <w:r>
                    <w:rPr>
                      <w:color w:val="000000" w:themeColor="text1"/>
                      <w14:textFill>
                        <w14:solidFill>
                          <w14:schemeClr w14:val="tx1"/>
                        </w14:solidFill>
                      </w14:textFill>
                    </w:rPr>
                    <w:t>污染物排放管控</w:t>
                  </w:r>
                </w:p>
              </w:tc>
              <w:tc>
                <w:tcPr>
                  <w:tcW w:w="2374" w:type="pct"/>
                  <w:tcBorders>
                    <w:tl2br w:val="nil"/>
                    <w:tr2bl w:val="nil"/>
                  </w:tcBorders>
                  <w:vAlign w:val="center"/>
                </w:tcPr>
                <w:p>
                  <w:pPr>
                    <w:pStyle w:val="81"/>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1、执行自治区总体准入要求中关于重点管控单元污染物排放管控的准入要求（表2-3 A6.2）。</w:t>
                  </w:r>
                </w:p>
                <w:p>
                  <w:pPr>
                    <w:pStyle w:val="81"/>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2、禁止新(改、扩)建未落实S0</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、NOx、烟粉尘、挥发性有机物(VOCs)等四项大气污染物总量指标市域内倍量替代的项目。所有新（改、扩）建项目应执行</w:t>
                  </w:r>
                  <w:r>
                    <w:rPr>
                      <w:rFonts w:hint="eastAsia"/>
                      <w:color w:val="000000" w:themeColor="text1"/>
                      <w14:textFill>
                        <w14:solidFill>
                          <w14:schemeClr w14:val="tx1"/>
                        </w14:solidFill>
                      </w14:textFill>
                    </w:rPr>
                    <w:t>最严格的</w:t>
                  </w:r>
                  <w:r>
                    <w:rPr>
                      <w:color w:val="000000" w:themeColor="text1"/>
                      <w14:textFill>
                        <w14:solidFill>
                          <w14:schemeClr w14:val="tx1"/>
                        </w14:solidFill>
                      </w14:textFill>
                    </w:rPr>
                    <w:t>大气污染物排放标准。</w:t>
                  </w:r>
                </w:p>
                <w:p>
                  <w:pPr>
                    <w:pStyle w:val="81"/>
                    <w:widowControl w:val="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严格限制石化、化工、包装印刷、工业涂装等高VOCs排放建设项目，</w:t>
                  </w:r>
                  <w:r>
                    <w:rPr>
                      <w:color w:val="000000" w:themeColor="text1"/>
                      <w14:textFill>
                        <w14:solidFill>
                          <w14:schemeClr w14:val="tx1"/>
                        </w14:solidFill>
                      </w14:textFill>
                    </w:rPr>
                    <w:t>严格涉VOCs建设项目环境影响评价，实行区域内VOCs排放倍量削减替代，并将替代方案落实到企业排污许可证中，纳入环境执法管理。新、改、扩建涉VOCs排放项目，应从源头加强控制，使用低（无）VOCs含量的原辅材料，加强废气收集，安装高效治理设施。</w:t>
                  </w:r>
                </w:p>
              </w:tc>
              <w:tc>
                <w:tcPr>
                  <w:tcW w:w="1655" w:type="pct"/>
                  <w:tcBorders>
                    <w:tl2br w:val="nil"/>
                    <w:tr2bl w:val="nil"/>
                  </w:tcBorders>
                  <w:vAlign w:val="center"/>
                </w:tcPr>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1、本项目严格执行表2-3 A6.2中重点管控单元污染物排放管控要求。</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2、本项目为新建项目，执行大气污染物特别排放限值要求。</w:t>
                  </w:r>
                </w:p>
                <w:p>
                  <w:pPr>
                    <w:pStyle w:val="81"/>
                    <w:widowControl w:val="0"/>
                    <w:jc w:val="both"/>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3、本项目</w:t>
                  </w:r>
                  <w:r>
                    <w:rPr>
                      <w:color w:val="000000" w:themeColor="text1"/>
                      <w14:textFill>
                        <w14:solidFill>
                          <w14:schemeClr w14:val="tx1"/>
                        </w14:solidFill>
                      </w14:textFill>
                    </w:rPr>
                    <w:t>实行区域内VOCs排放倍量削减替代</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并将替代方案落实到排污许可证中</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有机废气经集气罩收集后经UV光氧+活性炭吸附处理+15m排气筒排放。</w:t>
                  </w:r>
                </w:p>
              </w:tc>
              <w:tc>
                <w:tcPr>
                  <w:tcW w:w="477" w:type="pct"/>
                  <w:tcBorders>
                    <w:tl2br w:val="nil"/>
                    <w:tr2bl w:val="nil"/>
                  </w:tcBorders>
                  <w:vAlign w:val="center"/>
                </w:tcPr>
                <w:p>
                  <w:pPr>
                    <w:pStyle w:val="81"/>
                    <w:widowControl w:val="0"/>
                    <w:rPr>
                      <w:color w:val="FF0000"/>
                    </w:rPr>
                  </w:pPr>
                  <w:r>
                    <w:rPr>
                      <w:rFonts w:hint="eastAsia"/>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3" w:type="pct"/>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环境风险防控</w:t>
                  </w:r>
                </w:p>
              </w:tc>
              <w:tc>
                <w:tcPr>
                  <w:tcW w:w="2374" w:type="pct"/>
                  <w:tcBorders>
                    <w:tl2br w:val="nil"/>
                    <w:tr2bl w:val="nil"/>
                  </w:tcBorders>
                  <w:vAlign w:val="center"/>
                </w:tcPr>
                <w:p>
                  <w:pPr>
                    <w:pStyle w:val="81"/>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1、执行自治区总体准入要求中关于重点管控单元环境风险防控的准入要求（表2-3 A6.3）。</w:t>
                  </w:r>
                </w:p>
                <w:p>
                  <w:pPr>
                    <w:pStyle w:val="81"/>
                    <w:widowControl w:val="0"/>
                    <w:jc w:val="left"/>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严格落实错峰生产方案和重污染天气应急响应措施</w:t>
                  </w:r>
                  <w:r>
                    <w:rPr>
                      <w:color w:val="000000" w:themeColor="text1"/>
                      <w14:textFill>
                        <w14:solidFill>
                          <w14:schemeClr w14:val="tx1"/>
                        </w14:solidFill>
                      </w14:textFill>
                    </w:rPr>
                    <w:t>。</w:t>
                  </w:r>
                </w:p>
                <w:p>
                  <w:pPr>
                    <w:pStyle w:val="81"/>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3、生产、使用、贮存、运输、回收、处置、排放有毒有害物质的单位和个人，应当采取措施，防止有毒有害物质渗漏、流失、扬散，避免土壤受到污染。</w:t>
                  </w:r>
                </w:p>
              </w:tc>
              <w:tc>
                <w:tcPr>
                  <w:tcW w:w="1655" w:type="pct"/>
                  <w:tcBorders>
                    <w:tl2br w:val="nil"/>
                    <w:tr2bl w:val="nil"/>
                  </w:tcBorders>
                  <w:vAlign w:val="center"/>
                </w:tcPr>
                <w:p>
                  <w:pPr>
                    <w:pStyle w:val="81"/>
                    <w:widowControl w:val="0"/>
                    <w:jc w:val="left"/>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1、本项目严格执行</w:t>
                  </w:r>
                  <w:r>
                    <w:rPr>
                      <w:color w:val="000000" w:themeColor="text1"/>
                      <w14:textFill>
                        <w14:solidFill>
                          <w14:schemeClr w14:val="tx1"/>
                        </w14:solidFill>
                      </w14:textFill>
                    </w:rPr>
                    <w:t>表2-3 A6.3重点管控单元环境风险防控的准入要求</w:t>
                  </w:r>
                  <w:r>
                    <w:rPr>
                      <w:rFonts w:hint="eastAsia"/>
                      <w:color w:val="000000" w:themeColor="text1"/>
                      <w:lang w:eastAsia="zh-CN"/>
                      <w14:textFill>
                        <w14:solidFill>
                          <w14:schemeClr w14:val="tx1"/>
                        </w14:solidFill>
                      </w14:textFill>
                    </w:rPr>
                    <w:t>；</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2、本项目生产周期较短，冬季不生产；</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3、本项目严格落实本环评要求的措施，对项目区土壤影响较小。</w:t>
                  </w:r>
                </w:p>
              </w:tc>
              <w:tc>
                <w:tcPr>
                  <w:tcW w:w="477" w:type="pct"/>
                  <w:tcBorders>
                    <w:tl2br w:val="nil"/>
                    <w:tr2bl w:val="nil"/>
                  </w:tcBorders>
                  <w:vAlign w:val="center"/>
                </w:tcPr>
                <w:p>
                  <w:pPr>
                    <w:pStyle w:val="81"/>
                    <w:widowControl w:val="0"/>
                    <w:rPr>
                      <w:color w:val="FF0000"/>
                    </w:rPr>
                  </w:pPr>
                  <w:r>
                    <w:rPr>
                      <w:rFonts w:hint="eastAsia"/>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c>
                <w:tcPr>
                  <w:tcW w:w="493" w:type="pct"/>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资源利用效率</w:t>
                  </w:r>
                </w:p>
              </w:tc>
              <w:tc>
                <w:tcPr>
                  <w:tcW w:w="2374" w:type="pct"/>
                  <w:tcBorders>
                    <w:tl2br w:val="nil"/>
                    <w:tr2bl w:val="nil"/>
                  </w:tcBorders>
                  <w:vAlign w:val="center"/>
                </w:tcPr>
                <w:p>
                  <w:pPr>
                    <w:pStyle w:val="81"/>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1、执行自治区总体准入要求中关于重点管控单元资源利用要求的准入要求（表2-3 A6.4）。</w:t>
                  </w:r>
                </w:p>
                <w:p>
                  <w:pPr>
                    <w:pStyle w:val="81"/>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2、污水处理率达到90%以上，中水回用率达到95%以上。</w:t>
                  </w:r>
                </w:p>
                <w:p>
                  <w:pPr>
                    <w:pStyle w:val="81"/>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3、逐步停止开采地下水，优先使用地表水，地下水水源逐步转为备用水源。</w:t>
                  </w:r>
                </w:p>
                <w:p>
                  <w:pPr>
                    <w:pStyle w:val="81"/>
                    <w:widowControl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4、工业固体废物综合利用率达到90%以上。</w:t>
                  </w:r>
                </w:p>
              </w:tc>
              <w:tc>
                <w:tcPr>
                  <w:tcW w:w="1655" w:type="pct"/>
                  <w:tcBorders>
                    <w:tl2br w:val="nil"/>
                    <w:tr2bl w:val="nil"/>
                  </w:tcBorders>
                  <w:vAlign w:val="center"/>
                </w:tcPr>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1、本项目无生产废</w:t>
                  </w:r>
                  <w:r>
                    <w:rPr>
                      <w:rFonts w:hint="eastAsia"/>
                      <w:lang w:eastAsia="zh-CN"/>
                    </w:rPr>
                    <w:t>水</w:t>
                  </w:r>
                  <w:r>
                    <w:rPr>
                      <w:rFonts w:hint="eastAsia"/>
                      <w:color w:val="000000" w:themeColor="text1"/>
                      <w:lang w:val="en-US" w:eastAsia="zh-CN"/>
                      <w14:textFill>
                        <w14:solidFill>
                          <w14:schemeClr w14:val="tx1"/>
                        </w14:solidFill>
                      </w14:textFill>
                    </w:rPr>
                    <w:t>产生，生活污水排入园区管网；</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2、项目用水由园区管网供给；</w:t>
                  </w:r>
                </w:p>
                <w:p>
                  <w:pPr>
                    <w:pStyle w:val="81"/>
                    <w:widowControl w:val="0"/>
                    <w:jc w:val="left"/>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3、项目</w:t>
                  </w:r>
                  <w:r>
                    <w:rPr>
                      <w:rFonts w:hint="default" w:ascii="Times New Roman" w:hAnsi="Times New Roman" w:cs="Times New Roman"/>
                      <w:color w:val="000000" w:themeColor="text1"/>
                      <w:sz w:val="21"/>
                      <w:szCs w:val="21"/>
                      <w:lang w:val="en-US" w:eastAsia="zh-Hans"/>
                      <w14:textFill>
                        <w14:solidFill>
                          <w14:schemeClr w14:val="tx1"/>
                        </w14:solidFill>
                      </w14:textFill>
                    </w:rPr>
                    <w:t>不合格</w:t>
                  </w:r>
                  <w:r>
                    <w:rPr>
                      <w:rFonts w:hint="default" w:ascii="Times New Roman" w:hAnsi="Times New Roman" w:cs="Times New Roman"/>
                      <w:color w:val="000000" w:themeColor="text1"/>
                      <w:sz w:val="21"/>
                      <w:szCs w:val="21"/>
                      <w:lang w:val="en-US" w:eastAsia="zh-CN"/>
                      <w14:textFill>
                        <w14:solidFill>
                          <w14:schemeClr w14:val="tx1"/>
                        </w14:solidFill>
                      </w14:textFill>
                    </w:rPr>
                    <w:t>产品及边角料</w:t>
                  </w:r>
                  <w:r>
                    <w:rPr>
                      <w:rFonts w:hint="eastAsia" w:cs="Times New Roman"/>
                      <w:color w:val="000000" w:themeColor="text1"/>
                      <w:sz w:val="21"/>
                      <w:szCs w:val="21"/>
                      <w:lang w:val="en-US" w:eastAsia="zh-CN"/>
                      <w14:textFill>
                        <w14:solidFill>
                          <w14:schemeClr w14:val="tx1"/>
                        </w14:solidFill>
                      </w14:textFill>
                    </w:rPr>
                    <w:t>和除尘器收集的除尘灰</w:t>
                  </w:r>
                  <w:r>
                    <w:rPr>
                      <w:rFonts w:hint="default" w:ascii="Times New Roman" w:hAnsi="Times New Roman" w:cs="Times New Roman"/>
                      <w:color w:val="000000" w:themeColor="text1"/>
                      <w:sz w:val="21"/>
                      <w:szCs w:val="21"/>
                      <w:lang w:val="en-US" w:eastAsia="zh-Hans"/>
                      <w14:textFill>
                        <w14:solidFill>
                          <w14:schemeClr w14:val="tx1"/>
                        </w14:solidFill>
                      </w14:textFill>
                    </w:rPr>
                    <w:t>集中收集后暂存在一般固废暂存间（面积为</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Hans"/>
                      <w14:textFill>
                        <w14:solidFill>
                          <w14:schemeClr w14:val="tx1"/>
                        </w14:solidFill>
                      </w14:textFill>
                    </w:rPr>
                    <w:t>2</w:t>
                  </w:r>
                  <w:r>
                    <w:rPr>
                      <w:rFonts w:hint="default" w:ascii="Times New Roman" w:hAnsi="Times New Roman" w:cs="Times New Roman"/>
                      <w:color w:val="000000" w:themeColor="text1"/>
                      <w:sz w:val="21"/>
                      <w:szCs w:val="21"/>
                      <w:lang w:val="en-US" w:eastAsia="zh-Hans"/>
                      <w14:textFill>
                        <w14:solidFill>
                          <w14:schemeClr w14:val="tx1"/>
                        </w14:solidFill>
                      </w14:textFill>
                    </w:rPr>
                    <w:t>），不合格</w:t>
                  </w:r>
                  <w:r>
                    <w:rPr>
                      <w:rFonts w:hint="default" w:ascii="Times New Roman" w:hAnsi="Times New Roman" w:cs="Times New Roman"/>
                      <w:color w:val="000000" w:themeColor="text1"/>
                      <w:sz w:val="21"/>
                      <w:szCs w:val="21"/>
                      <w:lang w:val="en-US" w:eastAsia="zh-CN"/>
                      <w14:textFill>
                        <w14:solidFill>
                          <w14:schemeClr w14:val="tx1"/>
                        </w14:solidFill>
                      </w14:textFill>
                    </w:rPr>
                    <w:t>产品及边角料</w:t>
                  </w:r>
                  <w:r>
                    <w:rPr>
                      <w:rFonts w:hint="eastAsia" w:cs="Times New Roman"/>
                      <w:color w:val="000000" w:themeColor="text1"/>
                      <w:sz w:val="21"/>
                      <w:szCs w:val="2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除尘器除尘灰</w:t>
                  </w:r>
                  <w:r>
                    <w:rPr>
                      <w:rFonts w:hint="default" w:ascii="Times New Roman" w:hAnsi="Times New Roman" w:cs="Times New Roman"/>
                      <w:color w:val="000000" w:themeColor="text1"/>
                      <w:sz w:val="21"/>
                      <w:szCs w:val="21"/>
                      <w:lang w:val="en-US" w:eastAsia="zh-CN"/>
                      <w14:textFill>
                        <w14:solidFill>
                          <w14:schemeClr w14:val="tx1"/>
                        </w14:solidFill>
                      </w14:textFill>
                    </w:rPr>
                    <w:t>外售</w:t>
                  </w:r>
                  <w:r>
                    <w:rPr>
                      <w:rFonts w:hint="eastAsia" w:ascii="Times New Roman" w:hAnsi="Times New Roman" w:cs="Times New Roman"/>
                      <w:color w:val="000000" w:themeColor="text1"/>
                      <w:sz w:val="21"/>
                      <w:szCs w:val="21"/>
                      <w:lang w:val="en-US" w:eastAsia="zh-CN"/>
                      <w14:textFill>
                        <w14:solidFill>
                          <w14:schemeClr w14:val="tx1"/>
                        </w14:solidFill>
                      </w14:textFill>
                    </w:rPr>
                    <w:t>进行综合利用</w:t>
                  </w:r>
                  <w:r>
                    <w:rPr>
                      <w:rFonts w:hint="eastAsia"/>
                      <w:color w:val="000000" w:themeColor="text1"/>
                      <w:lang w:val="en-US" w:eastAsia="zh-CN"/>
                      <w14:textFill>
                        <w14:solidFill>
                          <w14:schemeClr w14:val="tx1"/>
                        </w14:solidFill>
                      </w14:textFill>
                    </w:rPr>
                    <w:t>；生活垃拉运至垃圾填埋场处理；危险废物暂存在危废暂存间，委托有资质的单位进行处置。</w:t>
                  </w:r>
                </w:p>
              </w:tc>
              <w:tc>
                <w:tcPr>
                  <w:tcW w:w="477" w:type="pct"/>
                  <w:tcBorders>
                    <w:tl2br w:val="nil"/>
                    <w:tr2bl w:val="nil"/>
                  </w:tcBorders>
                  <w:vAlign w:val="center"/>
                </w:tcPr>
                <w:p>
                  <w:pPr>
                    <w:pStyle w:val="81"/>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pPr>
              <w:pStyle w:val="3"/>
              <w:keepNext/>
              <w:keepLines w:val="0"/>
              <w:pageBreakBefore w:val="0"/>
              <w:widowControl w:val="0"/>
              <w:kinsoku/>
              <w:wordWrap/>
              <w:overflowPunct w:val="0"/>
              <w:topLinePunct w:val="0"/>
              <w:autoSpaceDE/>
              <w:autoSpaceDN/>
              <w:bidi w:val="0"/>
              <w:adjustRightInd w:val="0"/>
              <w:snapToGrid w:val="0"/>
              <w:spacing w:before="157" w:beforeLines="50" w:after="0"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与《关于加强乌鲁木齐、昌吉、石河子、五家渠区域环境同防同治的意见》（新政发[2016]140号）相符性分析</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根据《关于加强乌鲁木齐、昌吉、石河子、五家渠区域环境同防同治的意见》中相关内容，重点区域不再布局建设煤化工、电解铝、燃煤</w:t>
            </w:r>
            <w:r>
              <w:rPr>
                <w:rFonts w:hint="eastAsia"/>
                <w:lang w:val="en-US" w:eastAsia="zh-CN"/>
              </w:rPr>
              <w:t>纯</w:t>
            </w:r>
            <w:r>
              <w:rPr>
                <w:rFonts w:hint="default" w:ascii="Times New Roman" w:hAnsi="Times New Roman" w:cs="Times New Roman"/>
                <w:color w:val="000000" w:themeColor="text1"/>
                <w14:textFill>
                  <w14:solidFill>
                    <w14:schemeClr w14:val="tx1"/>
                  </w14:solidFill>
                </w14:textFill>
              </w:rPr>
              <w:t>发电机组、金属硅、碳化硅、聚氯乙烯（电石法）、焦炭（含半焦）等行业的新增产能项目。</w:t>
            </w:r>
          </w:p>
          <w:p>
            <w:pPr>
              <w:ind w:firstLine="480"/>
              <w:rPr>
                <w:rFonts w:hint="default" w:ascii="Times New Roman" w:hAnsi="Times New Roman" w:eastAsia="宋体" w:cs="Times New Roman"/>
                <w:color w:val="FF0000"/>
                <w:lang w:val="en-US" w:eastAsia="zh-CN"/>
              </w:rPr>
            </w:pPr>
            <w:r>
              <w:rPr>
                <w:rFonts w:hint="default" w:ascii="Times New Roman" w:hAnsi="Times New Roman" w:cs="Times New Roman"/>
                <w:color w:val="000000" w:themeColor="text1"/>
                <w14:textFill>
                  <w14:solidFill>
                    <w14:schemeClr w14:val="tx1"/>
                  </w14:solidFill>
                </w14:textFill>
              </w:rPr>
              <w:t>本项目不属于上述行业，符合《关于加强乌鲁木齐、昌吉、石河子、五家渠区域环境同防同治的意见》中的相关要求。</w:t>
            </w:r>
          </w:p>
          <w:p>
            <w:pPr>
              <w:pStyle w:val="3"/>
              <w:keepLines w:val="0"/>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FF0000"/>
                <w:sz w:val="24"/>
                <w:szCs w:val="24"/>
                <w:lang w:val="en-US" w:eastAsia="zh-CN"/>
              </w:rPr>
              <w:t>5</w:t>
            </w:r>
            <w:r>
              <w:rPr>
                <w:rFonts w:hint="default" w:ascii="Times New Roman" w:hAnsi="Times New Roman" w:eastAsia="宋体" w:cs="Times New Roman"/>
                <w:color w:val="000000" w:themeColor="text1"/>
                <w:sz w:val="24"/>
                <w:szCs w:val="24"/>
                <w14:textFill>
                  <w14:solidFill>
                    <w14:schemeClr w14:val="tx1"/>
                  </w14:solidFill>
                </w14:textFill>
              </w:rPr>
              <w:t>、与《关于印发新疆维吾尔自治区“十三五”挥发性有机物污染防治实施方案的通知》（新环发[2018]74号）的符合性分析</w:t>
            </w:r>
          </w:p>
          <w:p>
            <w:pPr>
              <w:pStyle w:val="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1-3</w:t>
            </w:r>
            <w:r>
              <w:rPr>
                <w:rFonts w:hint="default" w:ascii="Times New Roman" w:hAnsi="Times New Roman" w:cs="Times New Roman"/>
                <w:color w:val="000000" w:themeColor="text1"/>
                <w14:textFill>
                  <w14:solidFill>
                    <w14:schemeClr w14:val="tx1"/>
                  </w14:solidFill>
                </w14:textFill>
              </w:rPr>
              <w:t xml:space="preserve">  本项目与《关于印发新疆维吾尔自治区“十三五”挥发性有机物污染防治实施方案的通知》的符合性分析</w:t>
            </w:r>
          </w:p>
          <w:tbl>
            <w:tblPr>
              <w:tblStyle w:val="28"/>
              <w:tblpPr w:leftFromText="180" w:rightFromText="180" w:vertAnchor="text" w:horzAnchor="margin" w:tblpYSpec="bottom"/>
              <w:tblOverlap w:val="never"/>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3264"/>
              <w:gridCol w:w="1801"/>
              <w:gridCol w:w="4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项目</w:t>
                  </w:r>
                </w:p>
              </w:tc>
              <w:tc>
                <w:tcPr>
                  <w:tcW w:w="3264" w:type="dxa"/>
                  <w:tcBorders>
                    <w:tl2br w:val="nil"/>
                    <w:tr2bl w:val="nil"/>
                  </w:tcBorders>
                  <w:vAlign w:val="center"/>
                </w:tcPr>
                <w:p>
                  <w:pPr>
                    <w:spacing w:line="240" w:lineRule="auto"/>
                    <w:ind w:firstLine="0" w:firstLineChars="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《关于印发新疆维吾尔自治区“十三五”挥发性有机物污染防治实施方案的通知》（新环发[2018]74号）中的要求</w:t>
                  </w:r>
                </w:p>
              </w:tc>
              <w:tc>
                <w:tcPr>
                  <w:tcW w:w="1801"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本项目情况</w:t>
                  </w:r>
                </w:p>
              </w:tc>
              <w:tc>
                <w:tcPr>
                  <w:tcW w:w="465"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治理重点</w:t>
                  </w:r>
                </w:p>
              </w:tc>
              <w:tc>
                <w:tcPr>
                  <w:tcW w:w="3264"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（一）重点地区。“乌—昌—石”“奎—独—乌”区域，O</w:t>
                  </w:r>
                  <w:r>
                    <w:rPr>
                      <w:rFonts w:hint="default" w:ascii="Times New Roman" w:hAnsi="Times New Roman" w:cs="Times New Roman"/>
                      <w:color w:val="000000" w:themeColor="text1"/>
                      <w:sz w:val="21"/>
                      <w:szCs w:val="21"/>
                      <w:vertAlign w:val="sub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浓度超标地区。</w:t>
                  </w:r>
                </w:p>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（二）重点行业。重点推进石化、化工、包装印刷、工业涂装等重点行业以及机动车、油品储运销等交通源VOCs污染防治。</w:t>
                  </w:r>
                </w:p>
              </w:tc>
              <w:tc>
                <w:tcPr>
                  <w:tcW w:w="1801"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本项目位于昌吉高新技术产业开发区，本项目在采取污染防治措施后，有组织及无组织排放均能达标排放，对项目区域环境影响较小。</w:t>
                  </w:r>
                </w:p>
              </w:tc>
              <w:tc>
                <w:tcPr>
                  <w:tcW w:w="465"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主要任务</w:t>
                  </w:r>
                </w:p>
              </w:tc>
              <w:tc>
                <w:tcPr>
                  <w:tcW w:w="3264"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（一）加大产业结构调整力度</w:t>
                  </w:r>
                </w:p>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1、加快推进“散乱污”企业综合整治。结合第二次全国污染源普查，继续推进“散乱污”企业排查、整治工作，建立涉VOCs排放的企业管理台账，实施分类处置。</w:t>
                  </w:r>
                </w:p>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2、严格建设项目环境准入。提高VOCs排放重点行业环保准入门槛，严格控制新增污染物排放量。“乌—昌—石”“奎—独—乌”区域及O</w:t>
                  </w:r>
                  <w:r>
                    <w:rPr>
                      <w:rFonts w:hint="default" w:ascii="Times New Roman" w:hAnsi="Times New Roman" w:cs="Times New Roman"/>
                      <w:color w:val="000000" w:themeColor="text1"/>
                      <w:sz w:val="21"/>
                      <w:szCs w:val="21"/>
                      <w:vertAlign w:val="sub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浓度超标地区严格限制石化、化工等高VOCs排放建设项目。新建涉VOCs排放的工业企业要入园区。未纳入《石化产业规划布局方案》的新建炼化项目一律不得建设。严格涉VOCs建设项目环境影响评价，实行区域内VOCs排放等量或倍量削减替代，并将替代方案落实到企业排污许可证中，纳入环境执法管理。新、改、扩建涉VOCs排放项目，应从源头加强控制，使用低（无）VOCs含量的原辅材料，加强废气收集，安装高效治理设施。</w:t>
                  </w:r>
                </w:p>
              </w:tc>
              <w:tc>
                <w:tcPr>
                  <w:tcW w:w="1801"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本项目位于昌吉高新技术产业开发区，符合“严格建设项目环境准入”的要求；</w:t>
                  </w:r>
                  <w:r>
                    <w:rPr>
                      <w:rFonts w:hint="default" w:ascii="Times New Roman" w:hAnsi="Times New Roman" w:cs="Times New Roman"/>
                      <w:color w:val="000000" w:themeColor="text1"/>
                      <w:sz w:val="21"/>
                      <w:szCs w:val="21"/>
                      <w:lang w:val="en-US" w:eastAsia="zh-CN"/>
                      <w14:textFill>
                        <w14:solidFill>
                          <w14:schemeClr w14:val="tx1"/>
                        </w14:solidFill>
                      </w14:textFill>
                    </w:rPr>
                    <w:t>本项目</w:t>
                  </w:r>
                  <w:r>
                    <w:rPr>
                      <w:rFonts w:hint="eastAsia" w:ascii="Times New Roman" w:hAnsi="Times New Roman" w:cs="Times New Roman"/>
                      <w:color w:val="000000" w:themeColor="text1"/>
                      <w:sz w:val="21"/>
                      <w:szCs w:val="21"/>
                      <w:lang w:val="en-US" w:eastAsia="zh-CN"/>
                      <w14:textFill>
                        <w14:solidFill>
                          <w14:schemeClr w14:val="tx1"/>
                        </w14:solidFill>
                      </w14:textFill>
                    </w:rPr>
                    <w:t>缠绕工艺有机废气</w:t>
                  </w:r>
                  <w:r>
                    <w:rPr>
                      <w:rFonts w:hint="default" w:ascii="Times New Roman" w:hAnsi="Times New Roman" w:cs="Times New Roman"/>
                      <w:color w:val="000000" w:themeColor="text1"/>
                      <w:sz w:val="21"/>
                      <w:szCs w:val="21"/>
                      <w:lang w:val="en-US" w:eastAsia="zh-CN"/>
                      <w14:textFill>
                        <w14:solidFill>
                          <w14:schemeClr w14:val="tx1"/>
                        </w14:solidFill>
                      </w14:textFill>
                    </w:rPr>
                    <w:t>经集气罩收集后通过一套UV</w:t>
                  </w:r>
                  <w:r>
                    <w:rPr>
                      <w:rFonts w:hint="default" w:ascii="Times New Roman" w:hAnsi="Times New Roman" w:cs="Times New Roman"/>
                      <w:color w:val="000000" w:themeColor="text1"/>
                      <w:sz w:val="21"/>
                      <w:szCs w:val="21"/>
                      <w:lang w:val="en-US" w:eastAsia="zh-Hans"/>
                      <w14:textFill>
                        <w14:solidFill>
                          <w14:schemeClr w14:val="tx1"/>
                        </w14:solidFill>
                      </w14:textFill>
                    </w:rPr>
                    <w:t>光氧</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sz w:val="21"/>
                      <w:szCs w:val="21"/>
                      <w:lang w:val="en-US" w:eastAsia="zh-Hans"/>
                      <w14:textFill>
                        <w14:solidFill>
                          <w14:schemeClr w14:val="tx1"/>
                        </w14:solidFill>
                      </w14:textFill>
                    </w:rPr>
                    <w:t>活性炭吸附装置</w:t>
                  </w:r>
                  <w:r>
                    <w:rPr>
                      <w:rFonts w:hint="default" w:ascii="Times New Roman" w:hAnsi="Times New Roman" w:cs="Times New Roman"/>
                      <w:color w:val="000000" w:themeColor="text1"/>
                      <w:sz w:val="21"/>
                      <w:szCs w:val="21"/>
                      <w:lang w:val="en-US" w:eastAsia="zh-CN"/>
                      <w14:textFill>
                        <w14:solidFill>
                          <w14:schemeClr w14:val="tx1"/>
                        </w14:solidFill>
                      </w14:textFill>
                    </w:rPr>
                    <w:t>处理，然后通过</w:t>
                  </w:r>
                  <w:r>
                    <w:rPr>
                      <w:rFonts w:hint="default" w:ascii="Times New Roman" w:hAnsi="Times New Roman" w:cs="Times New Roman"/>
                      <w:color w:val="000000" w:themeColor="text1"/>
                      <w:sz w:val="21"/>
                      <w:szCs w:val="21"/>
                      <w:lang w:eastAsia="zh-CN"/>
                      <w14:textFill>
                        <w14:solidFill>
                          <w14:schemeClr w14:val="tx1"/>
                        </w14:solidFill>
                      </w14:textFill>
                    </w:rPr>
                    <w:t>1</w:t>
                  </w:r>
                  <w:r>
                    <w:rPr>
                      <w:rFonts w:hint="default" w:ascii="Times New Roman" w:hAnsi="Times New Roman" w:cs="Times New Roman"/>
                      <w:color w:val="000000" w:themeColor="text1"/>
                      <w:sz w:val="21"/>
                      <w:szCs w:val="21"/>
                      <w:lang w:val="en-US" w:eastAsia="zh-Hans"/>
                      <w14:textFill>
                        <w14:solidFill>
                          <w14:schemeClr w14:val="tx1"/>
                        </w14:solidFill>
                      </w14:textFill>
                    </w:rPr>
                    <w:t>根</w:t>
                  </w:r>
                  <w:r>
                    <w:rPr>
                      <w:rFonts w:hint="default" w:ascii="Times New Roman" w:hAnsi="Times New Roman" w:cs="Times New Roman"/>
                      <w:color w:val="000000" w:themeColor="text1"/>
                      <w:sz w:val="21"/>
                      <w:szCs w:val="21"/>
                      <w:lang w:val="en-US" w:eastAsia="zh-CN"/>
                      <w14:textFill>
                        <w14:solidFill>
                          <w14:schemeClr w14:val="tx1"/>
                        </w14:solidFill>
                      </w14:textFill>
                    </w:rPr>
                    <w:t>15m高排气筒排放</w:t>
                  </w:r>
                  <w:r>
                    <w:rPr>
                      <w:rFonts w:hint="eastAsia" w:ascii="Times New Roman" w:hAnsi="Times New Roman" w:cs="Times New Roman"/>
                      <w:color w:val="000000" w:themeColor="text1"/>
                      <w:sz w:val="21"/>
                      <w:szCs w:val="21"/>
                      <w:lang w:val="en-US" w:eastAsia="zh-CN"/>
                      <w14:textFill>
                        <w14:solidFill>
                          <w14:schemeClr w14:val="tx1"/>
                        </w14:solidFill>
                      </w14:textFill>
                    </w:rPr>
                    <w:t>（P1）</w:t>
                  </w:r>
                  <w:r>
                    <w:rPr>
                      <w:rFonts w:hint="default" w:ascii="Times New Roman" w:hAnsi="Times New Roman" w:cs="Times New Roman"/>
                      <w:color w:val="000000" w:themeColor="text1"/>
                      <w:sz w:val="21"/>
                      <w:szCs w:val="21"/>
                      <w14:textFill>
                        <w14:solidFill>
                          <w14:schemeClr w14:val="tx1"/>
                        </w14:solidFill>
                      </w14:textFill>
                    </w:rPr>
                    <w:t>经处理后的废气能够达标排放。</w:t>
                  </w:r>
                </w:p>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项目所在的昌吉高新技术产业开发区已于2015年通过规划环境影响评价（新环函[2015]306号）。</w:t>
                  </w:r>
                </w:p>
              </w:tc>
              <w:tc>
                <w:tcPr>
                  <w:tcW w:w="465" w:type="dxa"/>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szCs w:val="21"/>
                    </w:rPr>
                  </w:pPr>
                  <w:r>
                    <w:rPr>
                      <w:rFonts w:hint="default" w:ascii="Times New Roman" w:hAnsi="Times New Roman" w:cs="Times New Roman"/>
                      <w:color w:val="000000" w:themeColor="text1"/>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szCs w:val="21"/>
                    </w:rPr>
                  </w:pPr>
                </w:p>
              </w:tc>
              <w:tc>
                <w:tcPr>
                  <w:tcW w:w="3264"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（二）加快实施工业源VOCs污染防治</w:t>
                  </w:r>
                </w:p>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加快推进化工行业VOCs综合治理……推广使用低（无）VOCs含量、低反应活性的原辅材料和产品……参</w:t>
                  </w:r>
                  <w:r>
                    <w:rPr>
                      <w:rFonts w:hint="default" w:ascii="Times New Roman" w:hAnsi="Times New Roman" w:cs="Times New Roman"/>
                      <w:color w:val="000000" w:themeColor="text1"/>
                      <w:sz w:val="21"/>
                      <w14:textFill>
                        <w14:solidFill>
                          <w14:schemeClr w14:val="tx1"/>
                        </w14:solidFill>
                      </w14:textFill>
                    </w:rPr>
                    <w:t>照石化行业VOCs治理任务要求，全面推进化工企业设备动静密封点、储存、装卸、废水系统、有组织工艺废气和非正常工况等源项整治……加强无组织废气排放控制，含VOCs物料的储存、输送、投料、卸料，涉及VOCs物料的生产及含VOCs产品分装等过程应密闭操作。反应尾气、蒸馏装置不凝尾气</w:t>
                  </w:r>
                  <w:r>
                    <w:rPr>
                      <w:rFonts w:hint="default" w:ascii="Times New Roman" w:hAnsi="Times New Roman" w:cs="Times New Roman"/>
                      <w:color w:val="000000" w:themeColor="text1"/>
                      <w:sz w:val="21"/>
                      <w:szCs w:val="21"/>
                      <w14:textFill>
                        <w14:solidFill>
                          <w14:schemeClr w14:val="tx1"/>
                        </w14:solidFill>
                      </w14:textFill>
                    </w:rPr>
                    <w:t>等工艺排气，工艺容器的置换气、吹扫气、抽真空排气等应进行收集治理。</w:t>
                  </w:r>
                </w:p>
              </w:tc>
              <w:tc>
                <w:tcPr>
                  <w:tcW w:w="1801"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本项目生产过程涉及VOCs排放，产生的</w:t>
                  </w:r>
                  <w:r>
                    <w:rPr>
                      <w:rFonts w:hint="eastAsia" w:cs="Times New Roman"/>
                      <w:color w:val="000000" w:themeColor="text1"/>
                      <w:sz w:val="21"/>
                      <w:szCs w:val="21"/>
                      <w:lang w:val="en-US" w:eastAsia="zh-CN"/>
                      <w14:textFill>
                        <w14:solidFill>
                          <w14:schemeClr w14:val="tx1"/>
                        </w14:solidFill>
                      </w14:textFill>
                    </w:rPr>
                    <w:t>有机</w:t>
                  </w:r>
                  <w:r>
                    <w:rPr>
                      <w:rFonts w:hint="default" w:ascii="Times New Roman" w:hAnsi="Times New Roman" w:cs="Times New Roman"/>
                      <w:color w:val="000000" w:themeColor="text1"/>
                      <w:sz w:val="21"/>
                      <w:szCs w:val="21"/>
                      <w14:textFill>
                        <w14:solidFill>
                          <w14:schemeClr w14:val="tx1"/>
                        </w14:solidFill>
                      </w14:textFill>
                    </w:rPr>
                    <w:t>废气经集气罩收集后采用UV光氧催化+活性炭吸附处理，最后经15</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14:textFill>
                        <w14:solidFill>
                          <w14:schemeClr w14:val="tx1"/>
                        </w14:solidFill>
                      </w14:textFill>
                    </w:rPr>
                    <w:t>排气筒达标排放。</w:t>
                  </w:r>
                </w:p>
              </w:tc>
              <w:tc>
                <w:tcPr>
                  <w:tcW w:w="465"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建立健全VOCs管理</w:t>
                  </w:r>
                </w:p>
                <w:p>
                  <w:pPr>
                    <w:spacing w:line="240" w:lineRule="auto"/>
                    <w:ind w:firstLine="0" w:firstLineChars="0"/>
                    <w:jc w:val="center"/>
                    <w:rPr>
                      <w:rFonts w:hint="default" w:ascii="Times New Roman" w:hAnsi="Times New Roman" w:cs="Times New Roman"/>
                      <w:color w:val="FF0000"/>
                      <w:sz w:val="21"/>
                      <w:szCs w:val="21"/>
                    </w:rPr>
                  </w:pPr>
                  <w:r>
                    <w:rPr>
                      <w:rFonts w:hint="default" w:ascii="Times New Roman" w:hAnsi="Times New Roman" w:cs="Times New Roman"/>
                      <w:color w:val="000000" w:themeColor="text1"/>
                      <w:sz w:val="21"/>
                      <w:szCs w:val="21"/>
                      <w14:textFill>
                        <w14:solidFill>
                          <w14:schemeClr w14:val="tx1"/>
                        </w14:solidFill>
                      </w14:textFill>
                    </w:rPr>
                    <w:t>体系</w:t>
                  </w:r>
                </w:p>
              </w:tc>
              <w:tc>
                <w:tcPr>
                  <w:tcW w:w="3264"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1、建立健全监测监控体系。加强环境质量和污染源排放VOCs自动监测工作，强化VOCs执法能力建设，全面提升VOCs环保监管能力。O</w:t>
                  </w:r>
                  <w:r>
                    <w:rPr>
                      <w:rFonts w:hint="default" w:ascii="Times New Roman" w:hAnsi="Times New Roman" w:cs="Times New Roman"/>
                      <w:color w:val="000000" w:themeColor="text1"/>
                      <w:sz w:val="21"/>
                      <w:szCs w:val="21"/>
                      <w:vertAlign w:val="sub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超标地区建设一套VOCs组分自动监测系统。将石化、化工、包装印刷、工业涂装等VOCs排放重点源纳入重点排污单位名录，石化、煤化工（含现代煤化工、炼焦、合成氨）主要排污口要安装VOCs污染物排放自动监测设备，并与环保部门联网，开展厂界VOCs监测；其他企业配备便携式VOCs检测仪。工业集中区应结合园区排放特征，配置VOCs连续自动采样体系或符合园区排放特征的VOCs监测监控体系。</w:t>
                  </w:r>
                </w:p>
              </w:tc>
              <w:tc>
                <w:tcPr>
                  <w:tcW w:w="1801" w:type="dxa"/>
                  <w:tcBorders>
                    <w:tl2br w:val="nil"/>
                    <w:tr2bl w:val="nil"/>
                  </w:tcBorders>
                  <w:vAlign w:val="center"/>
                </w:tcPr>
                <w:p>
                  <w:pPr>
                    <w:spacing w:line="240" w:lineRule="auto"/>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w:t>
                  </w:r>
                  <w:r>
                    <w:rPr>
                      <w:rFonts w:hint="default" w:ascii="Times New Roman" w:hAnsi="Times New Roman" w:eastAsia="宋体" w:cs="Times New Roman"/>
                      <w:color w:val="000000" w:themeColor="text1"/>
                      <w:sz w:val="21"/>
                      <w:szCs w:val="21"/>
                      <w14:textFill>
                        <w14:solidFill>
                          <w14:schemeClr w14:val="tx1"/>
                        </w14:solidFill>
                      </w14:textFill>
                    </w:rPr>
                    <w:t>项目不属于重</w:t>
                  </w:r>
                  <w:r>
                    <w:rPr>
                      <w:rFonts w:hint="default" w:ascii="Times New Roman" w:hAnsi="Times New Roman" w:cs="Times New Roman"/>
                      <w:color w:val="000000" w:themeColor="text1"/>
                      <w:sz w:val="21"/>
                      <w:szCs w:val="21"/>
                      <w14:textFill>
                        <w14:solidFill>
                          <w14:schemeClr w14:val="tx1"/>
                        </w14:solidFill>
                      </w14:textFill>
                    </w:rPr>
                    <w:t>点行业，企业应该配置便携式VOCs检测仪</w:t>
                  </w:r>
                  <w:r>
                    <w:rPr>
                      <w:rFonts w:hint="eastAsia" w:cs="Times New Roman"/>
                      <w:color w:val="000000" w:themeColor="text1"/>
                      <w:sz w:val="21"/>
                      <w:szCs w:val="21"/>
                      <w:lang w:eastAsia="zh-CN"/>
                      <w14:textFill>
                        <w14:solidFill>
                          <w14:schemeClr w14:val="tx1"/>
                        </w14:solidFill>
                      </w14:textFill>
                    </w:rPr>
                    <w:t>。</w:t>
                  </w:r>
                </w:p>
              </w:tc>
              <w:tc>
                <w:tcPr>
                  <w:tcW w:w="465"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FF0000"/>
                      <w:sz w:val="21"/>
                      <w:szCs w:val="21"/>
                    </w:rPr>
                  </w:pPr>
                </w:p>
              </w:tc>
              <w:tc>
                <w:tcPr>
                  <w:tcW w:w="3264" w:type="dxa"/>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实施排污许可制度。加快石化、制药行业VOCs排污许可工作，到2018年底前，完成排污许可证核发。到2020年底前，在包装印刷、汽车制造等VOCs排放重点行业全面推行排污许可制度。通过排污许可管理，落实企业VOCs源头削减、过程控制和末端治理措施要求，逐步规范涉VOCs工业企业自行监测、台账记录和定期报告的具体规定，推进企业持证、按证排污，严厉处罚无证和不按证排污行为。</w:t>
                  </w:r>
                </w:p>
              </w:tc>
              <w:tc>
                <w:tcPr>
                  <w:tcW w:w="1801" w:type="dxa"/>
                  <w:tcBorders>
                    <w:tl2br w:val="nil"/>
                    <w:tr2bl w:val="nil"/>
                  </w:tcBorders>
                  <w:vAlign w:val="center"/>
                </w:tcPr>
                <w:p>
                  <w:pPr>
                    <w:spacing w:line="240" w:lineRule="auto"/>
                    <w:ind w:firstLine="0" w:firstLineChars="0"/>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本项目不属于重点行业</w:t>
                  </w:r>
                  <w:r>
                    <w:rPr>
                      <w:rFonts w:hint="eastAsia" w:cs="Times New Roman"/>
                      <w:color w:val="000000" w:themeColor="text1"/>
                      <w:sz w:val="21"/>
                      <w:szCs w:val="21"/>
                      <w:lang w:eastAsia="zh-CN"/>
                      <w14:textFill>
                        <w14:solidFill>
                          <w14:schemeClr w14:val="tx1"/>
                        </w14:solidFill>
                      </w14:textFill>
                    </w:rPr>
                    <w:t>。</w:t>
                  </w:r>
                </w:p>
              </w:tc>
              <w:tc>
                <w:tcPr>
                  <w:tcW w:w="465"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符合</w:t>
                  </w:r>
                </w:p>
              </w:tc>
            </w:tr>
          </w:tbl>
          <w:p>
            <w:pPr>
              <w:pStyle w:val="3"/>
              <w:keepNext/>
              <w:keepLines w:val="0"/>
              <w:pageBreakBefore w:val="0"/>
              <w:widowControl w:val="0"/>
              <w:kinsoku/>
              <w:wordWrap/>
              <w:overflowPunct w:val="0"/>
              <w:topLinePunct w:val="0"/>
              <w:autoSpaceDE/>
              <w:autoSpaceDN/>
              <w:bidi w:val="0"/>
              <w:adjustRightInd w:val="0"/>
              <w:snapToGrid w:val="0"/>
              <w:spacing w:before="157" w:beforeLines="50" w:after="0" w:line="360" w:lineRule="auto"/>
              <w:ind w:left="0" w:leftChars="0" w:right="0" w:rightChars="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与</w:t>
            </w:r>
            <w:r>
              <w:rPr>
                <w:rFonts w:hint="default" w:ascii="Times New Roman" w:hAnsi="Times New Roman" w:eastAsia="宋体" w:cs="Times New Roman"/>
                <w:color w:val="000000" w:themeColor="text1"/>
                <w:sz w:val="24"/>
                <w:szCs w:val="24"/>
                <w14:textFill>
                  <w14:solidFill>
                    <w14:schemeClr w14:val="tx1"/>
                  </w14:solidFill>
                </w14:textFill>
              </w:rPr>
              <w:t>《重点行业挥发性有机物综合治理方案》</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符合性分析</w:t>
            </w:r>
          </w:p>
          <w:p>
            <w:pPr>
              <w:ind w:firstLine="48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w:t>
            </w:r>
            <w:r>
              <w:rPr>
                <w:rFonts w:hint="default" w:ascii="Times New Roman" w:hAnsi="Times New Roman" w:eastAsia="宋体" w:cs="Times New Roman"/>
                <w:color w:val="000000" w:themeColor="text1"/>
                <w:sz w:val="24"/>
                <w:szCs w:val="24"/>
                <w14:textFill>
                  <w14:solidFill>
                    <w14:schemeClr w14:val="tx1"/>
                  </w14:solidFill>
                </w14:textFill>
              </w:rPr>
              <w:t>《重点行业挥发性有机物综合治理方案》</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要求</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大力推进源头替代。</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推进使用先进生产工艺。通过采用全密闭、连续化、自动化等生产技术，以及高效工艺与设备等，减少工艺过程无组织排放。</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提高废气收集率。遵循“应收尽收、分质收集”的原则，科学设计废气收集系统，将无组织排放转变为有组织排放进行控制。</w:t>
            </w:r>
          </w:p>
          <w:p>
            <w:pPr>
              <w:ind w:firstLine="480"/>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本项目</w:t>
            </w:r>
            <w:r>
              <w:rPr>
                <w:rFonts w:hint="eastAsia" w:ascii="Times New Roman" w:hAnsi="Times New Roman" w:cs="Times New Roman"/>
                <w:color w:val="000000" w:themeColor="text1"/>
                <w:lang w:val="en-US" w:eastAsia="zh-CN"/>
                <w14:textFill>
                  <w14:solidFill>
                    <w14:schemeClr w14:val="tx1"/>
                  </w14:solidFill>
                </w14:textFill>
              </w:rPr>
              <w:t>缠绕工艺有机废气</w:t>
            </w:r>
            <w:r>
              <w:rPr>
                <w:rFonts w:hint="default" w:ascii="Times New Roman" w:hAnsi="Times New Roman" w:cs="Times New Roman"/>
                <w:color w:val="000000" w:themeColor="text1"/>
                <w:lang w:val="en-US" w:eastAsia="zh-CN"/>
                <w14:textFill>
                  <w14:solidFill>
                    <w14:schemeClr w14:val="tx1"/>
                  </w14:solidFill>
                </w14:textFill>
              </w:rPr>
              <w:t>经集气罩收集后通过一套UV</w:t>
            </w:r>
            <w:r>
              <w:rPr>
                <w:rFonts w:hint="default" w:ascii="Times New Roman" w:hAnsi="Times New Roman" w:cs="Times New Roman"/>
                <w:color w:val="000000" w:themeColor="text1"/>
                <w:lang w:val="en-US" w:eastAsia="zh-Hans"/>
                <w14:textFill>
                  <w14:solidFill>
                    <w14:schemeClr w14:val="tx1"/>
                  </w14:solidFill>
                </w14:textFill>
              </w:rPr>
              <w:t>光氧</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活性炭吸附装置</w:t>
            </w:r>
            <w:r>
              <w:rPr>
                <w:rFonts w:hint="default" w:ascii="Times New Roman" w:hAnsi="Times New Roman" w:cs="Times New Roman"/>
                <w:color w:val="000000" w:themeColor="text1"/>
                <w:lang w:val="en-US" w:eastAsia="zh-CN"/>
                <w14:textFill>
                  <w14:solidFill>
                    <w14:schemeClr w14:val="tx1"/>
                  </w14:solidFill>
                </w14:textFill>
              </w:rPr>
              <w:t>处理，然后通过</w:t>
            </w:r>
            <w:r>
              <w:rPr>
                <w:rFonts w:hint="default" w:ascii="Times New Roman" w:hAnsi="Times New Roman" w:cs="Times New Roman"/>
                <w:color w:val="000000" w:themeColor="text1"/>
                <w:lang w:eastAsia="zh-CN"/>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根</w:t>
            </w:r>
            <w:r>
              <w:rPr>
                <w:rFonts w:hint="default" w:ascii="Times New Roman" w:hAnsi="Times New Roman" w:cs="Times New Roman"/>
                <w:color w:val="000000" w:themeColor="text1"/>
                <w:lang w:val="en-US" w:eastAsia="zh-CN"/>
                <w14:textFill>
                  <w14:solidFill>
                    <w14:schemeClr w14:val="tx1"/>
                  </w14:solidFill>
                </w14:textFill>
              </w:rPr>
              <w:t>15m高排气筒排放</w:t>
            </w:r>
            <w:r>
              <w:rPr>
                <w:rFonts w:hint="eastAsia" w:ascii="Times New Roman" w:hAnsi="Times New Roman" w:cs="Times New Roman"/>
                <w:color w:val="000000" w:themeColor="text1"/>
                <w:lang w:val="en-US" w:eastAsia="zh-CN"/>
                <w14:textFill>
                  <w14:solidFill>
                    <w14:schemeClr w14:val="tx1"/>
                  </w14:solidFill>
                </w14:textFill>
              </w:rPr>
              <w:t>（P1）</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因此，本项目的建设符合</w:t>
            </w:r>
            <w:r>
              <w:rPr>
                <w:rFonts w:hint="default" w:ascii="Times New Roman" w:hAnsi="Times New Roman" w:eastAsia="宋体" w:cs="Times New Roman"/>
                <w:color w:val="000000" w:themeColor="text1"/>
                <w:sz w:val="24"/>
                <w:szCs w:val="24"/>
                <w14:textFill>
                  <w14:solidFill>
                    <w14:schemeClr w14:val="tx1"/>
                  </w14:solidFill>
                </w14:textFill>
              </w:rPr>
              <w:t>《重点行业挥发性有机物综合治理方案》</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相关要求。</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jc w:val="both"/>
              <w:textAlignment w:val="auto"/>
              <w:outlineLvl w:val="1"/>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与《昌吉市大气环境质量限期达标规划（</w:t>
            </w:r>
            <w:r>
              <w:rPr>
                <w:color w:val="000000" w:themeColor="text1"/>
                <w14:textFill>
                  <w14:solidFill>
                    <w14:schemeClr w14:val="tx1"/>
                  </w14:solidFill>
                </w14:textFill>
              </w:rPr>
              <w:t>201</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-2030年</w:t>
            </w:r>
            <w:r>
              <w:rPr>
                <w:rFonts w:hint="eastAsia"/>
                <w:color w:val="000000" w:themeColor="text1"/>
                <w14:textFill>
                  <w14:solidFill>
                    <w14:schemeClr w14:val="tx1"/>
                  </w14:solidFill>
                </w14:textFill>
              </w:rPr>
              <w:t>）》符合性分析</w:t>
            </w:r>
          </w:p>
          <w:p>
            <w:pPr>
              <w:pStyle w:val="8"/>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表1-</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 xml:space="preserve"> </w:t>
            </w:r>
            <w:r>
              <w:rPr>
                <w:rFonts w:hint="eastAsia" w:ascii="Times New Roman" w:hAnsi="Times New Roman" w:eastAsia="宋体" w:cs="Times New Roman"/>
                <w:color w:val="000000" w:themeColor="text1"/>
                <w14:textFill>
                  <w14:solidFill>
                    <w14:schemeClr w14:val="tx1"/>
                  </w14:solidFill>
                </w14:textFill>
              </w:rPr>
              <w:t>与昌吉市大气环境质量限期达标规划符合性分析</w:t>
            </w:r>
          </w:p>
          <w:tbl>
            <w:tblPr>
              <w:tblStyle w:val="28"/>
              <w:tblW w:w="629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 w:type="dxa"/>
                <w:bottom w:w="0" w:type="dxa"/>
                <w:right w:w="10" w:type="dxa"/>
              </w:tblCellMar>
            </w:tblPr>
            <w:tblGrid>
              <w:gridCol w:w="474"/>
              <w:gridCol w:w="1840"/>
              <w:gridCol w:w="3296"/>
              <w:gridCol w:w="6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414" w:hRule="atLeast"/>
                <w:jc w:val="center"/>
              </w:trPr>
              <w:tc>
                <w:tcPr>
                  <w:tcW w:w="376" w:type="pct"/>
                  <w:tcBorders>
                    <w:bottom w:val="single" w:color="auto" w:sz="12" w:space="0"/>
                  </w:tcBorders>
                  <w:shd w:val="clear" w:color="auto" w:fill="FFFFFF"/>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460" w:type="pct"/>
                  <w:tcBorders>
                    <w:bottom w:val="single" w:color="auto" w:sz="12" w:space="0"/>
                  </w:tcBorders>
                  <w:shd w:val="clear" w:color="auto" w:fill="FFFFFF"/>
                  <w:vAlign w:val="center"/>
                </w:tcPr>
                <w:p>
                  <w:pPr>
                    <w:pStyle w:val="81"/>
                    <w:rPr>
                      <w:b/>
                      <w:bCs/>
                      <w:color w:val="000000" w:themeColor="text1"/>
                      <w14:textFill>
                        <w14:solidFill>
                          <w14:schemeClr w14:val="tx1"/>
                        </w14:solidFill>
                      </w14:textFill>
                    </w:rPr>
                  </w:pPr>
                  <w:r>
                    <w:rPr>
                      <w:b/>
                      <w:bCs/>
                      <w:color w:val="000000" w:themeColor="text1"/>
                      <w:lang w:val="en-US" w:eastAsia="zh-CN"/>
                      <w14:textFill>
                        <w14:solidFill>
                          <w14:schemeClr w14:val="tx1"/>
                        </w14:solidFill>
                      </w14:textFill>
                    </w:rPr>
                    <w:t>有关要求</w:t>
                  </w:r>
                </w:p>
              </w:tc>
              <w:tc>
                <w:tcPr>
                  <w:tcW w:w="2615" w:type="pct"/>
                  <w:tcBorders>
                    <w:bottom w:val="single" w:color="auto" w:sz="12" w:space="0"/>
                  </w:tcBorders>
                  <w:shd w:val="clear" w:color="auto" w:fill="FFFFFF"/>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项目情况</w:t>
                  </w:r>
                </w:p>
              </w:tc>
              <w:tc>
                <w:tcPr>
                  <w:tcW w:w="546" w:type="pct"/>
                  <w:tcBorders>
                    <w:bottom w:val="single" w:color="auto" w:sz="12" w:space="0"/>
                  </w:tcBorders>
                  <w:shd w:val="clear" w:color="auto" w:fill="FFFFFF"/>
                  <w:vAlign w:val="center"/>
                </w:tcPr>
                <w:p>
                  <w:pPr>
                    <w:pStyle w:val="81"/>
                    <w:rPr>
                      <w:b/>
                      <w:bCs/>
                      <w:color w:val="000000" w:themeColor="text1"/>
                      <w14:textFill>
                        <w14:solidFill>
                          <w14:schemeClr w14:val="tx1"/>
                        </w14:solidFill>
                      </w14:textFill>
                    </w:rPr>
                  </w:pPr>
                  <w:r>
                    <w:rPr>
                      <w:b/>
                      <w:bCs/>
                      <w:color w:val="000000" w:themeColor="text1"/>
                      <w14:textFill>
                        <w14:solidFill>
                          <w14:schemeClr w14:val="tx1"/>
                        </w14:solidFill>
                      </w14:textFill>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1631" w:hRule="atLeast"/>
                <w:jc w:val="center"/>
              </w:trPr>
              <w:tc>
                <w:tcPr>
                  <w:tcW w:w="376" w:type="pct"/>
                  <w:tcBorders>
                    <w:top w:val="single" w:color="auto" w:sz="12" w:space="0"/>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1</w:t>
                  </w:r>
                </w:p>
              </w:tc>
              <w:tc>
                <w:tcPr>
                  <w:tcW w:w="1460" w:type="pct"/>
                  <w:tcBorders>
                    <w:top w:val="single" w:color="auto" w:sz="12" w:space="0"/>
                    <w:tl2br w:val="nil"/>
                    <w:tr2bl w:val="nil"/>
                  </w:tcBorders>
                  <w:shd w:val="clear" w:color="auto" w:fill="FFFFFF"/>
                  <w:vAlign w:val="center"/>
                </w:tcPr>
                <w:p>
                  <w:pPr>
                    <w:pStyle w:val="81"/>
                    <w:jc w:val="both"/>
                    <w:rPr>
                      <w:color w:val="000000" w:themeColor="text1"/>
                      <w14:textFill>
                        <w14:solidFill>
                          <w14:schemeClr w14:val="tx1"/>
                        </w14:solidFill>
                      </w14:textFill>
                    </w:rPr>
                  </w:pPr>
                  <w:r>
                    <w:rPr>
                      <w:color w:val="000000" w:themeColor="text1"/>
                      <w:lang w:val="en-US" w:eastAsia="zh-CN"/>
                      <w14:textFill>
                        <w14:solidFill>
                          <w14:schemeClr w14:val="tx1"/>
                        </w14:solidFill>
                      </w14:textFill>
                    </w:rPr>
                    <w:t>强化生态保护红线、环境质量底线、资源利用上线和环境准入负面清单的“三线一单”硬约束。</w:t>
                  </w:r>
                </w:p>
              </w:tc>
              <w:tc>
                <w:tcPr>
                  <w:tcW w:w="2615" w:type="pct"/>
                  <w:tcBorders>
                    <w:top w:val="single" w:color="auto" w:sz="12" w:space="0"/>
                    <w:tl2br w:val="nil"/>
                    <w:tr2bl w:val="nil"/>
                  </w:tcBorders>
                  <w:shd w:val="clear" w:color="auto" w:fill="FFFFFF"/>
                  <w:vAlign w:val="center"/>
                </w:tcPr>
                <w:p>
                  <w:pPr>
                    <w:pStyle w:val="81"/>
                    <w:jc w:val="both"/>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项目选址位于</w:t>
                  </w:r>
                  <w:r>
                    <w:rPr>
                      <w:rFonts w:hint="eastAsia"/>
                      <w:color w:val="000000" w:themeColor="text1"/>
                      <w14:textFill>
                        <w14:solidFill>
                          <w14:schemeClr w14:val="tx1"/>
                        </w14:solidFill>
                      </w14:textFill>
                    </w:rPr>
                    <w:t>昌吉高新技术产业开发区</w:t>
                  </w:r>
                  <w:r>
                    <w:rPr>
                      <w:rFonts w:hint="eastAsia"/>
                      <w:color w:val="000000" w:themeColor="text1"/>
                      <w:lang w:val="en-US" w:eastAsia="zh-CN"/>
                      <w14:textFill>
                        <w14:solidFill>
                          <w14:schemeClr w14:val="tx1"/>
                        </w14:solidFill>
                      </w14:textFill>
                    </w:rPr>
                    <w:t>，项目资源消耗量相对区域资源总量较小，项目各污染物达标排放符合当地环境质量底线要求且本项目不在限制类和禁止类范围内。</w:t>
                  </w:r>
                </w:p>
              </w:tc>
              <w:tc>
                <w:tcPr>
                  <w:tcW w:w="546" w:type="pct"/>
                  <w:tcBorders>
                    <w:top w:val="single" w:color="auto" w:sz="12" w:space="0"/>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1393" w:hRule="atLeast"/>
                <w:jc w:val="center"/>
              </w:trPr>
              <w:tc>
                <w:tcPr>
                  <w:tcW w:w="37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2</w:t>
                  </w:r>
                </w:p>
              </w:tc>
              <w:tc>
                <w:tcPr>
                  <w:tcW w:w="1460" w:type="pct"/>
                  <w:tcBorders>
                    <w:tl2br w:val="nil"/>
                    <w:tr2bl w:val="nil"/>
                  </w:tcBorders>
                  <w:shd w:val="clear" w:color="auto" w:fill="FFFFFF"/>
                  <w:vAlign w:val="center"/>
                </w:tcPr>
                <w:p>
                  <w:pPr>
                    <w:pStyle w:val="81"/>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强化建设项目“三同时”及竣工验收管理</w:t>
                  </w:r>
                </w:p>
              </w:tc>
              <w:tc>
                <w:tcPr>
                  <w:tcW w:w="2615" w:type="pct"/>
                  <w:tcBorders>
                    <w:tl2br w:val="nil"/>
                    <w:tr2bl w:val="nil"/>
                  </w:tcBorders>
                  <w:shd w:val="clear" w:color="auto" w:fill="FFFFFF"/>
                  <w:vAlign w:val="center"/>
                </w:tcPr>
                <w:p>
                  <w:pPr>
                    <w:pStyle w:val="81"/>
                    <w:jc w:val="both"/>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项目在建设和运营期严格执行“三同时”制度及竣工验收要求，污染物在采取经济可行的污染防治措施后，均</w:t>
                  </w:r>
                  <w:r>
                    <w:rPr>
                      <w:rFonts w:hint="eastAsia"/>
                      <w:color w:val="000000" w:themeColor="text1"/>
                      <w:lang w:val="en-US" w:eastAsia="zh-CN"/>
                      <w14:textFill>
                        <w14:solidFill>
                          <w14:schemeClr w14:val="tx1"/>
                        </w14:solidFill>
                      </w14:textFill>
                    </w:rPr>
                    <w:t>可</w:t>
                  </w:r>
                  <w:r>
                    <w:rPr>
                      <w:color w:val="000000" w:themeColor="text1"/>
                      <w:lang w:val="en-US" w:eastAsia="zh-CN"/>
                      <w14:textFill>
                        <w14:solidFill>
                          <w14:schemeClr w14:val="tx1"/>
                        </w14:solidFill>
                      </w14:textFill>
                    </w:rPr>
                    <w:t>达标排放</w:t>
                  </w:r>
                  <w:r>
                    <w:rPr>
                      <w:rFonts w:hint="eastAsia"/>
                      <w:color w:val="000000" w:themeColor="text1"/>
                      <w:lang w:val="en-US" w:eastAsia="zh-CN"/>
                      <w14:textFill>
                        <w14:solidFill>
                          <w14:schemeClr w14:val="tx1"/>
                        </w14:solidFill>
                      </w14:textFill>
                    </w:rPr>
                    <w:t>。</w:t>
                  </w:r>
                </w:p>
              </w:tc>
              <w:tc>
                <w:tcPr>
                  <w:tcW w:w="54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732" w:hRule="atLeast"/>
                <w:jc w:val="center"/>
              </w:trPr>
              <w:tc>
                <w:tcPr>
                  <w:tcW w:w="37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3</w:t>
                  </w:r>
                </w:p>
              </w:tc>
              <w:tc>
                <w:tcPr>
                  <w:tcW w:w="1460" w:type="pct"/>
                  <w:tcBorders>
                    <w:tl2br w:val="nil"/>
                    <w:tr2bl w:val="nil"/>
                  </w:tcBorders>
                  <w:shd w:val="clear" w:color="auto" w:fill="FFFFFF"/>
                  <w:vAlign w:val="center"/>
                </w:tcPr>
                <w:p>
                  <w:pPr>
                    <w:pStyle w:val="81"/>
                    <w:jc w:val="both"/>
                    <w:rPr>
                      <w:color w:val="000000" w:themeColor="text1"/>
                      <w14:textFill>
                        <w14:solidFill>
                          <w14:schemeClr w14:val="tx1"/>
                        </w14:solidFill>
                      </w14:textFill>
                    </w:rPr>
                  </w:pPr>
                  <w:r>
                    <w:rPr>
                      <w:color w:val="000000" w:themeColor="text1"/>
                      <w:lang w:val="en-US" w:eastAsia="zh-CN"/>
                      <w14:textFill>
                        <w14:solidFill>
                          <w14:schemeClr w14:val="tx1"/>
                        </w14:solidFill>
                      </w14:textFill>
                    </w:rPr>
                    <w:t>实施煤炭消费总量控制</w:t>
                  </w:r>
                </w:p>
              </w:tc>
              <w:tc>
                <w:tcPr>
                  <w:tcW w:w="2615" w:type="pct"/>
                  <w:tcBorders>
                    <w:tl2br w:val="nil"/>
                    <w:tr2bl w:val="nil"/>
                  </w:tcBorders>
                  <w:shd w:val="clear" w:color="auto" w:fill="FFFFFF"/>
                  <w:vAlign w:val="center"/>
                </w:tcPr>
                <w:p>
                  <w:pPr>
                    <w:pStyle w:val="81"/>
                    <w:jc w:val="both"/>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本项目主要以电作为生产能源</w:t>
                  </w:r>
                </w:p>
              </w:tc>
              <w:tc>
                <w:tcPr>
                  <w:tcW w:w="54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1808" w:hRule="atLeast"/>
                <w:jc w:val="center"/>
              </w:trPr>
              <w:tc>
                <w:tcPr>
                  <w:tcW w:w="37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4</w:t>
                  </w:r>
                </w:p>
              </w:tc>
              <w:tc>
                <w:tcPr>
                  <w:tcW w:w="1460" w:type="pct"/>
                  <w:tcBorders>
                    <w:tl2br w:val="nil"/>
                    <w:tr2bl w:val="nil"/>
                  </w:tcBorders>
                  <w:shd w:val="clear" w:color="auto" w:fill="FFFFFF"/>
                  <w:vAlign w:val="center"/>
                </w:tcPr>
                <w:p>
                  <w:pPr>
                    <w:pStyle w:val="81"/>
                    <w:jc w:val="both"/>
                    <w:rPr>
                      <w:color w:val="000000" w:themeColor="text1"/>
                      <w:lang w:eastAsia="zh-CN"/>
                      <w14:textFill>
                        <w14:solidFill>
                          <w14:schemeClr w14:val="tx1"/>
                        </w14:solidFill>
                      </w14:textFill>
                    </w:rPr>
                  </w:pPr>
                  <w:r>
                    <w:rPr>
                      <w:color w:val="000000" w:themeColor="text1"/>
                      <w:lang w:val="en-US" w:eastAsia="zh-CN"/>
                      <w14:textFill>
                        <w14:solidFill>
                          <w14:schemeClr w14:val="tx1"/>
                        </w14:solidFill>
                      </w14:textFill>
                    </w:rPr>
                    <w:t xml:space="preserve">提高城市扬尘防治水平 </w:t>
                  </w:r>
                </w:p>
              </w:tc>
              <w:tc>
                <w:tcPr>
                  <w:tcW w:w="2615" w:type="pct"/>
                  <w:tcBorders>
                    <w:tl2br w:val="nil"/>
                    <w:tr2bl w:val="nil"/>
                  </w:tcBorders>
                  <w:shd w:val="clear" w:color="auto" w:fill="FFFFFF"/>
                  <w:vAlign w:val="center"/>
                </w:tcPr>
                <w:p>
                  <w:pPr>
                    <w:pStyle w:val="81"/>
                    <w:jc w:val="both"/>
                    <w:rPr>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项目选址位于昌吉高新技术产业开发区，不在城市区。项目生产运营均在封闭厂房内，厂区外采取洒水抑尘措施，各项污染物均达标排放。</w:t>
                  </w:r>
                </w:p>
              </w:tc>
              <w:tc>
                <w:tcPr>
                  <w:tcW w:w="546" w:type="pct"/>
                  <w:tcBorders>
                    <w:tl2br w:val="nil"/>
                    <w:tr2bl w:val="nil"/>
                  </w:tcBorders>
                  <w:shd w:val="clear" w:color="auto" w:fill="FFFFFF"/>
                  <w:vAlign w:val="center"/>
                </w:tcPr>
                <w:p>
                  <w:pPr>
                    <w:pStyle w:val="81"/>
                    <w:rPr>
                      <w:color w:val="000000" w:themeColor="text1"/>
                      <w14:textFill>
                        <w14:solidFill>
                          <w14:schemeClr w14:val="tx1"/>
                        </w14:solidFill>
                      </w14:textFill>
                    </w:rPr>
                  </w:pPr>
                  <w:r>
                    <w:rPr>
                      <w:color w:val="000000" w:themeColor="text1"/>
                      <w14:textFill>
                        <w14:solidFill>
                          <w14:schemeClr w14:val="tx1"/>
                        </w14:solidFill>
                      </w14:textFill>
                    </w:rPr>
                    <w:t>符合</w:t>
                  </w:r>
                </w:p>
              </w:tc>
            </w:tr>
          </w:tbl>
          <w:p>
            <w:pPr>
              <w:pStyle w:val="8"/>
              <w:rPr>
                <w:rFonts w:hint="default" w:ascii="Times New Roman" w:hAnsi="Times New Roman" w:eastAsia="宋体" w:cs="Times New Roman"/>
                <w:color w:val="FF0000"/>
              </w:rPr>
            </w:pPr>
          </w:p>
          <w:p>
            <w:pPr>
              <w:pStyle w:val="8"/>
              <w:rPr>
                <w:rFonts w:hint="default" w:ascii="Times New Roman" w:hAnsi="Times New Roman" w:eastAsia="宋体" w:cs="Times New Roman"/>
                <w:color w:val="FF0000"/>
              </w:rPr>
            </w:pPr>
          </w:p>
          <w:p>
            <w:pPr>
              <w:pStyle w:val="8"/>
              <w:rPr>
                <w:rFonts w:hint="default" w:ascii="Times New Roman" w:hAnsi="Times New Roman" w:eastAsia="宋体" w:cs="Times New Roman"/>
                <w:color w:val="FF0000"/>
              </w:rPr>
            </w:pPr>
          </w:p>
          <w:p>
            <w:pPr>
              <w:pStyle w:val="8"/>
              <w:rPr>
                <w:rFonts w:hint="default" w:ascii="Times New Roman" w:hAnsi="Times New Roman" w:eastAsia="宋体" w:cs="Times New Roman"/>
                <w:color w:val="FF0000"/>
              </w:rPr>
            </w:pPr>
          </w:p>
          <w:p>
            <w:pPr>
              <w:pStyle w:val="8"/>
              <w:rPr>
                <w:rFonts w:hint="default" w:ascii="Times New Roman" w:hAnsi="Times New Roman" w:eastAsia="宋体" w:cs="Times New Roman"/>
                <w:color w:val="FF0000"/>
              </w:rPr>
            </w:pPr>
          </w:p>
          <w:p>
            <w:pPr>
              <w:pStyle w:val="8"/>
              <w:rPr>
                <w:rFonts w:hint="default" w:ascii="Times New Roman" w:hAnsi="Times New Roman" w:eastAsia="宋体" w:cs="Times New Roman"/>
                <w:color w:val="FF0000"/>
              </w:rPr>
            </w:pPr>
          </w:p>
          <w:p>
            <w:pPr>
              <w:pStyle w:val="8"/>
              <w:rPr>
                <w:rFonts w:hint="default" w:ascii="Times New Roman" w:hAnsi="Times New Roman" w:eastAsia="宋体" w:cs="Times New Roman"/>
                <w:color w:val="FF0000"/>
              </w:rPr>
            </w:pPr>
          </w:p>
          <w:p>
            <w:pPr>
              <w:pStyle w:val="8"/>
              <w:rPr>
                <w:rFonts w:hint="default" w:ascii="Times New Roman" w:hAnsi="Times New Roman" w:eastAsia="宋体" w:cs="Times New Roman"/>
                <w:color w:val="FF0000"/>
              </w:rPr>
            </w:pPr>
          </w:p>
          <w:p>
            <w:pPr>
              <w:pStyle w:val="8"/>
              <w:rPr>
                <w:rFonts w:hint="default" w:ascii="Times New Roman" w:hAnsi="Times New Roman" w:eastAsia="宋体" w:cs="Times New Roman"/>
                <w:color w:val="FF0000"/>
              </w:rPr>
            </w:pPr>
          </w:p>
          <w:p>
            <w:pPr>
              <w:pStyle w:val="8"/>
              <w:jc w:val="both"/>
              <w:rPr>
                <w:rFonts w:hint="default" w:ascii="Times New Roman" w:hAnsi="Times New Roman" w:eastAsia="宋体" w:cs="Times New Roman"/>
                <w:color w:val="FF0000"/>
              </w:rPr>
            </w:pPr>
          </w:p>
          <w:p>
            <w:pPr>
              <w:ind w:left="0" w:leftChars="0" w:firstLine="0" w:firstLineChars="0"/>
              <w:rPr>
                <w:rFonts w:hint="default" w:ascii="Times New Roman" w:hAnsi="Times New Roman" w:cs="Times New Roman"/>
                <w:color w:val="FF0000"/>
              </w:rPr>
            </w:pPr>
          </w:p>
        </w:tc>
      </w:tr>
    </w:tbl>
    <w:p>
      <w:pPr>
        <w:ind w:firstLine="600"/>
        <w:outlineLvl w:val="0"/>
        <w:rPr>
          <w:rFonts w:hint="default" w:ascii="Times New Roman" w:hAnsi="Times New Roman" w:eastAsia="黑体" w:cs="Times New Roman"/>
          <w:color w:val="FF0000"/>
          <w:sz w:val="30"/>
        </w:rPr>
        <w:sectPr>
          <w:footerReference r:id="rId9"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4"/>
        <w:spacing w:line="240" w:lineRule="auto"/>
        <w:ind w:firstLine="0" w:firstLineChars="0"/>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eastAsia="黑体" w:cs="Times New Roman"/>
          <w:snapToGrid w:val="0"/>
          <w:color w:val="000000" w:themeColor="text1"/>
          <w:sz w:val="30"/>
          <w:szCs w:val="30"/>
          <w14:textFill>
            <w14:solidFill>
              <w14:schemeClr w14:val="tx1"/>
            </w14:solidFill>
          </w14:textFill>
        </w:rPr>
        <w:t>二、建设项目工程分析</w:t>
      </w:r>
    </w:p>
    <w:tbl>
      <w:tblPr>
        <w:tblStyle w:val="28"/>
        <w:tblW w:w="89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2"/>
        <w:gridCol w:w="80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dxa"/>
            <w:vAlign w:val="center"/>
          </w:tcPr>
          <w:p>
            <w:pPr>
              <w:pStyle w:val="24"/>
              <w:adjustRightInd w:val="0"/>
              <w:snapToGrid w:val="0"/>
              <w:spacing w:before="0" w:beforeAutospacing="0" w:after="0" w:afterAutospacing="0"/>
              <w:ind w:firstLine="0" w:firstLineChars="0"/>
              <w:jc w:val="center"/>
              <w:rPr>
                <w:rFonts w:hint="default" w:ascii="Times New Roman" w:hAnsi="Times New Roman" w:cs="Times New Roman"/>
                <w:color w:val="FF0000"/>
                <w:sz w:val="21"/>
                <w:szCs w:val="21"/>
              </w:rPr>
            </w:pPr>
            <w:r>
              <w:rPr>
                <w:rFonts w:hint="default" w:ascii="Times New Roman" w:hAnsi="Times New Roman" w:cs="Times New Roman"/>
                <w:color w:val="000000" w:themeColor="text1"/>
                <w:szCs w:val="21"/>
                <w14:textFill>
                  <w14:solidFill>
                    <w14:schemeClr w14:val="tx1"/>
                  </w14:solidFill>
                </w14:textFill>
              </w:rPr>
              <w:t>建设内容</w:t>
            </w:r>
          </w:p>
        </w:tc>
        <w:tc>
          <w:tcPr>
            <w:tcW w:w="8081" w:type="dxa"/>
          </w:tcPr>
          <w:p>
            <w:pPr>
              <w:pStyle w:val="3"/>
              <w:keepLines w:val="0"/>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eastAsia" w:cs="Times New Roman"/>
                <w:color w:val="000000" w:themeColor="text1"/>
                <w:sz w:val="24"/>
                <w:szCs w:val="24"/>
                <w:lang w:eastAsia="zh-CN"/>
                <w14:textFill>
                  <w14:solidFill>
                    <w14:schemeClr w14:val="tx1"/>
                  </w14:solidFill>
                </w14:textFill>
              </w:rPr>
              <w:t>工程</w:t>
            </w:r>
            <w:r>
              <w:rPr>
                <w:rFonts w:hint="default" w:ascii="Times New Roman" w:hAnsi="Times New Roman" w:eastAsia="宋体" w:cs="Times New Roman"/>
                <w:color w:val="000000" w:themeColor="text1"/>
                <w:sz w:val="24"/>
                <w:szCs w:val="24"/>
                <w14:textFill>
                  <w14:solidFill>
                    <w14:schemeClr w14:val="tx1"/>
                  </w14:solidFill>
                </w14:textFill>
              </w:rPr>
              <w:t>内容</w:t>
            </w:r>
          </w:p>
          <w:p>
            <w:pPr>
              <w:pStyle w:val="3"/>
              <w:keepLines w:val="0"/>
              <w:pageBreakBefore w:val="0"/>
              <w:widowControl w:val="0"/>
              <w:kinsoku/>
              <w:wordWrap/>
              <w:topLinePunct w:val="0"/>
              <w:autoSpaceDE/>
              <w:autoSpaceDN/>
              <w:bidi w:val="0"/>
              <w:adjustRightInd w:val="0"/>
              <w:snapToGrid w:val="0"/>
              <w:spacing w:before="0" w:after="0" w:line="360" w:lineRule="auto"/>
              <w:ind w:left="0" w:leftChars="0" w:right="0" w:rightChars="0" w:firstLine="482"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default" w:ascii="Times New Roman" w:hAnsi="Times New Roman" w:cs="Times New Roman"/>
                <w:color w:val="000000" w:themeColor="text1"/>
                <w:sz w:val="24"/>
                <w:szCs w:val="24"/>
                <w:lang w:val="en-US" w:eastAsia="zh-Hans"/>
                <w14:textFill>
                  <w14:solidFill>
                    <w14:schemeClr w14:val="tx1"/>
                  </w14:solidFill>
                </w14:textFill>
              </w:rPr>
              <w:t>.</w:t>
            </w:r>
            <w:r>
              <w:rPr>
                <w:rFonts w:hint="default" w:ascii="Times New Roman" w:hAnsi="Times New Roman" w:cs="Times New Roman"/>
                <w:color w:val="000000" w:themeColor="text1"/>
                <w:sz w:val="24"/>
                <w:szCs w:val="24"/>
                <w:lang w:eastAsia="zh-Hans"/>
                <w14:textFill>
                  <w14:solidFill>
                    <w14:schemeClr w14:val="tx1"/>
                  </w14:solidFill>
                </w14:textFill>
              </w:rPr>
              <w:t xml:space="preserve">1 </w:t>
            </w:r>
            <w:r>
              <w:rPr>
                <w:rFonts w:hint="default" w:ascii="Times New Roman" w:hAnsi="Times New Roman" w:eastAsia="宋体" w:cs="Times New Roman"/>
                <w:color w:val="000000" w:themeColor="text1"/>
                <w:sz w:val="24"/>
                <w:szCs w:val="24"/>
                <w14:textFill>
                  <w14:solidFill>
                    <w14:schemeClr w14:val="tx1"/>
                  </w14:solidFill>
                </w14:textFill>
              </w:rPr>
              <w:t>项目概况</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项目名称：</w:t>
            </w:r>
            <w:r>
              <w:rPr>
                <w:rFonts w:hint="eastAsia" w:cs="Times New Roman"/>
                <w:color w:val="000000" w:themeColor="text1"/>
                <w:lang w:eastAsia="zh-CN"/>
                <w14:textFill>
                  <w14:solidFill>
                    <w14:schemeClr w14:val="tx1"/>
                  </w14:solidFill>
                </w14:textFill>
              </w:rPr>
              <w:t>环保型玻璃钢化粪池项目</w:t>
            </w:r>
            <w:r>
              <w:rPr>
                <w:rFonts w:hint="default" w:ascii="Times New Roman" w:hAnsi="Times New Roman" w:cs="Times New Roman"/>
                <w:color w:val="000000" w:themeColor="text1"/>
                <w14:textFill>
                  <w14:solidFill>
                    <w14:schemeClr w14:val="tx1"/>
                  </w14:solidFill>
                </w14:textFill>
              </w:rPr>
              <w:t>；</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建设单位：</w:t>
            </w:r>
            <w:r>
              <w:rPr>
                <w:rFonts w:hint="eastAsia" w:cs="Times New Roman"/>
                <w:color w:val="000000" w:themeColor="text1"/>
                <w:lang w:eastAsia="zh-CN"/>
                <w14:textFill>
                  <w14:solidFill>
                    <w14:schemeClr w14:val="tx1"/>
                  </w14:solidFill>
                </w14:textFill>
              </w:rPr>
              <w:t> 新疆千益环境科技有限公司</w:t>
            </w:r>
            <w:r>
              <w:rPr>
                <w:rFonts w:hint="default" w:ascii="Times New Roman" w:hAnsi="Times New Roman" w:cs="Times New Roman"/>
                <w:color w:val="000000" w:themeColor="text1"/>
                <w14:textFill>
                  <w14:solidFill>
                    <w14:schemeClr w14:val="tx1"/>
                  </w14:solidFill>
                </w14:textFill>
              </w:rPr>
              <w:t>；</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建设性质：新建；</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总投资：项目总投资</w:t>
            </w:r>
            <w:r>
              <w:rPr>
                <w:rFonts w:hint="eastAsia" w:cs="Times New Roman"/>
                <w:color w:val="000000" w:themeColor="text1"/>
                <w:szCs w:val="21"/>
                <w:lang w:val="en-US" w:eastAsia="zh-CN"/>
                <w14:textFill>
                  <w14:solidFill>
                    <w14:schemeClr w14:val="tx1"/>
                  </w14:solidFill>
                </w14:textFill>
              </w:rPr>
              <w:t>469.96</w:t>
            </w:r>
            <w:r>
              <w:rPr>
                <w:rFonts w:hint="default" w:ascii="Times New Roman" w:hAnsi="Times New Roman" w:cs="Times New Roman"/>
                <w:color w:val="000000" w:themeColor="text1"/>
                <w14:textFill>
                  <w14:solidFill>
                    <w14:schemeClr w14:val="tx1"/>
                  </w14:solidFill>
                </w14:textFill>
              </w:rPr>
              <w:t>万元，通过企业自筹解决；</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建设地点：</w:t>
            </w:r>
            <w:r>
              <w:rPr>
                <w:rFonts w:hint="default" w:ascii="Times New Roman" w:hAnsi="Times New Roman" w:cs="Times New Roman"/>
                <w:color w:val="000000" w:themeColor="text1"/>
                <w:lang w:val="en-US" w:eastAsia="zh-Hans"/>
                <w14:textFill>
                  <w14:solidFill>
                    <w14:schemeClr w14:val="tx1"/>
                  </w14:solidFill>
                </w14:textFill>
              </w:rPr>
              <w:t>本项目位于</w:t>
            </w:r>
            <w:r>
              <w:rPr>
                <w:rFonts w:hint="default" w:ascii="Times New Roman" w:hAnsi="Times New Roman" w:cs="Times New Roman"/>
                <w:color w:val="000000" w:themeColor="text1"/>
                <w:szCs w:val="21"/>
                <w:lang w:val="en-US" w:eastAsia="zh-Hans"/>
                <w14:textFill>
                  <w14:solidFill>
                    <w14:schemeClr w14:val="tx1"/>
                  </w14:solidFill>
                </w14:textFill>
              </w:rPr>
              <w:t>昌吉国家经济开发区科</w:t>
            </w:r>
            <w:r>
              <w:rPr>
                <w:rFonts w:hint="eastAsia" w:cs="Times New Roman"/>
                <w:color w:val="000000" w:themeColor="text1"/>
                <w:szCs w:val="21"/>
                <w:lang w:val="en-US" w:eastAsia="zh-CN"/>
                <w14:textFill>
                  <w14:solidFill>
                    <w14:schemeClr w14:val="tx1"/>
                  </w14:solidFill>
                </w14:textFill>
              </w:rPr>
              <w:t>荟路16</w:t>
            </w:r>
            <w:r>
              <w:rPr>
                <w:rFonts w:hint="default" w:ascii="Times New Roman" w:hAnsi="Times New Roman" w:cs="Times New Roman"/>
                <w:color w:val="000000" w:themeColor="text1"/>
                <w:szCs w:val="21"/>
                <w:lang w:val="en-US" w:eastAsia="zh-Hans"/>
                <w14:textFill>
                  <w14:solidFill>
                    <w14:schemeClr w14:val="tx1"/>
                  </w14:solidFill>
                </w14:textFill>
              </w:rPr>
              <w:t>号</w:t>
            </w:r>
            <w:r>
              <w:rPr>
                <w:rFonts w:hint="eastAsia" w:ascii="Times New Roman" w:hAnsi="Times New Roman" w:cs="Times New Roman"/>
                <w:color w:val="000000" w:themeColor="text1"/>
                <w:szCs w:val="21"/>
                <w:lang w:val="en-US" w:eastAsia="zh-CN"/>
                <w14:textFill>
                  <w14:solidFill>
                    <w14:schemeClr w14:val="tx1"/>
                  </w14:solidFill>
                </w14:textFill>
              </w:rPr>
              <w:t>新疆光能热力有限公司</w:t>
            </w:r>
            <w:r>
              <w:rPr>
                <w:rFonts w:hint="default" w:ascii="Times New Roman" w:hAnsi="Times New Roman" w:cs="Times New Roman"/>
                <w:color w:val="000000" w:themeColor="text1"/>
                <w:szCs w:val="21"/>
                <w:lang w:val="en-US" w:eastAsia="zh-Hans"/>
                <w14:textFill>
                  <w14:solidFill>
                    <w14:schemeClr w14:val="tx1"/>
                  </w14:solidFill>
                </w14:textFill>
              </w:rPr>
              <w:t>院内</w:t>
            </w:r>
            <w:r>
              <w:rPr>
                <w:rFonts w:hint="eastAsia" w:ascii="Times New Roman" w:hAnsi="Times New Roman"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项目所在地中心地理坐标为：87°</w:t>
            </w:r>
            <w:r>
              <w:rPr>
                <w:rFonts w:hint="eastAsia" w:cs="Times New Roman"/>
                <w:color w:val="000000" w:themeColor="text1"/>
                <w:lang w:val="en-US" w:eastAsia="zh-CN"/>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54.858</w:t>
            </w:r>
            <w:r>
              <w:rPr>
                <w:rFonts w:hint="default" w:ascii="Times New Roman" w:hAnsi="Times New Roman" w:cs="Times New Roman"/>
                <w:color w:val="000000" w:themeColor="text1"/>
                <w14:textFill>
                  <w14:solidFill>
                    <w14:schemeClr w14:val="tx1"/>
                  </w14:solidFill>
                </w14:textFill>
              </w:rPr>
              <w:t>″E，44°</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12.235</w:t>
            </w:r>
            <w:r>
              <w:rPr>
                <w:rFonts w:hint="default" w:ascii="Times New Roman" w:hAnsi="Times New Roman" w:cs="Times New Roman"/>
                <w:color w:val="000000" w:themeColor="text1"/>
                <w14:textFill>
                  <w14:solidFill>
                    <w14:schemeClr w14:val="tx1"/>
                  </w14:solidFill>
                </w14:textFill>
              </w:rPr>
              <w:t>″ N。</w:t>
            </w:r>
            <w:r>
              <w:rPr>
                <w:rFonts w:hint="default" w:ascii="Times New Roman" w:hAnsi="Times New Roman" w:cs="Times New Roman"/>
                <w:color w:val="000000" w:themeColor="text1"/>
                <w:lang w:val="en-US" w:eastAsia="zh-Hans"/>
                <w14:textFill>
                  <w14:solidFill>
                    <w14:schemeClr w14:val="tx1"/>
                  </w14:solidFill>
                </w14:textFill>
              </w:rPr>
              <w:t>项目区东侧为新疆旭昇防水建材有限责任</w:t>
            </w:r>
            <w:r>
              <w:rPr>
                <w:rFonts w:hint="default" w:ascii="Times New Roman" w:hAnsi="Times New Roman" w:cs="Times New Roman"/>
                <w:color w:val="000000" w:themeColor="text1"/>
                <w:szCs w:val="21"/>
                <w:lang w:val="en-US" w:eastAsia="zh-Hans"/>
                <w14:textFill>
                  <w14:solidFill>
                    <w14:schemeClr w14:val="tx1"/>
                  </w14:solidFill>
                </w14:textFill>
              </w:rPr>
              <w:t>公司，南侧为</w:t>
            </w:r>
            <w:r>
              <w:rPr>
                <w:rFonts w:hint="eastAsia" w:ascii="Times New Roman" w:hAnsi="Times New Roman" w:cs="Times New Roman"/>
                <w:color w:val="000000" w:themeColor="text1"/>
                <w:szCs w:val="21"/>
                <w:lang w:val="en-US" w:eastAsia="zh-CN"/>
                <w14:textFill>
                  <w14:solidFill>
                    <w14:schemeClr w14:val="tx1"/>
                  </w14:solidFill>
                </w14:textFill>
              </w:rPr>
              <w:t>大华龙建筑工业化发展有限公司</w:t>
            </w:r>
            <w:r>
              <w:rPr>
                <w:rFonts w:hint="default" w:ascii="Times New Roman" w:hAnsi="Times New Roman" w:cs="Times New Roman"/>
                <w:color w:val="000000" w:themeColor="text1"/>
                <w:szCs w:val="21"/>
                <w:lang w:val="en-US" w:eastAsia="zh-Hans"/>
                <w14:textFill>
                  <w14:solidFill>
                    <w14:schemeClr w14:val="tx1"/>
                  </w14:solidFill>
                </w14:textFill>
              </w:rPr>
              <w:t>，西侧为</w:t>
            </w:r>
            <w:r>
              <w:rPr>
                <w:rFonts w:hint="eastAsia" w:ascii="Times New Roman" w:hAnsi="Times New Roman" w:cs="Times New Roman"/>
                <w:color w:val="000000" w:themeColor="text1"/>
                <w:szCs w:val="21"/>
                <w:lang w:val="en-US" w:eastAsia="zh-CN"/>
                <w14:textFill>
                  <w14:solidFill>
                    <w14:schemeClr w14:val="tx1"/>
                  </w14:solidFill>
                </w14:textFill>
              </w:rPr>
              <w:t>天佳利美防水保温工</w:t>
            </w:r>
            <w:r>
              <w:rPr>
                <w:rFonts w:hint="eastAsia" w:ascii="Times New Roman" w:hAnsi="Times New Roman" w:cs="Times New Roman"/>
                <w:color w:val="000000" w:themeColor="text1"/>
                <w:lang w:val="en-US" w:eastAsia="zh-CN"/>
                <w14:textFill>
                  <w14:solidFill>
                    <w14:schemeClr w14:val="tx1"/>
                  </w14:solidFill>
                </w14:textFill>
              </w:rPr>
              <w:t>程有限公司生产基地</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北侧为</w:t>
            </w:r>
            <w:r>
              <w:rPr>
                <w:rFonts w:hint="eastAsia" w:cs="Times New Roman"/>
                <w:color w:val="000000" w:themeColor="text1"/>
                <w:lang w:val="en-US" w:eastAsia="zh-CN"/>
                <w14:textFill>
                  <w14:solidFill>
                    <w14:schemeClr w14:val="tx1"/>
                  </w14:solidFill>
                </w14:textFill>
              </w:rPr>
              <w:t>新疆恒泰新型建材有限公司</w:t>
            </w:r>
            <w:r>
              <w:rPr>
                <w:rFonts w:hint="eastAsia"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项目区地理位置示意图见</w:t>
            </w:r>
            <w:r>
              <w:rPr>
                <w:rFonts w:hint="default" w:ascii="Times New Roman" w:hAnsi="Times New Roman" w:cs="Times New Roman"/>
                <w:b/>
                <w:bCs/>
                <w:color w:val="000000" w:themeColor="text1"/>
                <w14:textFill>
                  <w14:solidFill>
                    <w14:schemeClr w14:val="tx1"/>
                  </w14:solidFill>
                </w14:textFill>
              </w:rPr>
              <w:t>附图</w:t>
            </w:r>
            <w:r>
              <w:rPr>
                <w:rFonts w:hint="eastAsia" w:cs="Times New Roman"/>
                <w:b/>
                <w:bCs/>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，项目周边</w:t>
            </w:r>
            <w:r>
              <w:rPr>
                <w:rFonts w:hint="default" w:ascii="Times New Roman" w:hAnsi="Times New Roman" w:cs="Times New Roman"/>
                <w:color w:val="000000" w:themeColor="text1"/>
                <w:lang w:val="en-US" w:eastAsia="zh-CN"/>
                <w14:textFill>
                  <w14:solidFill>
                    <w14:schemeClr w14:val="tx1"/>
                  </w14:solidFill>
                </w14:textFill>
              </w:rPr>
              <w:t>环境</w:t>
            </w:r>
            <w:r>
              <w:rPr>
                <w:rFonts w:hint="default" w:ascii="Times New Roman" w:hAnsi="Times New Roman" w:cs="Times New Roman"/>
                <w:color w:val="000000" w:themeColor="text1"/>
                <w14:textFill>
                  <w14:solidFill>
                    <w14:schemeClr w14:val="tx1"/>
                  </w14:solidFill>
                </w14:textFill>
              </w:rPr>
              <w:t>关系图见</w:t>
            </w:r>
            <w:r>
              <w:rPr>
                <w:rFonts w:hint="default" w:ascii="Times New Roman" w:hAnsi="Times New Roman" w:cs="Times New Roman"/>
                <w:b/>
                <w:bCs/>
                <w:color w:val="000000" w:themeColor="text1"/>
                <w14:textFill>
                  <w14:solidFill>
                    <w14:schemeClr w14:val="tx1"/>
                  </w14:solidFill>
                </w14:textFill>
              </w:rPr>
              <w:t>附图</w:t>
            </w:r>
            <w:r>
              <w:rPr>
                <w:rFonts w:hint="eastAsia" w:cs="Times New Roman"/>
                <w:b/>
                <w:bCs/>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w:t>
            </w:r>
          </w:p>
          <w:p>
            <w:pPr>
              <w:pStyle w:val="3"/>
              <w:keepLines w:val="0"/>
              <w:pageBreakBefore w:val="0"/>
              <w:widowControl w:val="0"/>
              <w:kinsoku/>
              <w:wordWrap/>
              <w:topLinePunct w:val="0"/>
              <w:autoSpaceDE/>
              <w:autoSpaceDN/>
              <w:bidi w:val="0"/>
              <w:adjustRightInd w:val="0"/>
              <w:snapToGrid w:val="0"/>
              <w:spacing w:before="0" w:after="0" w:line="360" w:lineRule="auto"/>
              <w:ind w:left="0" w:leftChars="0" w:right="0" w:rightChars="0" w:firstLine="482" w:firstLineChars="200"/>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 xml:space="preserve">.2 </w:t>
            </w:r>
            <w:r>
              <w:rPr>
                <w:rFonts w:hint="eastAsia" w:cs="Times New Roman"/>
                <w:color w:val="000000" w:themeColor="text1"/>
                <w:sz w:val="24"/>
                <w:szCs w:val="24"/>
                <w:lang w:eastAsia="zh-CN"/>
                <w14:textFill>
                  <w14:solidFill>
                    <w14:schemeClr w14:val="tx1"/>
                  </w14:solidFill>
                </w14:textFill>
              </w:rPr>
              <w:t>建设</w:t>
            </w:r>
            <w:r>
              <w:rPr>
                <w:rFonts w:hint="default" w:ascii="Times New Roman" w:hAnsi="Times New Roman" w:eastAsia="宋体" w:cs="Times New Roman"/>
                <w:color w:val="000000" w:themeColor="text1"/>
                <w:sz w:val="24"/>
                <w:szCs w:val="24"/>
                <w14:textFill>
                  <w14:solidFill>
                    <w14:schemeClr w14:val="tx1"/>
                  </w14:solidFill>
                </w14:textFill>
              </w:rPr>
              <w:t>内容</w:t>
            </w:r>
            <w:r>
              <w:rPr>
                <w:rFonts w:hint="eastAsia" w:cs="Times New Roman"/>
                <w:color w:val="000000" w:themeColor="text1"/>
                <w:sz w:val="24"/>
                <w:szCs w:val="24"/>
                <w:lang w:eastAsia="zh-CN"/>
                <w14:textFill>
                  <w14:solidFill>
                    <w14:schemeClr w14:val="tx1"/>
                  </w14:solidFill>
                </w14:textFill>
              </w:rPr>
              <w:t>及建设规模</w:t>
            </w:r>
          </w:p>
          <w:p>
            <w:pPr>
              <w:ind w:firstLine="480"/>
              <w:rPr>
                <w:rFonts w:hint="eastAsia" w:ascii="宋体" w:hAnsi="宋体" w:eastAsia="宋体" w:cs="宋体"/>
                <w:color w:val="FF0000"/>
                <w:lang w:val="en-US" w:eastAsia="zh-CN"/>
              </w:rPr>
            </w:pPr>
            <w:r>
              <w:rPr>
                <w:rFonts w:hint="default" w:ascii="Times New Roman" w:hAnsi="Times New Roman" w:cs="Times New Roman"/>
                <w:color w:val="000000" w:themeColor="text1"/>
                <w:lang w:val="en-US" w:eastAsia="zh-Hans"/>
                <w14:textFill>
                  <w14:solidFill>
                    <w14:schemeClr w14:val="tx1"/>
                  </w14:solidFill>
                </w14:textFill>
              </w:rPr>
              <w:t>建设内容</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本</w:t>
            </w:r>
            <w:r>
              <w:rPr>
                <w:rFonts w:hint="default" w:ascii="Times New Roman" w:hAnsi="Times New Roman" w:cs="Times New Roman"/>
                <w:color w:val="000000" w:themeColor="text1"/>
                <w:lang w:val="en-US" w:eastAsia="zh-Hans"/>
                <w14:textFill>
                  <w14:solidFill>
                    <w14:schemeClr w14:val="tx1"/>
                  </w14:solidFill>
                </w14:textFill>
              </w:rPr>
              <w:t>项目租赁新疆光能热力有限公司</w:t>
            </w:r>
            <w:r>
              <w:rPr>
                <w:rFonts w:hint="eastAsia" w:cs="Times New Roman"/>
                <w:color w:val="000000" w:themeColor="text1"/>
                <w:lang w:val="en-US" w:eastAsia="zh-CN"/>
                <w14:textFill>
                  <w14:solidFill>
                    <w14:schemeClr w14:val="tx1"/>
                  </w14:solidFill>
                </w14:textFill>
              </w:rPr>
              <w:t>生产厂房</w:t>
            </w:r>
            <w:r>
              <w:rPr>
                <w:rFonts w:hint="default" w:ascii="Times New Roman" w:hAnsi="Times New Roman" w:cs="Times New Roman"/>
                <w:color w:val="000000" w:themeColor="text1"/>
                <w:lang w:eastAsia="zh-Hans"/>
                <w14:textFill>
                  <w14:solidFill>
                    <w14:schemeClr w14:val="tx1"/>
                  </w14:solidFill>
                </w14:textFill>
              </w:rPr>
              <w:t>，</w:t>
            </w:r>
            <w:r>
              <w:rPr>
                <w:rFonts w:hint="eastAsia" w:cs="Times New Roman"/>
                <w:color w:val="000000" w:themeColor="text1"/>
                <w:lang w:eastAsia="zh-CN"/>
                <w14:textFill>
                  <w14:solidFill>
                    <w14:schemeClr w14:val="tx1"/>
                  </w14:solidFill>
                </w14:textFill>
              </w:rPr>
              <w:t>总</w:t>
            </w:r>
            <w:r>
              <w:rPr>
                <w:rFonts w:hint="default" w:ascii="Times New Roman" w:hAnsi="Times New Roman" w:cs="Times New Roman"/>
                <w:color w:val="000000" w:themeColor="text1"/>
                <w:lang w:val="en-US" w:eastAsia="zh-Hans"/>
                <w14:textFill>
                  <w14:solidFill>
                    <w14:schemeClr w14:val="tx1"/>
                  </w14:solidFill>
                </w14:textFill>
              </w:rPr>
              <w:t>占地面积</w:t>
            </w:r>
            <w:r>
              <w:rPr>
                <w:rFonts w:hint="eastAsia" w:cs="Times New Roman"/>
                <w:color w:val="000000" w:themeColor="text1"/>
                <w:szCs w:val="21"/>
                <w:lang w:val="en-US" w:eastAsia="zh-CN"/>
                <w14:textFill>
                  <w14:solidFill>
                    <w14:schemeClr w14:val="tx1"/>
                  </w14:solidFill>
                </w14:textFill>
              </w:rPr>
              <w:t>11212</w:t>
            </w:r>
            <w:r>
              <w:rPr>
                <w:rFonts w:hint="default" w:ascii="Times New Roman" w:hAnsi="Times New Roman" w:cs="Times New Roman"/>
                <w:color w:val="000000" w:themeColor="text1"/>
                <w:lang w:val="en-US" w:eastAsia="zh-Hans"/>
                <w14:textFill>
                  <w14:solidFill>
                    <w14:schemeClr w14:val="tx1"/>
                  </w14:solidFill>
                </w14:textFill>
              </w:rPr>
              <w:t>m</w:t>
            </w:r>
            <w:r>
              <w:rPr>
                <w:rFonts w:hint="default" w:ascii="Times New Roman" w:hAnsi="Times New Roman" w:cs="Times New Roman"/>
                <w:color w:val="000000" w:themeColor="text1"/>
                <w:vertAlign w:val="superscript"/>
                <w:lang w:eastAsia="zh-Hans"/>
                <w14:textFill>
                  <w14:solidFill>
                    <w14:schemeClr w14:val="tx1"/>
                  </w14:solidFill>
                </w14:textFill>
              </w:rPr>
              <w:t>2</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总建筑面积</w:t>
            </w:r>
            <w:r>
              <w:rPr>
                <w:rFonts w:hint="eastAsia" w:cs="Times New Roman"/>
                <w:color w:val="000000" w:themeColor="text1"/>
                <w:lang w:val="en-US" w:eastAsia="zh-CN"/>
                <w14:textFill>
                  <w14:solidFill>
                    <w14:schemeClr w14:val="tx1"/>
                  </w14:solidFill>
                </w14:textFill>
              </w:rPr>
              <w:t>2128</w:t>
            </w:r>
            <w:r>
              <w:rPr>
                <w:rFonts w:hint="default" w:ascii="Times New Roman" w:hAnsi="Times New Roman" w:cs="Times New Roman"/>
                <w:color w:val="000000" w:themeColor="text1"/>
                <w:lang w:val="en-US" w:eastAsia="zh-Hans"/>
                <w14:textFill>
                  <w14:solidFill>
                    <w14:schemeClr w14:val="tx1"/>
                  </w14:solidFill>
                </w14:textFill>
              </w:rPr>
              <w:t>m</w:t>
            </w:r>
            <w:r>
              <w:rPr>
                <w:rFonts w:hint="default" w:ascii="Times New Roman" w:hAnsi="Times New Roman" w:cs="Times New Roman"/>
                <w:color w:val="000000" w:themeColor="text1"/>
                <w:vertAlign w:val="superscript"/>
                <w:lang w:eastAsia="zh-Hans"/>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w:t>
            </w:r>
            <w:r>
              <w:rPr>
                <w:rFonts w:hint="eastAsia" w:ascii="宋体" w:hAnsi="宋体" w:eastAsia="宋体" w:cs="宋体"/>
                <w:color w:val="FF0000"/>
                <w:lang w:val="en-US" w:eastAsia="zh-CN"/>
              </w:rPr>
              <w:t>建设3条</w:t>
            </w:r>
            <w:r>
              <w:rPr>
                <w:rFonts w:hint="eastAsia" w:ascii="宋体" w:hAnsi="宋体" w:eastAsia="宋体" w:cs="宋体"/>
                <w:color w:val="FF0000"/>
                <w:lang w:eastAsia="zh-CN"/>
              </w:rPr>
              <w:t>玻璃钢化粪池制</w:t>
            </w:r>
            <w:r>
              <w:rPr>
                <w:rFonts w:hint="eastAsia" w:ascii="宋体" w:hAnsi="宋体" w:eastAsia="宋体" w:cs="宋体"/>
                <w:color w:val="FF0000"/>
                <w:lang w:val="en-US" w:eastAsia="zh-CN"/>
              </w:rPr>
              <w:t>品生产线，一条地埋式一体化污水处理装置</w:t>
            </w:r>
            <w:r>
              <w:rPr>
                <w:rFonts w:hint="eastAsia" w:ascii="宋体" w:hAnsi="宋体" w:eastAsia="宋体" w:cs="宋体"/>
                <w:color w:val="FF0000"/>
                <w:lang w:eastAsia="zh-CN"/>
              </w:rPr>
              <w:t>制</w:t>
            </w:r>
            <w:r>
              <w:rPr>
                <w:rFonts w:hint="eastAsia" w:ascii="宋体" w:hAnsi="宋体" w:eastAsia="宋体" w:cs="宋体"/>
                <w:color w:val="FF0000"/>
                <w:lang w:val="en-US" w:eastAsia="zh-CN"/>
              </w:rPr>
              <w:t>品生产线。</w:t>
            </w:r>
          </w:p>
          <w:p>
            <w:pPr>
              <w:pStyle w:val="24"/>
              <w:keepNext w:val="0"/>
              <w:keepLines w:val="0"/>
              <w:widowControl/>
              <w:suppressLineNumbers w:val="0"/>
              <w:spacing w:before="0" w:beforeAutospacing="0" w:after="0" w:afterAutospacing="0"/>
              <w:ind w:left="0" w:right="0" w:firstLine="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Hans"/>
                <w14:textFill>
                  <w14:solidFill>
                    <w14:schemeClr w14:val="tx1"/>
                  </w14:solidFill>
                </w14:textFill>
              </w:rPr>
              <w:t>建设规模</w:t>
            </w:r>
            <w:r>
              <w:rPr>
                <w:rFonts w:hint="eastAsia" w:ascii="宋体" w:hAnsi="宋体" w:eastAsia="宋体" w:cs="宋体"/>
                <w:color w:val="000000" w:themeColor="text1"/>
                <w:lang w:eastAsia="zh-Hans"/>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预计</w:t>
            </w:r>
            <w:r>
              <w:rPr>
                <w:rFonts w:hint="eastAsia" w:ascii="宋体" w:hAnsi="宋体" w:eastAsia="宋体" w:cs="宋体"/>
                <w:color w:val="000000" w:themeColor="text1"/>
                <w:lang w:val="en-US" w:eastAsia="zh-Hans"/>
                <w14:textFill>
                  <w14:solidFill>
                    <w14:schemeClr w14:val="tx1"/>
                  </w14:solidFill>
                </w14:textFill>
              </w:rPr>
              <w:t>建成后</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可年生产整体玻璃钢化粪池</w:t>
            </w:r>
            <w:r>
              <w:rPr>
                <w:rFonts w:hint="eastAsia" w:cs="宋体"/>
                <w:color w:val="000000" w:themeColor="text1"/>
                <w:lang w:val="en-US" w:eastAsia="zh-CN"/>
                <w14:textFill>
                  <w14:solidFill>
                    <w14:schemeClr w14:val="tx1"/>
                  </w14:solidFill>
                </w14:textFill>
              </w:rPr>
              <w:t>600吨</w:t>
            </w:r>
            <w:r>
              <w:rPr>
                <w:rFonts w:hint="eastAsia" w:ascii="宋体" w:hAnsi="宋体" w:eastAsia="宋体" w:cs="宋体"/>
                <w:color w:val="000000" w:themeColor="text1"/>
                <w:lang w:val="en-US"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合计</w:t>
            </w:r>
            <w:r>
              <w:rPr>
                <w:rFonts w:hint="eastAsia" w:ascii="宋体" w:hAnsi="宋体" w:eastAsia="宋体" w:cs="宋体"/>
                <w:color w:val="000000" w:themeColor="text1"/>
                <w14:textFill>
                  <w14:solidFill>
                    <w14:schemeClr w14:val="tx1"/>
                  </w14:solidFill>
                </w14:textFill>
              </w:rPr>
              <w:t>12000</w:t>
            </w:r>
            <w:r>
              <w:rPr>
                <w:rFonts w:hint="eastAsia" w:ascii="宋体" w:hAnsi="宋体" w:eastAsia="宋体" w:cs="宋体"/>
                <w:color w:val="000000" w:themeColor="text1"/>
                <w:lang w:val="en-US" w:eastAsia="zh-CN"/>
                <w14:textFill>
                  <w14:solidFill>
                    <w14:schemeClr w14:val="tx1"/>
                  </w14:solidFill>
                </w14:textFill>
              </w:rPr>
              <w:t>m</w:t>
            </w:r>
            <w:r>
              <w:rPr>
                <w:rFonts w:hint="eastAsia" w:ascii="宋体" w:hAnsi="宋体" w:eastAsia="宋体" w:cs="宋体"/>
                <w:color w:val="000000" w:themeColor="text1"/>
                <w:vertAlign w:val="superscript"/>
                <w:lang w:val="en-US" w:eastAsia="zh-CN"/>
                <w14:textFill>
                  <w14:solidFill>
                    <w14:schemeClr w14:val="tx1"/>
                  </w14:solidFill>
                </w14:textFill>
              </w:rPr>
              <w:t>3</w:t>
            </w:r>
            <w:r>
              <w:rPr>
                <w:rFonts w:hint="eastAsia" w:cs="宋体"/>
                <w:color w:val="000000" w:themeColor="text1"/>
                <w:lang w:eastAsia="zh-CN"/>
                <w14:textFill>
                  <w14:solidFill>
                    <w14:schemeClr w14:val="tx1"/>
                  </w14:solidFill>
                </w14:textFill>
              </w:rPr>
              <w:t>共</w:t>
            </w:r>
            <w:r>
              <w:rPr>
                <w:rFonts w:hint="eastAsia" w:cs="宋体"/>
                <w:color w:val="000000" w:themeColor="text1"/>
                <w:lang w:val="en-US" w:eastAsia="zh-CN"/>
                <w14:textFill>
                  <w14:solidFill>
                    <w14:schemeClr w14:val="tx1"/>
                  </w14:solidFill>
                </w14:textFill>
              </w:rPr>
              <w:t>240套</w:t>
            </w:r>
            <w:r>
              <w:rPr>
                <w:rFonts w:hint="eastAsia" w:ascii="宋体" w:hAnsi="宋体" w:eastAsia="宋体" w:cs="宋体"/>
                <w:color w:val="000000" w:themeColor="text1"/>
                <w14:textFill>
                  <w14:solidFill>
                    <w14:schemeClr w14:val="tx1"/>
                  </w14:solidFill>
                </w14:textFill>
              </w:rPr>
              <w:t>，其中30</w:t>
            </w:r>
            <w:r>
              <w:rPr>
                <w:rFonts w:hint="eastAsia" w:ascii="宋体" w:hAnsi="宋体" w:eastAsia="宋体" w:cs="宋体"/>
                <w:color w:val="000000" w:themeColor="text1"/>
                <w:lang w:val="en-US" w:eastAsia="zh-CN"/>
                <w14:textFill>
                  <w14:solidFill>
                    <w14:schemeClr w14:val="tx1"/>
                  </w14:solidFill>
                </w14:textFill>
              </w:rPr>
              <w:t>m</w:t>
            </w:r>
            <w:r>
              <w:rPr>
                <w:rFonts w:hint="eastAsia" w:ascii="宋体" w:hAnsi="宋体" w:eastAsia="宋体" w:cs="宋体"/>
                <w:color w:val="000000" w:themeColor="text1"/>
                <w:vertAlign w:val="superscript"/>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100套、50</w:t>
            </w:r>
            <w:r>
              <w:rPr>
                <w:rFonts w:hint="eastAsia" w:ascii="宋体" w:hAnsi="宋体" w:eastAsia="宋体" w:cs="宋体"/>
                <w:color w:val="000000" w:themeColor="text1"/>
                <w:lang w:val="en-US" w:eastAsia="zh-CN"/>
                <w14:textFill>
                  <w14:solidFill>
                    <w14:schemeClr w14:val="tx1"/>
                  </w14:solidFill>
                </w14:textFill>
              </w:rPr>
              <w:t>m</w:t>
            </w:r>
            <w:r>
              <w:rPr>
                <w:rFonts w:hint="eastAsia" w:ascii="宋体" w:hAnsi="宋体" w:eastAsia="宋体" w:cs="宋体"/>
                <w:color w:val="000000" w:themeColor="text1"/>
                <w:vertAlign w:val="superscript"/>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100套、100</w:t>
            </w:r>
            <w:r>
              <w:rPr>
                <w:rFonts w:hint="eastAsia" w:ascii="宋体" w:hAnsi="宋体" w:eastAsia="宋体" w:cs="宋体"/>
                <w:color w:val="000000" w:themeColor="text1"/>
                <w:lang w:val="en-US" w:eastAsia="zh-CN"/>
                <w14:textFill>
                  <w14:solidFill>
                    <w14:schemeClr w14:val="tx1"/>
                  </w14:solidFill>
                </w14:textFill>
              </w:rPr>
              <w:t>m</w:t>
            </w:r>
            <w:r>
              <w:rPr>
                <w:rFonts w:hint="eastAsia" w:ascii="宋体" w:hAnsi="宋体" w:eastAsia="宋体" w:cs="宋体"/>
                <w:color w:val="000000" w:themeColor="text1"/>
                <w:vertAlign w:val="superscript"/>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40套</w:t>
            </w:r>
            <w:r>
              <w:rPr>
                <w:rFonts w:hint="eastAsia"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。一体化污水处理设备</w:t>
            </w:r>
            <w:r>
              <w:rPr>
                <w:rFonts w:hint="eastAsia"/>
                <w:b w:val="0"/>
                <w:bCs/>
                <w:color w:val="000000" w:themeColor="text1"/>
                <w:lang w:val="en-US" w:eastAsia="zh-CN"/>
                <w14:textFill>
                  <w14:solidFill>
                    <w14:schemeClr w14:val="tx1"/>
                  </w14:solidFill>
                </w14:textFill>
              </w:rPr>
              <w:t>770</w:t>
            </w:r>
            <w:r>
              <w:rPr>
                <w:rFonts w:hint="eastAsia" w:cs="宋体"/>
                <w:color w:val="000000" w:themeColor="text1"/>
                <w:lang w:val="en-US" w:eastAsia="zh-CN"/>
                <w14:textFill>
                  <w14:solidFill>
                    <w14:schemeClr w14:val="tx1"/>
                  </w14:solidFill>
                </w14:textFill>
              </w:rPr>
              <w:t>吨</w:t>
            </w:r>
            <w:r>
              <w:rPr>
                <w:rFonts w:hint="eastAsia" w:ascii="宋体" w:hAnsi="宋体" w:eastAsia="宋体" w:cs="宋体"/>
                <w:color w:val="000000" w:themeColor="text1"/>
                <w:lang w:val="en-US"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合计</w:t>
            </w:r>
            <w:r>
              <w:rPr>
                <w:rFonts w:hint="eastAsia" w:ascii="宋体" w:hAnsi="宋体" w:eastAsia="宋体" w:cs="宋体"/>
                <w:color w:val="000000" w:themeColor="text1"/>
                <w:lang w:val="en-US" w:eastAsia="zh-CN"/>
                <w14:textFill>
                  <w14:solidFill>
                    <w14:schemeClr w14:val="tx1"/>
                  </w14:solidFill>
                </w14:textFill>
              </w:rPr>
              <w:t>7200m</w:t>
            </w:r>
            <w:r>
              <w:rPr>
                <w:rFonts w:hint="eastAsia" w:ascii="宋体" w:hAnsi="宋体" w:eastAsia="宋体" w:cs="宋体"/>
                <w:color w:val="000000" w:themeColor="text1"/>
                <w:vertAlign w:val="superscript"/>
                <w:lang w:val="en-US" w:eastAsia="zh-CN"/>
                <w14:textFill>
                  <w14:solidFill>
                    <w14:schemeClr w14:val="tx1"/>
                  </w14:solidFill>
                </w14:textFill>
              </w:rPr>
              <w:t>3</w:t>
            </w:r>
            <w:r>
              <w:rPr>
                <w:rFonts w:hint="eastAsia" w:cs="宋体"/>
                <w:color w:val="000000" w:themeColor="text1"/>
                <w:lang w:eastAsia="zh-CN"/>
                <w14:textFill>
                  <w14:solidFill>
                    <w14:schemeClr w14:val="tx1"/>
                  </w14:solidFill>
                </w14:textFill>
              </w:rPr>
              <w:t>共</w:t>
            </w:r>
            <w:r>
              <w:rPr>
                <w:rFonts w:hint="eastAsia" w:cs="宋体"/>
                <w:color w:val="000000" w:themeColor="text1"/>
                <w:lang w:val="en-US" w:eastAsia="zh-CN"/>
                <w14:textFill>
                  <w14:solidFill>
                    <w14:schemeClr w14:val="tx1"/>
                  </w14:solidFill>
                </w14:textFill>
              </w:rPr>
              <w:t>50套</w:t>
            </w:r>
            <w:r>
              <w:rPr>
                <w:rFonts w:hint="eastAsia" w:ascii="宋体" w:hAnsi="宋体" w:eastAsia="宋体" w:cs="宋体"/>
                <w:color w:val="000000" w:themeColor="text1"/>
                <w14:textFill>
                  <w14:solidFill>
                    <w14:schemeClr w14:val="tx1"/>
                  </w14:solidFill>
                </w14:textFill>
              </w:rPr>
              <w:t>，其中30</w:t>
            </w:r>
            <w:r>
              <w:rPr>
                <w:rFonts w:hint="eastAsia" w:ascii="宋体" w:hAnsi="宋体" w:eastAsia="宋体" w:cs="宋体"/>
                <w:color w:val="000000" w:themeColor="text1"/>
                <w:lang w:val="en-US" w:eastAsia="zh-CN"/>
                <w14:textFill>
                  <w14:solidFill>
                    <w14:schemeClr w14:val="tx1"/>
                  </w14:solidFill>
                </w14:textFill>
              </w:rPr>
              <w:t>m</w:t>
            </w:r>
            <w:r>
              <w:rPr>
                <w:rFonts w:hint="eastAsia" w:ascii="宋体" w:hAnsi="宋体" w:eastAsia="宋体" w:cs="宋体"/>
                <w:color w:val="000000" w:themeColor="text1"/>
                <w:vertAlign w:val="superscript"/>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套、50</w:t>
            </w:r>
            <w:r>
              <w:rPr>
                <w:rFonts w:hint="eastAsia" w:ascii="宋体" w:hAnsi="宋体" w:eastAsia="宋体" w:cs="宋体"/>
                <w:color w:val="000000" w:themeColor="text1"/>
                <w:lang w:val="en-US" w:eastAsia="zh-CN"/>
                <w14:textFill>
                  <w14:solidFill>
                    <w14:schemeClr w14:val="tx1"/>
                  </w14:solidFill>
                </w14:textFill>
              </w:rPr>
              <w:t>m</w:t>
            </w:r>
            <w:r>
              <w:rPr>
                <w:rFonts w:hint="eastAsia" w:ascii="宋体" w:hAnsi="宋体" w:eastAsia="宋体" w:cs="宋体"/>
                <w:color w:val="000000" w:themeColor="text1"/>
                <w:vertAlign w:val="superscript"/>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15套、100</w:t>
            </w:r>
            <w:r>
              <w:rPr>
                <w:rFonts w:hint="eastAsia" w:ascii="宋体" w:hAnsi="宋体" w:eastAsia="宋体" w:cs="宋体"/>
                <w:color w:val="000000" w:themeColor="text1"/>
                <w:lang w:val="en-US" w:eastAsia="zh-CN"/>
                <w14:textFill>
                  <w14:solidFill>
                    <w14:schemeClr w14:val="tx1"/>
                  </w14:solidFill>
                </w14:textFill>
              </w:rPr>
              <w:t>m</w:t>
            </w:r>
            <w:r>
              <w:rPr>
                <w:rFonts w:hint="eastAsia" w:ascii="宋体" w:hAnsi="宋体" w:eastAsia="宋体" w:cs="宋体"/>
                <w:color w:val="000000" w:themeColor="text1"/>
                <w:vertAlign w:val="superscript"/>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10套、500</w:t>
            </w:r>
            <w:r>
              <w:rPr>
                <w:rFonts w:hint="eastAsia" w:ascii="宋体" w:hAnsi="宋体" w:eastAsia="宋体" w:cs="宋体"/>
                <w:color w:val="000000" w:themeColor="text1"/>
                <w:lang w:val="en-US" w:eastAsia="zh-CN"/>
                <w14:textFill>
                  <w14:solidFill>
                    <w14:schemeClr w14:val="tx1"/>
                  </w14:solidFill>
                </w14:textFill>
              </w:rPr>
              <w:t>m</w:t>
            </w:r>
            <w:r>
              <w:rPr>
                <w:rFonts w:hint="eastAsia" w:ascii="宋体" w:hAnsi="宋体" w:eastAsia="宋体" w:cs="宋体"/>
                <w:color w:val="000000" w:themeColor="text1"/>
                <w:vertAlign w:val="superscript"/>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10套</w:t>
            </w:r>
            <w:r>
              <w:rPr>
                <w:rFonts w:hint="eastAsia"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项目组成及主要工程内容见表</w:t>
            </w:r>
            <w:r>
              <w:rPr>
                <w:rFonts w:hint="eastAsia" w:cs="Times New Roman"/>
                <w:color w:val="000000" w:themeColor="text1"/>
                <w:lang w:val="en-US" w:eastAsia="zh-CN"/>
                <w14:textFill>
                  <w14:solidFill>
                    <w14:schemeClr w14:val="tx1"/>
                  </w14:solidFill>
                </w14:textFill>
              </w:rPr>
              <w:t>2-1</w:t>
            </w:r>
            <w:r>
              <w:rPr>
                <w:rFonts w:hint="default" w:ascii="Times New Roman" w:hAnsi="Times New Roman" w:cs="Times New Roman"/>
                <w:color w:val="000000" w:themeColor="text1"/>
                <w14:textFill>
                  <w14:solidFill>
                    <w14:schemeClr w14:val="tx1"/>
                  </w14:solidFill>
                </w14:textFill>
              </w:rPr>
              <w:t>。</w:t>
            </w:r>
          </w:p>
          <w:p>
            <w:pPr>
              <w:adjustRightInd w:val="0"/>
              <w:snapToGrid w:val="0"/>
              <w:spacing w:line="360" w:lineRule="auto"/>
              <w:ind w:left="0" w:leftChars="0" w:firstLine="0" w:firstLineChars="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w:t>
            </w:r>
            <w:r>
              <w:rPr>
                <w:rFonts w:hint="eastAsia" w:cs="Times New Roman"/>
                <w:b/>
                <w:bCs/>
                <w:color w:val="000000" w:themeColor="text1"/>
                <w:lang w:val="en-US" w:eastAsia="zh-CN"/>
                <w14:textFill>
                  <w14:solidFill>
                    <w14:schemeClr w14:val="tx1"/>
                  </w14:solidFill>
                </w14:textFill>
              </w:rPr>
              <w:t>2-1</w:t>
            </w:r>
            <w:r>
              <w:rPr>
                <w:rFonts w:hint="default" w:ascii="Times New Roman" w:hAnsi="Times New Roman" w:cs="Times New Roman"/>
                <w:b/>
                <w:bCs/>
                <w:color w:val="000000" w:themeColor="text1"/>
                <w14:textFill>
                  <w14:solidFill>
                    <w14:schemeClr w14:val="tx1"/>
                  </w14:solidFill>
                </w14:textFill>
              </w:rPr>
              <w:t xml:space="preserve">   项目组成一览表</w:t>
            </w:r>
          </w:p>
          <w:tbl>
            <w:tblPr>
              <w:tblStyle w:val="28"/>
              <w:tblW w:w="78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399"/>
              <w:gridCol w:w="51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70"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工程类别</w:t>
                  </w:r>
                </w:p>
              </w:tc>
              <w:tc>
                <w:tcPr>
                  <w:tcW w:w="1399"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工程名称</w:t>
                  </w:r>
                </w:p>
              </w:tc>
              <w:tc>
                <w:tcPr>
                  <w:tcW w:w="5109"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70"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主体工程</w:t>
                  </w: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Han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生产</w:t>
                  </w:r>
                  <w:r>
                    <w:rPr>
                      <w:rFonts w:hint="default" w:ascii="Times New Roman" w:hAnsi="Times New Roman" w:cs="Times New Roman"/>
                      <w:color w:val="000000" w:themeColor="text1"/>
                      <w:sz w:val="21"/>
                      <w:szCs w:val="21"/>
                      <w:lang w:val="en-US" w:eastAsia="zh-Hans"/>
                      <w14:textFill>
                        <w14:solidFill>
                          <w14:schemeClr w14:val="tx1"/>
                        </w14:solidFill>
                      </w14:textFill>
                    </w:rPr>
                    <w:t>车间</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1</w:t>
                  </w:r>
                  <w:r>
                    <w:rPr>
                      <w:rFonts w:hint="default" w:ascii="Times New Roman" w:hAnsi="Times New Roman" w:cs="Times New Roman"/>
                      <w:color w:val="000000" w:themeColor="text1"/>
                      <w:sz w:val="21"/>
                      <w:szCs w:val="21"/>
                      <w:lang w:val="en-US" w:eastAsia="zh-Hans"/>
                      <w14:textFill>
                        <w14:solidFill>
                          <w14:schemeClr w14:val="tx1"/>
                        </w14:solidFill>
                      </w14:textFill>
                    </w:rPr>
                    <w:t>座</w:t>
                  </w:r>
                  <w:r>
                    <w:rPr>
                      <w:rFonts w:hint="default" w:ascii="Times New Roman" w:hAnsi="Times New Roman" w:cs="Times New Roman"/>
                      <w:color w:val="000000" w:themeColor="text1"/>
                      <w:sz w:val="21"/>
                      <w:szCs w:val="21"/>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总</w:t>
                  </w:r>
                  <w:r>
                    <w:rPr>
                      <w:rFonts w:hint="default" w:ascii="Times New Roman" w:hAnsi="Times New Roman" w:cs="Times New Roman"/>
                      <w:color w:val="000000" w:themeColor="text1"/>
                      <w:sz w:val="21"/>
                      <w:szCs w:val="21"/>
                      <w:lang w:val="en-US" w:eastAsia="zh-Hans"/>
                      <w14:textFill>
                        <w14:solidFill>
                          <w14:schemeClr w14:val="tx1"/>
                        </w14:solidFill>
                      </w14:textFill>
                    </w:rPr>
                    <w:t>建筑</w:t>
                  </w:r>
                  <w:r>
                    <w:rPr>
                      <w:rFonts w:hint="default" w:ascii="Times New Roman" w:hAnsi="Times New Roman" w:cs="Times New Roman"/>
                      <w:color w:val="000000" w:themeColor="text1"/>
                      <w:sz w:val="21"/>
                      <w:szCs w:val="21"/>
                      <w:lang w:val="en-US" w:eastAsia="zh-CN"/>
                      <w14:textFill>
                        <w14:solidFill>
                          <w14:schemeClr w14:val="tx1"/>
                        </w14:solidFill>
                      </w14:textFill>
                    </w:rPr>
                    <w:t>面积为</w:t>
                  </w:r>
                  <w:r>
                    <w:rPr>
                      <w:rFonts w:hint="eastAsia" w:cs="Times New Roman"/>
                      <w:color w:val="000000" w:themeColor="text1"/>
                      <w:sz w:val="21"/>
                      <w:szCs w:val="21"/>
                      <w:lang w:val="en-US" w:eastAsia="zh-CN"/>
                      <w14:textFill>
                        <w14:solidFill>
                          <w14:schemeClr w14:val="tx1"/>
                        </w14:solidFill>
                      </w14:textFill>
                    </w:rPr>
                    <w:t>2128</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设置</w:t>
                  </w:r>
                  <w:r>
                    <w:rPr>
                      <w:rFonts w:hint="eastAsia" w:ascii="宋体" w:hAnsi="宋体" w:eastAsia="宋体" w:cs="宋体"/>
                      <w:color w:val="000000" w:themeColor="text1"/>
                      <w:sz w:val="21"/>
                      <w:szCs w:val="21"/>
                      <w:lang w:val="en-US" w:eastAsia="zh-CN"/>
                      <w14:textFill>
                        <w14:solidFill>
                          <w14:schemeClr w14:val="tx1"/>
                        </w14:solidFill>
                      </w14:textFill>
                    </w:rPr>
                    <w:t>3条</w:t>
                  </w:r>
                  <w:r>
                    <w:rPr>
                      <w:rFonts w:hint="eastAsia" w:ascii="宋体" w:hAnsi="宋体" w:eastAsia="宋体" w:cs="宋体"/>
                      <w:color w:val="000000" w:themeColor="text1"/>
                      <w:sz w:val="21"/>
                      <w:szCs w:val="21"/>
                      <w:lang w:eastAsia="zh-CN"/>
                      <w14:textFill>
                        <w14:solidFill>
                          <w14:schemeClr w14:val="tx1"/>
                        </w14:solidFill>
                      </w14:textFill>
                    </w:rPr>
                    <w:t>玻璃钢化粪池制</w:t>
                  </w:r>
                  <w:r>
                    <w:rPr>
                      <w:rFonts w:hint="eastAsia" w:ascii="宋体" w:hAnsi="宋体" w:eastAsia="宋体" w:cs="宋体"/>
                      <w:color w:val="000000" w:themeColor="text1"/>
                      <w:sz w:val="21"/>
                      <w:szCs w:val="21"/>
                      <w:lang w:val="en-US" w:eastAsia="zh-CN"/>
                      <w14:textFill>
                        <w14:solidFill>
                          <w14:schemeClr w14:val="tx1"/>
                        </w14:solidFill>
                      </w14:textFill>
                    </w:rPr>
                    <w:t>品生产线，一条地埋式一体化污水处理装置</w:t>
                  </w:r>
                  <w:r>
                    <w:rPr>
                      <w:rFonts w:hint="eastAsia" w:ascii="宋体" w:hAnsi="宋体" w:eastAsia="宋体" w:cs="宋体"/>
                      <w:color w:val="000000" w:themeColor="text1"/>
                      <w:sz w:val="21"/>
                      <w:szCs w:val="21"/>
                      <w:lang w:eastAsia="zh-CN"/>
                      <w14:textFill>
                        <w14:solidFill>
                          <w14:schemeClr w14:val="tx1"/>
                        </w14:solidFill>
                      </w14:textFill>
                    </w:rPr>
                    <w:t>制</w:t>
                  </w:r>
                  <w:r>
                    <w:rPr>
                      <w:rFonts w:hint="eastAsia" w:ascii="宋体" w:hAnsi="宋体" w:eastAsia="宋体" w:cs="宋体"/>
                      <w:color w:val="000000" w:themeColor="text1"/>
                      <w:sz w:val="21"/>
                      <w:szCs w:val="21"/>
                      <w:lang w:val="en-US" w:eastAsia="zh-CN"/>
                      <w14:textFill>
                        <w14:solidFill>
                          <w14:schemeClr w14:val="tx1"/>
                        </w14:solidFill>
                      </w14:textFill>
                    </w:rPr>
                    <w:t>品生产线</w:t>
                  </w:r>
                  <w:r>
                    <w:rPr>
                      <w:rFonts w:hint="eastAsia" w:ascii="宋体" w:hAnsi="宋体" w:cs="宋体"/>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70" w:type="dxa"/>
                  <w:vMerge w:val="restart"/>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公用工程</w:t>
                  </w: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供水</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园区供水管网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排水</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w:t>
                  </w:r>
                  <w:r>
                    <w:rPr>
                      <w:rFonts w:hint="default" w:ascii="Times New Roman" w:hAnsi="Times New Roman" w:cs="Times New Roman"/>
                      <w:color w:val="000000" w:themeColor="text1"/>
                      <w:sz w:val="21"/>
                      <w:szCs w:val="21"/>
                      <w:lang w:val="en-US" w:eastAsia="zh-Hans"/>
                      <w14:textFill>
                        <w14:solidFill>
                          <w14:schemeClr w14:val="tx1"/>
                        </w14:solidFill>
                      </w14:textFill>
                    </w:rPr>
                    <w:t>无生产废水产生</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项目生活污水排入园区管网，最终排入园区污水处理厂集中处理。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供电</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园区电网供电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FF0000"/>
                      <w:sz w:val="21"/>
                      <w:szCs w:val="21"/>
                    </w:rPr>
                  </w:pP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供热</w:t>
                  </w:r>
                </w:p>
              </w:tc>
              <w:tc>
                <w:tcPr>
                  <w:tcW w:w="5109"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园区集中供热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70" w:type="dxa"/>
                  <w:vMerge w:val="restart"/>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环保工程</w:t>
                  </w:r>
                </w:p>
              </w:tc>
              <w:tc>
                <w:tcPr>
                  <w:tcW w:w="1399" w:type="dxa"/>
                  <w:vMerge w:val="restart"/>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废气</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缠绕工艺有机废气</w:t>
                  </w:r>
                  <w:r>
                    <w:rPr>
                      <w:rFonts w:hint="default" w:ascii="Times New Roman" w:hAnsi="Times New Roman" w:cs="Times New Roman"/>
                      <w:color w:val="000000" w:themeColor="text1"/>
                      <w:sz w:val="21"/>
                      <w:lang w:eastAsia="zh-Hans"/>
                      <w14:textFill>
                        <w14:solidFill>
                          <w14:schemeClr w14:val="tx1"/>
                        </w14:solidFill>
                      </w14:textFill>
                    </w:rPr>
                    <w:t>：</w:t>
                  </w:r>
                  <w:r>
                    <w:rPr>
                      <w:rFonts w:hint="default" w:ascii="Times New Roman" w:hAnsi="Times New Roman" w:cs="Times New Roman"/>
                      <w:color w:val="000000" w:themeColor="text1"/>
                      <w:sz w:val="21"/>
                      <w:lang w:val="en-US" w:eastAsia="zh-Hans"/>
                      <w14:textFill>
                        <w14:solidFill>
                          <w14:schemeClr w14:val="tx1"/>
                        </w14:solidFill>
                      </w14:textFill>
                    </w:rPr>
                    <w:t>集气罩+</w:t>
                  </w:r>
                  <w:r>
                    <w:rPr>
                      <w:rFonts w:hint="default" w:ascii="Times New Roman" w:hAnsi="Times New Roman" w:cs="Times New Roman"/>
                      <w:color w:val="000000" w:themeColor="text1"/>
                      <w:sz w:val="21"/>
                      <w:lang w:val="en-US" w:eastAsia="zh-CN"/>
                      <w14:textFill>
                        <w14:solidFill>
                          <w14:schemeClr w14:val="tx1"/>
                        </w14:solidFill>
                      </w14:textFill>
                    </w:rPr>
                    <w:t>UV</w:t>
                  </w:r>
                  <w:r>
                    <w:rPr>
                      <w:rFonts w:hint="default" w:ascii="Times New Roman" w:hAnsi="Times New Roman" w:cs="Times New Roman"/>
                      <w:color w:val="000000" w:themeColor="text1"/>
                      <w:sz w:val="21"/>
                      <w:lang w:val="en-US" w:eastAsia="zh-Hans"/>
                      <w14:textFill>
                        <w14:solidFill>
                          <w14:schemeClr w14:val="tx1"/>
                        </w14:solidFill>
                      </w14:textFill>
                    </w:rPr>
                    <w:t>光氧+活性炭吸附装置</w:t>
                  </w:r>
                  <w:r>
                    <w:rPr>
                      <w:rFonts w:hint="default" w:ascii="Times New Roman" w:hAnsi="Times New Roman" w:cs="Times New Roman"/>
                      <w:color w:val="000000" w:themeColor="text1"/>
                      <w:sz w:val="21"/>
                      <w:lang w:eastAsia="zh-Hans"/>
                      <w14:textFill>
                        <w14:solidFill>
                          <w14:schemeClr w14:val="tx1"/>
                        </w14:solidFill>
                      </w14:textFill>
                    </w:rPr>
                    <w:t>+15</w:t>
                  </w:r>
                  <w:r>
                    <w:rPr>
                      <w:rFonts w:hint="default" w:ascii="Times New Roman" w:hAnsi="Times New Roman" w:cs="Times New Roman"/>
                      <w:color w:val="000000" w:themeColor="text1"/>
                      <w:sz w:val="21"/>
                      <w:lang w:val="en-US" w:eastAsia="zh-Hans"/>
                      <w14:textFill>
                        <w14:solidFill>
                          <w14:schemeClr w14:val="tx1"/>
                        </w14:solidFill>
                      </w14:textFill>
                    </w:rPr>
                    <w:t>m高排气筒</w:t>
                  </w:r>
                  <w:r>
                    <w:rPr>
                      <w:rFonts w:hint="eastAsia" w:cs="Times New Roman"/>
                      <w:color w:val="000000" w:themeColor="text1"/>
                      <w:sz w:val="21"/>
                      <w:lang w:val="en-US" w:eastAsia="zh-CN"/>
                      <w14:textFill>
                        <w14:solidFill>
                          <w14:schemeClr w14:val="tx1"/>
                        </w14:solidFill>
                      </w14:textFill>
                    </w:rPr>
                    <w:t>（P1）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109" w:type="dxa"/>
                  <w:noWrap w:val="0"/>
                  <w:vAlign w:val="center"/>
                </w:tcPr>
                <w:p>
                  <w:pPr>
                    <w:spacing w:line="240" w:lineRule="auto"/>
                    <w:ind w:firstLine="0" w:firstLineChars="0"/>
                    <w:jc w:val="center"/>
                    <w:rPr>
                      <w:rFonts w:hint="eastAsia"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焊接废气：</w:t>
                  </w:r>
                  <w:r>
                    <w:rPr>
                      <w:rFonts w:hint="eastAsia" w:ascii="Times New Roman" w:hAnsi="Times New Roman" w:cs="Times New Roman"/>
                      <w:color w:val="000000" w:themeColor="text1"/>
                      <w:sz w:val="21"/>
                      <w:szCs w:val="21"/>
                      <w:lang w:val="en-US" w:eastAsia="zh-Hans"/>
                      <w14:textFill>
                        <w14:solidFill>
                          <w14:schemeClr w14:val="tx1"/>
                        </w14:solidFill>
                      </w14:textFill>
                    </w:rPr>
                    <w:t>移动式电焊烟雾净化器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eastAsia" w:cs="Times New Roman"/>
                      <w:color w:val="000000" w:themeColor="text1"/>
                      <w:kern w:val="0"/>
                      <w:sz w:val="21"/>
                      <w:lang w:val="en-US" w:eastAsia="zh-CN"/>
                      <w14:textFill>
                        <w14:solidFill>
                          <w14:schemeClr w14:val="tx1"/>
                        </w14:solidFill>
                      </w14:textFill>
                    </w:rPr>
                    <w:t>切割、打磨</w:t>
                  </w:r>
                  <w:r>
                    <w:rPr>
                      <w:rFonts w:hint="default" w:ascii="Times New Roman" w:hAnsi="Times New Roman" w:cs="Times New Roman"/>
                      <w:color w:val="000000" w:themeColor="text1"/>
                      <w:kern w:val="0"/>
                      <w:sz w:val="21"/>
                      <w:lang w:val="en-US" w:eastAsia="zh-Hans"/>
                      <w14:textFill>
                        <w14:solidFill>
                          <w14:schemeClr w14:val="tx1"/>
                        </w14:solidFill>
                      </w14:textFill>
                    </w:rPr>
                    <w:t>粉尘</w:t>
                  </w:r>
                  <w:r>
                    <w:rPr>
                      <w:rFonts w:hint="default" w:ascii="Times New Roman" w:hAnsi="Times New Roman" w:cs="Times New Roman"/>
                      <w:color w:val="000000" w:themeColor="text1"/>
                      <w:kern w:val="0"/>
                      <w:sz w:val="21"/>
                      <w:lang w:eastAsia="zh-Hans"/>
                      <w14:textFill>
                        <w14:solidFill>
                          <w14:schemeClr w14:val="tx1"/>
                        </w14:solidFill>
                      </w14:textFill>
                    </w:rPr>
                    <w:t>：</w:t>
                  </w:r>
                  <w:r>
                    <w:rPr>
                      <w:rFonts w:hint="default" w:ascii="Times New Roman" w:hAnsi="Times New Roman" w:cs="Times New Roman"/>
                      <w:color w:val="000000" w:themeColor="text1"/>
                      <w:sz w:val="21"/>
                      <w:lang w:val="en-US" w:eastAsia="zh-Hans"/>
                      <w14:textFill>
                        <w14:solidFill>
                          <w14:schemeClr w14:val="tx1"/>
                        </w14:solidFill>
                      </w14:textFill>
                    </w:rPr>
                    <w:t>集气罩+</w:t>
                  </w:r>
                  <w:r>
                    <w:rPr>
                      <w:rFonts w:hint="eastAsia" w:cs="Times New Roman"/>
                      <w:color w:val="000000" w:themeColor="text1"/>
                      <w:sz w:val="21"/>
                      <w:lang w:val="en-US" w:eastAsia="zh-CN"/>
                      <w14:textFill>
                        <w14:solidFill>
                          <w14:schemeClr w14:val="tx1"/>
                        </w14:solidFill>
                      </w14:textFill>
                    </w:rPr>
                    <w:t>布袋除尘器</w:t>
                  </w:r>
                  <w:r>
                    <w:rPr>
                      <w:rFonts w:hint="default" w:ascii="Times New Roman" w:hAnsi="Times New Roman" w:cs="Times New Roman"/>
                      <w:color w:val="000000" w:themeColor="text1"/>
                      <w:sz w:val="21"/>
                      <w:lang w:eastAsia="zh-Hans"/>
                      <w14:textFill>
                        <w14:solidFill>
                          <w14:schemeClr w14:val="tx1"/>
                        </w14:solidFill>
                      </w14:textFill>
                    </w:rPr>
                    <w:t>+15</w:t>
                  </w:r>
                  <w:r>
                    <w:rPr>
                      <w:rFonts w:hint="default" w:ascii="Times New Roman" w:hAnsi="Times New Roman" w:cs="Times New Roman"/>
                      <w:color w:val="000000" w:themeColor="text1"/>
                      <w:sz w:val="21"/>
                      <w:lang w:val="en-US" w:eastAsia="zh-Hans"/>
                      <w14:textFill>
                        <w14:solidFill>
                          <w14:schemeClr w14:val="tx1"/>
                        </w14:solidFill>
                      </w14:textFill>
                    </w:rPr>
                    <w:t>m高排气筒</w:t>
                  </w:r>
                  <w:r>
                    <w:rPr>
                      <w:rFonts w:hint="eastAsia" w:cs="Times New Roman"/>
                      <w:color w:val="000000" w:themeColor="text1"/>
                      <w:sz w:val="21"/>
                      <w:lang w:val="en-US" w:eastAsia="zh-CN"/>
                      <w14:textFill>
                        <w14:solidFill>
                          <w14:schemeClr w14:val="tx1"/>
                        </w14:solidFill>
                      </w14:textFill>
                    </w:rPr>
                    <w:t>（P2）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废水</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本项目</w:t>
                  </w:r>
                  <w:r>
                    <w:rPr>
                      <w:rFonts w:hint="default" w:ascii="Times New Roman" w:hAnsi="Times New Roman" w:cs="Times New Roman"/>
                      <w:color w:val="000000" w:themeColor="text1"/>
                      <w:sz w:val="21"/>
                      <w:szCs w:val="21"/>
                      <w:lang w:val="en-US" w:eastAsia="zh-Hans"/>
                      <w14:textFill>
                        <w14:solidFill>
                          <w14:schemeClr w14:val="tx1"/>
                        </w14:solidFill>
                      </w14:textFill>
                    </w:rPr>
                    <w:t>无生产废水产生</w:t>
                  </w:r>
                  <w:r>
                    <w:rPr>
                      <w:rFonts w:hint="default"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生活污水排入园区管网，最终排入园区污水处理厂集中处理。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FF0000"/>
                      <w:sz w:val="21"/>
                      <w:szCs w:val="21"/>
                    </w:rPr>
                  </w:pPr>
                </w:p>
              </w:tc>
              <w:tc>
                <w:tcPr>
                  <w:tcW w:w="139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噪声</w:t>
                  </w: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选用低噪声设备、合理布局、基础减振、厂房隔音。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FF0000"/>
                      <w:sz w:val="21"/>
                      <w:szCs w:val="21"/>
                    </w:rPr>
                  </w:pPr>
                </w:p>
              </w:tc>
              <w:tc>
                <w:tcPr>
                  <w:tcW w:w="1399" w:type="dxa"/>
                  <w:vMerge w:val="restart"/>
                  <w:noWrap w:val="0"/>
                  <w:vAlign w:val="center"/>
                </w:tcPr>
                <w:p>
                  <w:pPr>
                    <w:spacing w:line="240" w:lineRule="auto"/>
                    <w:ind w:firstLine="0" w:firstLineChars="0"/>
                    <w:jc w:val="center"/>
                    <w:rPr>
                      <w:rFonts w:hint="default" w:ascii="Times New Roman" w:hAnsi="Times New Roman" w:cs="Times New Roman"/>
                      <w:color w:val="FF0000"/>
                      <w:sz w:val="21"/>
                      <w:szCs w:val="21"/>
                    </w:rPr>
                  </w:pPr>
                  <w:r>
                    <w:rPr>
                      <w:rFonts w:hint="default" w:ascii="Times New Roman" w:hAnsi="Times New Roman" w:cs="Times New Roman"/>
                      <w:color w:val="000000" w:themeColor="text1"/>
                      <w:sz w:val="21"/>
                      <w:szCs w:val="21"/>
                      <w14:textFill>
                        <w14:solidFill>
                          <w14:schemeClr w14:val="tx1"/>
                        </w14:solidFill>
                      </w14:textFill>
                    </w:rPr>
                    <w:t>固废</w:t>
                  </w:r>
                </w:p>
              </w:tc>
              <w:tc>
                <w:tcPr>
                  <w:tcW w:w="5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不合格</w:t>
                  </w:r>
                  <w:r>
                    <w:rPr>
                      <w:rFonts w:hint="default" w:ascii="Times New Roman" w:hAnsi="Times New Roman" w:cs="Times New Roman"/>
                      <w:color w:val="000000" w:themeColor="text1"/>
                      <w:sz w:val="21"/>
                      <w:szCs w:val="21"/>
                      <w:lang w:val="en-US" w:eastAsia="zh-CN"/>
                      <w14:textFill>
                        <w14:solidFill>
                          <w14:schemeClr w14:val="tx1"/>
                        </w14:solidFill>
                      </w14:textFill>
                    </w:rPr>
                    <w:t>产品及边角料</w:t>
                  </w:r>
                  <w:r>
                    <w:rPr>
                      <w:rFonts w:hint="default" w:ascii="Times New Roman" w:hAnsi="Times New Roman" w:cs="Times New Roman"/>
                      <w:color w:val="000000" w:themeColor="text1"/>
                      <w:sz w:val="21"/>
                      <w:szCs w:val="21"/>
                      <w:lang w:val="en-US" w:eastAsia="zh-Hans"/>
                      <w14:textFill>
                        <w14:solidFill>
                          <w14:schemeClr w14:val="tx1"/>
                        </w14:solidFill>
                      </w14:textFill>
                    </w:rPr>
                    <w:t>：集中收集后暂存在一般固废暂存间（面积为</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Hans"/>
                      <w14:textFill>
                        <w14:solidFill>
                          <w14:schemeClr w14:val="tx1"/>
                        </w14:solidFill>
                      </w14:textFill>
                    </w:rPr>
                    <w:t>2</w:t>
                  </w:r>
                  <w:r>
                    <w:rPr>
                      <w:rFonts w:hint="default" w:ascii="Times New Roman" w:hAnsi="Times New Roman" w:cs="Times New Roman"/>
                      <w:color w:val="000000" w:themeColor="text1"/>
                      <w:sz w:val="21"/>
                      <w:szCs w:val="21"/>
                      <w:lang w:val="en-US" w:eastAsia="zh-Hans"/>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定期</w:t>
                  </w:r>
                  <w:r>
                    <w:rPr>
                      <w:rFonts w:hint="default" w:ascii="Times New Roman" w:hAnsi="Times New Roman" w:cs="Times New Roman"/>
                      <w:color w:val="000000" w:themeColor="text1"/>
                      <w:sz w:val="21"/>
                      <w:szCs w:val="21"/>
                      <w:lang w:val="en-US" w:eastAsia="zh-CN"/>
                      <w14:textFill>
                        <w14:solidFill>
                          <w14:schemeClr w14:val="tx1"/>
                        </w14:solidFill>
                      </w14:textFill>
                    </w:rPr>
                    <w:t>外售</w:t>
                  </w:r>
                  <w:r>
                    <w:rPr>
                      <w:rFonts w:hint="eastAsia" w:ascii="Times New Roman" w:hAnsi="Times New Roman" w:cs="Times New Roman"/>
                      <w:color w:val="000000" w:themeColor="text1"/>
                      <w:sz w:val="21"/>
                      <w:szCs w:val="21"/>
                      <w:lang w:val="en-US" w:eastAsia="zh-CN"/>
                      <w14:textFill>
                        <w14:solidFill>
                          <w14:schemeClr w14:val="tx1"/>
                        </w14:solidFill>
                      </w14:textFill>
                    </w:rPr>
                    <w:t>进行综合利用</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FF0000"/>
                      <w:sz w:val="21"/>
                      <w:szCs w:val="21"/>
                    </w:rPr>
                  </w:pPr>
                </w:p>
              </w:tc>
              <w:tc>
                <w:tcPr>
                  <w:tcW w:w="1399" w:type="dxa"/>
                  <w:vMerge w:val="continue"/>
                  <w:noWrap w:val="0"/>
                  <w:vAlign w:val="center"/>
                </w:tcPr>
                <w:p>
                  <w:pPr>
                    <w:spacing w:line="240" w:lineRule="auto"/>
                    <w:ind w:firstLine="0" w:firstLineChars="0"/>
                    <w:jc w:val="center"/>
                    <w:rPr>
                      <w:rFonts w:hint="default" w:ascii="Times New Roman" w:hAnsi="Times New Roman" w:cs="Times New Roman"/>
                      <w:color w:val="FF0000"/>
                      <w:sz w:val="21"/>
                      <w:szCs w:val="21"/>
                    </w:rPr>
                  </w:pPr>
                </w:p>
              </w:tc>
              <w:tc>
                <w:tcPr>
                  <w:tcW w:w="5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除尘器收集的除尘灰</w:t>
                  </w:r>
                  <w:r>
                    <w:rPr>
                      <w:rFonts w:hint="default" w:ascii="Times New Roman" w:hAnsi="Times New Roman" w:cs="Times New Roman"/>
                      <w:color w:val="000000" w:themeColor="text1"/>
                      <w:sz w:val="21"/>
                      <w:szCs w:val="21"/>
                      <w:lang w:val="en-US" w:eastAsia="zh-Hans"/>
                      <w14:textFill>
                        <w14:solidFill>
                          <w14:schemeClr w14:val="tx1"/>
                        </w14:solidFill>
                      </w14:textFill>
                    </w:rPr>
                    <w:t>：集中收集后</w:t>
                  </w:r>
                  <w:r>
                    <w:rPr>
                      <w:rFonts w:hint="eastAsia" w:cs="Times New Roman"/>
                      <w:color w:val="000000" w:themeColor="text1"/>
                      <w:sz w:val="21"/>
                      <w:szCs w:val="21"/>
                      <w:lang w:val="en-US" w:eastAsia="zh-CN"/>
                      <w14:textFill>
                        <w14:solidFill>
                          <w14:schemeClr w14:val="tx1"/>
                        </w14:solidFill>
                      </w14:textFill>
                    </w:rPr>
                    <w:t>定期</w:t>
                  </w:r>
                  <w:r>
                    <w:rPr>
                      <w:rFonts w:hint="default" w:ascii="Times New Roman" w:hAnsi="Times New Roman" w:cs="Times New Roman"/>
                      <w:color w:val="000000" w:themeColor="text1"/>
                      <w:sz w:val="21"/>
                      <w:szCs w:val="21"/>
                      <w:lang w:val="en-US" w:eastAsia="zh-CN"/>
                      <w14:textFill>
                        <w14:solidFill>
                          <w14:schemeClr w14:val="tx1"/>
                        </w14:solidFill>
                      </w14:textFill>
                    </w:rPr>
                    <w:t>外售</w:t>
                  </w:r>
                  <w:r>
                    <w:rPr>
                      <w:rFonts w:hint="eastAsia" w:ascii="Times New Roman" w:hAnsi="Times New Roman" w:cs="Times New Roman"/>
                      <w:color w:val="000000" w:themeColor="text1"/>
                      <w:sz w:val="21"/>
                      <w:szCs w:val="21"/>
                      <w:lang w:val="en-US" w:eastAsia="zh-CN"/>
                      <w14:textFill>
                        <w14:solidFill>
                          <w14:schemeClr w14:val="tx1"/>
                        </w14:solidFill>
                      </w14:textFill>
                    </w:rPr>
                    <w:t>进行综合利用</w:t>
                  </w:r>
                  <w:r>
                    <w:rPr>
                      <w:rFonts w:hint="default" w:ascii="Times New Roman" w:hAnsi="Times New Roman" w:cs="Times New Roman"/>
                      <w:color w:val="000000" w:themeColor="text1"/>
                      <w:sz w:val="21"/>
                      <w:szCs w:val="21"/>
                      <w:lang w:val="en-US" w:eastAsia="zh-Hans"/>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FF0000"/>
                      <w:sz w:val="21"/>
                      <w:szCs w:val="21"/>
                    </w:rPr>
                  </w:pPr>
                </w:p>
              </w:tc>
              <w:tc>
                <w:tcPr>
                  <w:tcW w:w="1399" w:type="dxa"/>
                  <w:vMerge w:val="continue"/>
                  <w:noWrap w:val="0"/>
                  <w:vAlign w:val="center"/>
                </w:tcPr>
                <w:p>
                  <w:pPr>
                    <w:spacing w:line="240" w:lineRule="auto"/>
                    <w:ind w:firstLine="0" w:firstLineChars="0"/>
                    <w:jc w:val="center"/>
                    <w:rPr>
                      <w:rFonts w:hint="default" w:ascii="Times New Roman" w:hAnsi="Times New Roman" w:cs="Times New Roman"/>
                      <w:color w:val="FF0000"/>
                      <w:sz w:val="21"/>
                      <w:szCs w:val="21"/>
                    </w:rPr>
                  </w:pPr>
                </w:p>
              </w:tc>
              <w:tc>
                <w:tcPr>
                  <w:tcW w:w="5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危险废物</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sz w:val="21"/>
                      <w:szCs w:val="21"/>
                      <w:lang w:val="en-US" w:eastAsia="zh-Hans"/>
                      <w14:textFill>
                        <w14:solidFill>
                          <w14:schemeClr w14:val="tx1"/>
                        </w14:solidFill>
                      </w14:textFill>
                    </w:rPr>
                    <w:t>建设危险废物暂存间</w:t>
                  </w:r>
                  <w:r>
                    <w:rPr>
                      <w:rFonts w:hint="default" w:ascii="Times New Roman" w:hAnsi="Times New Roman" w:cs="Times New Roman"/>
                      <w:color w:val="000000" w:themeColor="text1"/>
                      <w:sz w:val="21"/>
                      <w:szCs w:val="21"/>
                      <w:lang w:eastAsia="zh-Hans"/>
                      <w14:textFill>
                        <w14:solidFill>
                          <w14:schemeClr w14:val="tx1"/>
                        </w14:solidFill>
                      </w14:textFill>
                    </w:rPr>
                    <w:t>（20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eastAsia="zh-Hans"/>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kern w:val="0"/>
                      <w:sz w:val="21"/>
                      <w14:textFill>
                        <w14:solidFill>
                          <w14:schemeClr w14:val="tx1"/>
                        </w14:solidFill>
                      </w14:textFill>
                    </w:rPr>
                    <w:t>危险废物集中收集后交由有危险废物处理资质的单位进行处理。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370" w:type="dxa"/>
                  <w:vMerge w:val="continue"/>
                  <w:noWrap w:val="0"/>
                  <w:vAlign w:val="center"/>
                </w:tcPr>
                <w:p>
                  <w:pPr>
                    <w:spacing w:line="240" w:lineRule="auto"/>
                    <w:ind w:firstLine="0" w:firstLineChars="0"/>
                    <w:jc w:val="center"/>
                    <w:rPr>
                      <w:rFonts w:hint="default" w:ascii="Times New Roman" w:hAnsi="Times New Roman" w:cs="Times New Roman"/>
                      <w:color w:val="FF0000"/>
                      <w:sz w:val="21"/>
                      <w:szCs w:val="21"/>
                    </w:rPr>
                  </w:pPr>
                </w:p>
              </w:tc>
              <w:tc>
                <w:tcPr>
                  <w:tcW w:w="1399" w:type="dxa"/>
                  <w:vMerge w:val="continue"/>
                  <w:noWrap w:val="0"/>
                  <w:vAlign w:val="center"/>
                </w:tcPr>
                <w:p>
                  <w:pPr>
                    <w:spacing w:line="240" w:lineRule="auto"/>
                    <w:ind w:firstLine="0" w:firstLineChars="0"/>
                    <w:jc w:val="center"/>
                    <w:rPr>
                      <w:rFonts w:hint="default" w:ascii="Times New Roman" w:hAnsi="Times New Roman" w:cs="Times New Roman"/>
                      <w:color w:val="FF0000"/>
                      <w:sz w:val="21"/>
                      <w:szCs w:val="21"/>
                    </w:rPr>
                  </w:pPr>
                </w:p>
              </w:tc>
              <w:tc>
                <w:tcPr>
                  <w:tcW w:w="5109"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生活垃圾集中收集在园区垃圾设施中，由环卫部门统一处理。</w:t>
                  </w:r>
                </w:p>
              </w:tc>
            </w:tr>
          </w:tbl>
          <w:p>
            <w:pPr>
              <w:pStyle w:val="3"/>
              <w:keepNext/>
              <w:keepLines w:val="0"/>
              <w:pageBreakBefore w:val="0"/>
              <w:widowControl w:val="0"/>
              <w:kinsoku/>
              <w:wordWrap/>
              <w:overflowPunct w:val="0"/>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Hans"/>
                <w14:textFill>
                  <w14:solidFill>
                    <w14:schemeClr w14:val="tx1"/>
                  </w14:solidFill>
                </w14:textFill>
              </w:rPr>
              <w:t>2</w:t>
            </w:r>
            <w:r>
              <w:rPr>
                <w:rFonts w:hint="default" w:ascii="Times New Roman" w:hAnsi="Times New Roman" w:eastAsia="宋体" w:cs="Times New Roman"/>
                <w:color w:val="000000" w:themeColor="text1"/>
                <w:sz w:val="24"/>
                <w:szCs w:val="24"/>
                <w:lang w:eastAsia="zh-Hans"/>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主要生产设施</w:t>
            </w:r>
          </w:p>
          <w:p>
            <w:pPr>
              <w:ind w:firstLine="480"/>
              <w:rPr>
                <w:rFonts w:hint="default" w:ascii="Times New Roman" w:hAnsi="Times New Roman" w:cs="Times New Roman"/>
                <w:color w:val="000000" w:themeColor="text1"/>
                <w:lang w:val="en-US" w:eastAsia="zh-Hans"/>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本项目主要生产设备如下表</w:t>
            </w:r>
            <w:r>
              <w:rPr>
                <w:rFonts w:hint="default" w:ascii="Times New Roman" w:hAnsi="Times New Roman" w:cs="Times New Roman"/>
                <w:color w:val="000000" w:themeColor="text1"/>
                <w:lang w:eastAsia="zh-Hans"/>
                <w14:textFill>
                  <w14:solidFill>
                    <w14:schemeClr w14:val="tx1"/>
                  </w14:solidFill>
                </w14:textFill>
              </w:rPr>
              <w:t>。</w:t>
            </w:r>
          </w:p>
          <w:p>
            <w:pPr>
              <w:snapToGrid w:val="0"/>
              <w:jc w:val="center"/>
              <w:rPr>
                <w:rFonts w:hint="default" w:ascii="Times New Roman" w:hAnsi="Times New Roman" w:cs="Times New Roman"/>
                <w:b/>
                <w:color w:val="000000" w:themeColor="text1"/>
                <w:szCs w:val="21"/>
                <w:shd w:val="clear" w:color="auto" w:fill="auto"/>
                <w14:textFill>
                  <w14:solidFill>
                    <w14:schemeClr w14:val="tx1"/>
                  </w14:solidFill>
                </w14:textFill>
              </w:rPr>
            </w:pPr>
            <w:r>
              <w:rPr>
                <w:rFonts w:hint="default" w:ascii="Times New Roman" w:hAnsi="Times New Roman" w:cs="Times New Roman"/>
                <w:b/>
                <w:color w:val="000000" w:themeColor="text1"/>
                <w:szCs w:val="21"/>
                <w:shd w:val="clear" w:color="auto" w:fill="auto"/>
                <w14:textFill>
                  <w14:solidFill>
                    <w14:schemeClr w14:val="tx1"/>
                  </w14:solidFill>
                </w14:textFill>
              </w:rPr>
              <w:t>表</w:t>
            </w:r>
            <w:r>
              <w:rPr>
                <w:rFonts w:hint="eastAsia" w:cs="Times New Roman"/>
                <w:b/>
                <w:color w:val="000000" w:themeColor="text1"/>
                <w:szCs w:val="21"/>
                <w:shd w:val="clear" w:color="auto" w:fill="auto"/>
                <w:lang w:val="en-US" w:eastAsia="zh-CN"/>
                <w14:textFill>
                  <w14:solidFill>
                    <w14:schemeClr w14:val="tx1"/>
                  </w14:solidFill>
                </w14:textFill>
              </w:rPr>
              <w:t>2-2</w:t>
            </w:r>
            <w:r>
              <w:rPr>
                <w:rFonts w:hint="default" w:ascii="Times New Roman" w:hAnsi="Times New Roman" w:cs="Times New Roman"/>
                <w:b/>
                <w:color w:val="000000" w:themeColor="text1"/>
                <w:szCs w:val="21"/>
                <w:shd w:val="clear" w:color="auto" w:fill="auto"/>
                <w14:textFill>
                  <w14:solidFill>
                    <w14:schemeClr w14:val="tx1"/>
                  </w14:solidFill>
                </w14:textFill>
              </w:rPr>
              <w:t xml:space="preserve">    主要生产设备一览表</w:t>
            </w:r>
          </w:p>
          <w:tbl>
            <w:tblPr>
              <w:tblStyle w:val="28"/>
              <w:tblW w:w="759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1033"/>
              <w:gridCol w:w="2063"/>
              <w:gridCol w:w="1923"/>
              <w:gridCol w:w="1291"/>
              <w:gridCol w:w="1288"/>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5"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b/>
                      <w:bCs/>
                      <w:color w:val="000000"/>
                      <w:sz w:val="21"/>
                      <w:szCs w:val="21"/>
                      <w:lang w:val="en-US" w:eastAsia="zh-Hans"/>
                    </w:rPr>
                  </w:pPr>
                  <w:r>
                    <w:rPr>
                      <w:rFonts w:hint="default" w:ascii="Times New Roman" w:hAnsi="Times New Roman" w:cs="Times New Roman"/>
                      <w:b/>
                      <w:bCs/>
                      <w:color w:val="000000"/>
                      <w:sz w:val="21"/>
                      <w:szCs w:val="21"/>
                      <w:lang w:val="en-US" w:eastAsia="zh-Hans"/>
                    </w:rPr>
                    <w:t>序号</w:t>
                  </w:r>
                </w:p>
              </w:tc>
              <w:tc>
                <w:tcPr>
                  <w:tcW w:w="2063" w:type="dxa"/>
                  <w:noWrap w:val="0"/>
                  <w:vAlign w:val="center"/>
                </w:tcPr>
                <w:p>
                  <w:pPr>
                    <w:spacing w:line="240" w:lineRule="auto"/>
                    <w:ind w:firstLine="0" w:firstLineChars="0"/>
                    <w:jc w:val="center"/>
                    <w:rPr>
                      <w:rFonts w:hint="default" w:ascii="Times New Roman" w:hAnsi="Times New Roman" w:cs="Times New Roman"/>
                      <w:b/>
                      <w:bCs/>
                      <w:color w:val="000000"/>
                      <w:sz w:val="21"/>
                      <w:szCs w:val="21"/>
                      <w:lang w:val="en-US" w:eastAsia="zh-Hans"/>
                    </w:rPr>
                  </w:pPr>
                  <w:r>
                    <w:rPr>
                      <w:rFonts w:hint="default" w:ascii="Times New Roman" w:hAnsi="Times New Roman" w:cs="Times New Roman"/>
                      <w:b/>
                      <w:bCs/>
                      <w:color w:val="000000"/>
                      <w:sz w:val="21"/>
                      <w:szCs w:val="21"/>
                      <w:lang w:val="en-US" w:eastAsia="zh-Hans"/>
                    </w:rPr>
                    <w:t>设备名称</w:t>
                  </w:r>
                </w:p>
              </w:tc>
              <w:tc>
                <w:tcPr>
                  <w:tcW w:w="1923" w:type="dxa"/>
                  <w:noWrap w:val="0"/>
                  <w:vAlign w:val="center"/>
                </w:tcPr>
                <w:p>
                  <w:pPr>
                    <w:spacing w:line="240" w:lineRule="auto"/>
                    <w:ind w:firstLine="0" w:firstLineChars="0"/>
                    <w:jc w:val="center"/>
                    <w:rPr>
                      <w:rFonts w:hint="eastAsia" w:ascii="Times New Roman" w:hAnsi="Times New Roman" w:eastAsia="宋体" w:cs="Times New Roman"/>
                      <w:b/>
                      <w:bCs/>
                      <w:color w:val="000000"/>
                      <w:sz w:val="21"/>
                      <w:szCs w:val="21"/>
                      <w:lang w:val="en-US" w:eastAsia="zh-CN"/>
                    </w:rPr>
                  </w:pPr>
                  <w:r>
                    <w:rPr>
                      <w:rFonts w:hint="eastAsia" w:cs="Times New Roman"/>
                      <w:b/>
                      <w:bCs/>
                      <w:color w:val="000000"/>
                      <w:sz w:val="21"/>
                      <w:szCs w:val="21"/>
                      <w:lang w:val="en-US" w:eastAsia="zh-CN"/>
                    </w:rPr>
                    <w:t>规格型号</w:t>
                  </w:r>
                </w:p>
              </w:tc>
              <w:tc>
                <w:tcPr>
                  <w:tcW w:w="1291"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单位</w:t>
                  </w:r>
                </w:p>
              </w:tc>
              <w:tc>
                <w:tcPr>
                  <w:tcW w:w="1288"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5" w:hRule="exact"/>
                <w:tblHeader/>
                <w:jc w:val="center"/>
              </w:trPr>
              <w:tc>
                <w:tcPr>
                  <w:tcW w:w="7598" w:type="dxa"/>
                  <w:gridSpan w:val="5"/>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eastAsia" w:cs="Times New Roman"/>
                      <w:color w:val="000000"/>
                      <w:sz w:val="21"/>
                      <w:szCs w:val="21"/>
                      <w:lang w:val="en-US" w:eastAsia="zh-CN"/>
                    </w:rPr>
                    <w:t>玻璃钢化粪池制品生产线</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68"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玻璃钢缠绕设备</w:t>
                  </w:r>
                </w:p>
              </w:tc>
              <w:tc>
                <w:tcPr>
                  <w:tcW w:w="1923"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8kw</w:t>
                  </w:r>
                </w:p>
              </w:tc>
              <w:tc>
                <w:tcPr>
                  <w:tcW w:w="1291"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套</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68" w:hRule="exact"/>
                <w:tblHeader/>
                <w:jc w:val="center"/>
              </w:trPr>
              <w:tc>
                <w:tcPr>
                  <w:tcW w:w="1033"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2</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搅拌罐</w:t>
                  </w:r>
                </w:p>
              </w:tc>
              <w:tc>
                <w:tcPr>
                  <w:tcW w:w="1923"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直径1200×1500</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default" w:ascii="Times New Roman" w:hAnsi="Times New Roman" w:cs="Times New Roman"/>
                      <w:color w:val="000000"/>
                      <w:sz w:val="21"/>
                      <w:szCs w:val="21"/>
                      <w:lang w:val="en-US" w:eastAsia="zh-Hans"/>
                    </w:rPr>
                    <w:t>台</w:t>
                  </w:r>
                </w:p>
              </w:tc>
              <w:tc>
                <w:tcPr>
                  <w:tcW w:w="1288"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68" w:hRule="exact"/>
                <w:tblHeader/>
                <w:jc w:val="center"/>
              </w:trPr>
              <w:tc>
                <w:tcPr>
                  <w:tcW w:w="1033"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3</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纱架</w:t>
                  </w:r>
                </w:p>
              </w:tc>
              <w:tc>
                <w:tcPr>
                  <w:tcW w:w="1923"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3000×900×1600</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default" w:ascii="Times New Roman" w:hAnsi="Times New Roman" w:cs="Times New Roman"/>
                      <w:color w:val="000000"/>
                      <w:sz w:val="21"/>
                      <w:szCs w:val="21"/>
                      <w:lang w:val="en-US" w:eastAsia="zh-Hans"/>
                    </w:rPr>
                    <w:t>台</w:t>
                  </w:r>
                </w:p>
              </w:tc>
              <w:tc>
                <w:tcPr>
                  <w:tcW w:w="1288"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6"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eastAsia="zh-CN"/>
                    </w:rPr>
                    <w:t>4</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钢丝管</w:t>
                  </w:r>
                </w:p>
              </w:tc>
              <w:tc>
                <w:tcPr>
                  <w:tcW w:w="1923"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直径1寸</w:t>
                  </w:r>
                </w:p>
              </w:tc>
              <w:tc>
                <w:tcPr>
                  <w:tcW w:w="1291"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m</w:t>
                  </w:r>
                </w:p>
              </w:tc>
              <w:tc>
                <w:tcPr>
                  <w:tcW w:w="1288"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38"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eastAsia="zh-CN"/>
                    </w:rPr>
                    <w:t>5</w:t>
                  </w:r>
                </w:p>
              </w:tc>
              <w:tc>
                <w:tcPr>
                  <w:tcW w:w="2063"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树脂泵</w:t>
                  </w:r>
                </w:p>
              </w:tc>
              <w:tc>
                <w:tcPr>
                  <w:tcW w:w="1923"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default" w:ascii="Times New Roman" w:hAnsi="Times New Roman" w:cs="Times New Roman"/>
                      <w:color w:val="000000"/>
                      <w:sz w:val="21"/>
                      <w:szCs w:val="21"/>
                      <w:lang w:val="en-US" w:eastAsia="zh-Hans"/>
                    </w:rPr>
                    <w:t>台</w:t>
                  </w:r>
                </w:p>
              </w:tc>
              <w:tc>
                <w:tcPr>
                  <w:tcW w:w="1288"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8"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eastAsia="zh-CN"/>
                    </w:rPr>
                    <w:t>6</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计量泵</w:t>
                  </w:r>
                </w:p>
              </w:tc>
              <w:tc>
                <w:tcPr>
                  <w:tcW w:w="1923"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Hans"/>
                    </w:rPr>
                    <w:t>台</w:t>
                  </w:r>
                </w:p>
              </w:tc>
              <w:tc>
                <w:tcPr>
                  <w:tcW w:w="1288"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8"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eastAsia="zh-CN"/>
                    </w:rPr>
                    <w:t>7</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脱模设备</w:t>
                  </w:r>
                </w:p>
              </w:tc>
              <w:tc>
                <w:tcPr>
                  <w:tcW w:w="1923"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default" w:ascii="Times New Roman" w:hAnsi="Times New Roman" w:cs="Times New Roman"/>
                      <w:color w:val="000000"/>
                      <w:sz w:val="21"/>
                      <w:szCs w:val="21"/>
                      <w:lang w:val="en-US" w:eastAsia="zh-Hans"/>
                    </w:rPr>
                    <w:t>台</w:t>
                  </w:r>
                </w:p>
              </w:tc>
              <w:tc>
                <w:tcPr>
                  <w:tcW w:w="1288"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1"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sz w:val="21"/>
                      <w:szCs w:val="21"/>
                      <w:lang w:eastAsia="zh-CN"/>
                    </w:rPr>
                  </w:pPr>
                  <w:r>
                    <w:rPr>
                      <w:rFonts w:hint="default" w:ascii="Times New Roman" w:hAnsi="Times New Roman" w:cs="Times New Roman"/>
                      <w:color w:val="000000"/>
                      <w:sz w:val="21"/>
                      <w:szCs w:val="21"/>
                      <w:lang w:eastAsia="zh-CN"/>
                    </w:rPr>
                    <w:t>8</w:t>
                  </w:r>
                </w:p>
              </w:tc>
              <w:tc>
                <w:tcPr>
                  <w:tcW w:w="2063"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龙门吊</w:t>
                  </w:r>
                </w:p>
              </w:tc>
              <w:tc>
                <w:tcPr>
                  <w:tcW w:w="1923"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eastAsia" w:cs="Times New Roman"/>
                      <w:color w:val="000000"/>
                      <w:sz w:val="21"/>
                      <w:szCs w:val="21"/>
                      <w:lang w:val="en-US" w:eastAsia="zh-CN"/>
                    </w:rPr>
                    <w:t>2500×3500mm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default" w:ascii="Times New Roman" w:hAnsi="Times New Roman" w:cs="Times New Roman"/>
                      <w:color w:val="000000"/>
                      <w:sz w:val="21"/>
                      <w:szCs w:val="21"/>
                      <w:lang w:val="en-US" w:eastAsia="zh-Hans"/>
                    </w:rPr>
                    <w:t>台</w:t>
                  </w:r>
                </w:p>
              </w:tc>
              <w:tc>
                <w:tcPr>
                  <w:tcW w:w="1288"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05" w:hRule="exact"/>
                <w:tblHeader/>
                <w:jc w:val="center"/>
              </w:trPr>
              <w:tc>
                <w:tcPr>
                  <w:tcW w:w="1033" w:type="dxa"/>
                  <w:vMerge w:val="restart"/>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9</w:t>
                  </w:r>
                </w:p>
              </w:tc>
              <w:tc>
                <w:tcPr>
                  <w:tcW w:w="2063" w:type="dxa"/>
                  <w:vMerge w:val="restart"/>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罐体模具</w:t>
                  </w:r>
                </w:p>
              </w:tc>
              <w:tc>
                <w:tcPr>
                  <w:tcW w:w="1923"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eastAsia" w:cs="Times New Roman"/>
                      <w:color w:val="000000"/>
                      <w:sz w:val="21"/>
                      <w:szCs w:val="21"/>
                      <w:lang w:val="en-US" w:eastAsia="zh-CN"/>
                    </w:rPr>
                    <w:t>3000×14000mm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default" w:ascii="Times New Roman" w:hAnsi="Times New Roman" w:cs="Times New Roman"/>
                      <w:color w:val="000000"/>
                      <w:sz w:val="21"/>
                      <w:szCs w:val="21"/>
                      <w:lang w:val="en-US" w:eastAsia="zh-Hans"/>
                    </w:rPr>
                    <w:t>台</w:t>
                  </w:r>
                </w:p>
              </w:tc>
              <w:tc>
                <w:tcPr>
                  <w:tcW w:w="1288"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10" w:hRule="exact"/>
                <w:tblHeader/>
                <w:jc w:val="center"/>
              </w:trPr>
              <w:tc>
                <w:tcPr>
                  <w:tcW w:w="1033" w:type="dxa"/>
                  <w:vMerge w:val="continue"/>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p>
              </w:tc>
              <w:tc>
                <w:tcPr>
                  <w:tcW w:w="2063" w:type="dxa"/>
                  <w:vMerge w:val="continue"/>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2800×1400mm</w:t>
                  </w:r>
                </w:p>
              </w:tc>
              <w:tc>
                <w:tcPr>
                  <w:tcW w:w="1291"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8" w:hRule="exact"/>
                <w:tblHeader/>
                <w:jc w:val="center"/>
              </w:trPr>
              <w:tc>
                <w:tcPr>
                  <w:tcW w:w="1033" w:type="dxa"/>
                  <w:vMerge w:val="continue"/>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p>
              </w:tc>
              <w:tc>
                <w:tcPr>
                  <w:tcW w:w="2063" w:type="dxa"/>
                  <w:vMerge w:val="continue"/>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2500×1100mm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8" w:hRule="exact"/>
                <w:tblHeader/>
                <w:jc w:val="center"/>
              </w:trPr>
              <w:tc>
                <w:tcPr>
                  <w:tcW w:w="1033" w:type="dxa"/>
                  <w:vMerge w:val="continue"/>
                  <w:noWrap w:val="0"/>
                  <w:vAlign w:val="center"/>
                </w:tcPr>
                <w:p>
                  <w:pPr>
                    <w:spacing w:line="240" w:lineRule="auto"/>
                    <w:ind w:firstLine="0" w:firstLineChars="0"/>
                    <w:jc w:val="center"/>
                    <w:rPr>
                      <w:rFonts w:hint="default"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2000×9000mm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8"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1600×7000mm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8"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1200×7000mm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8" w:hRule="exact"/>
                <w:tblHeader/>
                <w:jc w:val="center"/>
              </w:trPr>
              <w:tc>
                <w:tcPr>
                  <w:tcW w:w="1033" w:type="dxa"/>
                  <w:vMerge w:val="restart"/>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10</w:t>
                  </w:r>
                </w:p>
              </w:tc>
              <w:tc>
                <w:tcPr>
                  <w:tcW w:w="2063" w:type="dxa"/>
                  <w:vMerge w:val="restart"/>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封头模具</w:t>
                  </w: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直径3000mm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8"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直径2800mm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8"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直径2500mm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8"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直径2000mm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8"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直径1600mm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4"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直径1200mm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8" w:hRule="exact"/>
                <w:tblHeader/>
                <w:jc w:val="center"/>
              </w:trPr>
              <w:tc>
                <w:tcPr>
                  <w:tcW w:w="1033" w:type="dxa"/>
                  <w:vMerge w:val="restart"/>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11</w:t>
                  </w:r>
                </w:p>
              </w:tc>
              <w:tc>
                <w:tcPr>
                  <w:tcW w:w="2063" w:type="dxa"/>
                  <w:vMerge w:val="restart"/>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法兰模具</w:t>
                  </w: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直径50mm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8"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直径80mm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8"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直径100mm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8"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直径150mm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8"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直径200mm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8"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直径300mm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8"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直径500mm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8" w:hRule="exact"/>
                <w:tblHeader/>
                <w:jc w:val="center"/>
              </w:trPr>
              <w:tc>
                <w:tcPr>
                  <w:tcW w:w="1033" w:type="dxa"/>
                  <w:vMerge w:val="continue"/>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2063" w:type="dxa"/>
                  <w:vMerge w:val="continue"/>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直径800mm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2" w:hRule="exact"/>
                <w:tblHeader/>
                <w:jc w:val="center"/>
              </w:trPr>
              <w:tc>
                <w:tcPr>
                  <w:tcW w:w="103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12</w:t>
                  </w:r>
                </w:p>
              </w:tc>
              <w:tc>
                <w:tcPr>
                  <w:tcW w:w="2063"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隔板</w:t>
                  </w: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5mm</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张</w:t>
                  </w:r>
                </w:p>
              </w:tc>
              <w:tc>
                <w:tcPr>
                  <w:tcW w:w="1288"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6" w:hRule="exact"/>
                <w:tblHeader/>
                <w:jc w:val="center"/>
              </w:trPr>
              <w:tc>
                <w:tcPr>
                  <w:tcW w:w="1033"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13</w:t>
                  </w:r>
                </w:p>
              </w:tc>
              <w:tc>
                <w:tcPr>
                  <w:tcW w:w="2063" w:type="dxa"/>
                  <w:noWrap w:val="0"/>
                  <w:vAlign w:val="center"/>
                </w:tcPr>
                <w:p>
                  <w:pPr>
                    <w:spacing w:line="240" w:lineRule="auto"/>
                    <w:ind w:firstLine="0" w:firstLineChars="0"/>
                    <w:jc w:val="center"/>
                    <w:rPr>
                      <w:rFonts w:hint="default" w:ascii="Times New Roman" w:hAnsi="Times New Roman" w:cs="Times New Roman"/>
                      <w:color w:val="FF0000"/>
                      <w:sz w:val="21"/>
                      <w:szCs w:val="21"/>
                      <w:lang w:val="en-US" w:eastAsia="zh-CN"/>
                    </w:rPr>
                  </w:pPr>
                  <w:r>
                    <w:rPr>
                      <w:rFonts w:hint="eastAsia" w:cs="Times New Roman"/>
                      <w:color w:val="000000"/>
                      <w:sz w:val="21"/>
                      <w:szCs w:val="21"/>
                      <w:lang w:val="en-US" w:eastAsia="zh-CN"/>
                    </w:rPr>
                    <w:t>固化站</w:t>
                  </w:r>
                </w:p>
              </w:tc>
              <w:tc>
                <w:tcPr>
                  <w:tcW w:w="1923"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w:t>
                  </w:r>
                </w:p>
              </w:tc>
              <w:tc>
                <w:tcPr>
                  <w:tcW w:w="1291"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6" w:hRule="exact"/>
                <w:tblHeader/>
                <w:jc w:val="center"/>
              </w:trPr>
              <w:tc>
                <w:tcPr>
                  <w:tcW w:w="7598" w:type="dxa"/>
                  <w:gridSpan w:val="5"/>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r>
                    <w:rPr>
                      <w:rFonts w:hint="eastAsia" w:cs="Times New Roman"/>
                      <w:color w:val="000000"/>
                      <w:sz w:val="21"/>
                      <w:szCs w:val="21"/>
                      <w:lang w:val="en-US" w:eastAsia="zh-CN"/>
                    </w:rPr>
                    <w:t>地埋式一体化污水处理装置制品生产线</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6" w:hRule="exact"/>
                <w:tblHeader/>
                <w:jc w:val="center"/>
              </w:trPr>
              <w:tc>
                <w:tcPr>
                  <w:tcW w:w="103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14</w:t>
                  </w:r>
                </w:p>
              </w:tc>
              <w:tc>
                <w:tcPr>
                  <w:tcW w:w="2063" w:type="dxa"/>
                  <w:noWrap w:val="0"/>
                  <w:vAlign w:val="center"/>
                </w:tcPr>
                <w:p>
                  <w:pPr>
                    <w:spacing w:line="240" w:lineRule="auto"/>
                    <w:ind w:firstLine="0" w:firstLineChars="0"/>
                    <w:jc w:val="center"/>
                    <w:rPr>
                      <w:rFonts w:hint="eastAsia" w:cs="Times New Roman"/>
                      <w:color w:val="000000"/>
                      <w:sz w:val="21"/>
                      <w:szCs w:val="21"/>
                      <w:lang w:val="en-US" w:eastAsia="zh-CN"/>
                    </w:rPr>
                  </w:pPr>
                  <w:r>
                    <w:rPr>
                      <w:rFonts w:hint="eastAsia" w:cs="Times New Roman"/>
                      <w:color w:val="000000"/>
                      <w:sz w:val="21"/>
                      <w:szCs w:val="21"/>
                      <w:lang w:val="en-US" w:eastAsia="zh-CN"/>
                    </w:rPr>
                    <w:t>交直流氩弧焊机</w:t>
                  </w:r>
                </w:p>
              </w:tc>
              <w:tc>
                <w:tcPr>
                  <w:tcW w:w="1923" w:type="dxa"/>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1291" w:type="dxa"/>
                  <w:noWrap w:val="0"/>
                  <w:vAlign w:val="center"/>
                </w:tcPr>
                <w:p>
                  <w:pPr>
                    <w:spacing w:line="240" w:lineRule="auto"/>
                    <w:ind w:firstLine="0" w:firstLineChars="0"/>
                    <w:jc w:val="center"/>
                    <w:rPr>
                      <w:rFonts w:hint="eastAsia" w:cs="Times New Roman"/>
                      <w:color w:val="000000"/>
                      <w:sz w:val="21"/>
                      <w:szCs w:val="21"/>
                      <w:lang w:val="en-US" w:eastAsia="zh-CN"/>
                    </w:rPr>
                  </w:pPr>
                  <w:r>
                    <w:rPr>
                      <w:rFonts w:hint="eastAsia"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6" w:hRule="exact"/>
                <w:tblHeader/>
                <w:jc w:val="center"/>
              </w:trPr>
              <w:tc>
                <w:tcPr>
                  <w:tcW w:w="103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15</w:t>
                  </w:r>
                </w:p>
              </w:tc>
              <w:tc>
                <w:tcPr>
                  <w:tcW w:w="2063" w:type="dxa"/>
                  <w:noWrap w:val="0"/>
                  <w:vAlign w:val="center"/>
                </w:tcPr>
                <w:p>
                  <w:pPr>
                    <w:spacing w:line="240" w:lineRule="auto"/>
                    <w:ind w:firstLine="0" w:firstLineChars="0"/>
                    <w:jc w:val="center"/>
                    <w:rPr>
                      <w:rFonts w:hint="eastAsia" w:cs="Times New Roman"/>
                      <w:color w:val="000000"/>
                      <w:sz w:val="21"/>
                      <w:szCs w:val="21"/>
                      <w:lang w:val="en-US" w:eastAsia="zh-CN"/>
                    </w:rPr>
                  </w:pPr>
                  <w:r>
                    <w:rPr>
                      <w:rFonts w:hint="eastAsia" w:cs="Times New Roman"/>
                      <w:color w:val="000000"/>
                      <w:sz w:val="21"/>
                      <w:szCs w:val="21"/>
                      <w:lang w:val="en-US" w:eastAsia="zh-CN"/>
                    </w:rPr>
                    <w:t>折弯机</w:t>
                  </w:r>
                </w:p>
              </w:tc>
              <w:tc>
                <w:tcPr>
                  <w:tcW w:w="1923" w:type="dxa"/>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1291"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6" w:hRule="exact"/>
                <w:tblHeader/>
                <w:jc w:val="center"/>
              </w:trPr>
              <w:tc>
                <w:tcPr>
                  <w:tcW w:w="103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16</w:t>
                  </w:r>
                </w:p>
              </w:tc>
              <w:tc>
                <w:tcPr>
                  <w:tcW w:w="2063" w:type="dxa"/>
                  <w:noWrap w:val="0"/>
                  <w:vAlign w:val="center"/>
                </w:tcPr>
                <w:p>
                  <w:pPr>
                    <w:spacing w:line="240" w:lineRule="auto"/>
                    <w:ind w:firstLine="0" w:firstLineChars="0"/>
                    <w:jc w:val="center"/>
                    <w:rPr>
                      <w:rFonts w:hint="eastAsia" w:cs="Times New Roman"/>
                      <w:color w:val="000000"/>
                      <w:sz w:val="21"/>
                      <w:szCs w:val="21"/>
                      <w:lang w:val="en-US" w:eastAsia="zh-CN"/>
                    </w:rPr>
                  </w:pPr>
                  <w:r>
                    <w:rPr>
                      <w:rFonts w:hint="eastAsia" w:cs="Times New Roman"/>
                      <w:color w:val="000000"/>
                      <w:sz w:val="21"/>
                      <w:szCs w:val="21"/>
                      <w:lang w:val="en-US" w:eastAsia="zh-CN"/>
                    </w:rPr>
                    <w:t>等离子切割机</w:t>
                  </w:r>
                </w:p>
              </w:tc>
              <w:tc>
                <w:tcPr>
                  <w:tcW w:w="1923" w:type="dxa"/>
                  <w:noWrap w:val="0"/>
                  <w:vAlign w:val="center"/>
                </w:tcPr>
                <w:p>
                  <w:pPr>
                    <w:spacing w:line="240" w:lineRule="auto"/>
                    <w:ind w:firstLine="0" w:firstLineChars="0"/>
                    <w:jc w:val="center"/>
                    <w:rPr>
                      <w:rFonts w:hint="eastAsia" w:cs="Times New Roman"/>
                      <w:color w:val="000000"/>
                      <w:sz w:val="21"/>
                      <w:szCs w:val="21"/>
                      <w:lang w:val="en-US" w:eastAsia="zh-CN"/>
                    </w:rPr>
                  </w:pPr>
                </w:p>
              </w:tc>
              <w:tc>
                <w:tcPr>
                  <w:tcW w:w="1291" w:type="dxa"/>
                  <w:noWrap w:val="0"/>
                  <w:vAlign w:val="center"/>
                </w:tcPr>
                <w:p>
                  <w:pPr>
                    <w:spacing w:line="240" w:lineRule="auto"/>
                    <w:ind w:firstLine="0" w:firstLineChars="0"/>
                    <w:jc w:val="center"/>
                    <w:rPr>
                      <w:rFonts w:hint="eastAsia" w:cs="Times New Roman"/>
                      <w:color w:val="000000"/>
                      <w:sz w:val="21"/>
                      <w:szCs w:val="21"/>
                      <w:lang w:val="en-US" w:eastAsia="zh-CN"/>
                    </w:rPr>
                  </w:pPr>
                  <w:r>
                    <w:rPr>
                      <w:rFonts w:hint="eastAsia"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6" w:hRule="exact"/>
                <w:tblHeader/>
                <w:jc w:val="center"/>
              </w:trPr>
              <w:tc>
                <w:tcPr>
                  <w:tcW w:w="103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17</w:t>
                  </w:r>
                </w:p>
              </w:tc>
              <w:tc>
                <w:tcPr>
                  <w:tcW w:w="206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内衬成型板</w:t>
                  </w:r>
                </w:p>
              </w:tc>
              <w:tc>
                <w:tcPr>
                  <w:tcW w:w="1923"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9100×4100</w:t>
                  </w:r>
                </w:p>
              </w:tc>
              <w:tc>
                <w:tcPr>
                  <w:tcW w:w="1291"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台</w:t>
                  </w:r>
                </w:p>
              </w:tc>
              <w:tc>
                <w:tcPr>
                  <w:tcW w:w="1288"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both"/>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FF0000"/>
                <w:lang w:eastAsia="zh-CN"/>
              </w:rPr>
              <w:t>3</w:t>
            </w:r>
            <w:r>
              <w:rPr>
                <w:rFonts w:hint="default" w:ascii="Times New Roman" w:hAnsi="Times New Roman" w:cs="Times New Roman"/>
                <w:b/>
                <w:bCs/>
                <w:color w:val="FF0000"/>
                <w:lang w:val="en-US" w:eastAsia="zh-CN"/>
              </w:rPr>
              <w:t>、</w:t>
            </w:r>
            <w:r>
              <w:rPr>
                <w:rFonts w:hint="default" w:ascii="Times New Roman" w:hAnsi="Times New Roman" w:cs="Times New Roman"/>
                <w:b/>
                <w:bCs/>
                <w:color w:val="000000" w:themeColor="text1"/>
                <w:lang w:val="en-US" w:eastAsia="zh-CN"/>
                <w14:textFill>
                  <w14:solidFill>
                    <w14:schemeClr w14:val="tx1"/>
                  </w14:solidFill>
                </w14:textFill>
              </w:rPr>
              <w:t>主要原辅材料</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本项目原材料用量、能耗情况见表</w:t>
            </w:r>
            <w:r>
              <w:rPr>
                <w:rFonts w:hint="eastAsia" w:cs="Times New Roman"/>
                <w:color w:val="000000" w:themeColor="text1"/>
                <w:sz w:val="24"/>
                <w:szCs w:val="24"/>
                <w:lang w:val="en-US" w:eastAsia="zh-CN"/>
                <w14:textFill>
                  <w14:solidFill>
                    <w14:schemeClr w14:val="tx1"/>
                  </w14:solidFill>
                </w14:textFill>
              </w:rPr>
              <w:t>2-3</w:t>
            </w:r>
            <w:r>
              <w:rPr>
                <w:rFonts w:hint="default" w:ascii="Times New Roman" w:hAnsi="Times New Roman" w:cs="Times New Roman"/>
                <w:color w:val="000000" w:themeColor="text1"/>
                <w:sz w:val="24"/>
                <w:szCs w:val="24"/>
                <w14:textFill>
                  <w14:solidFill>
                    <w14:schemeClr w14:val="tx1"/>
                  </w14:solidFill>
                </w14:textFill>
              </w:rPr>
              <w:t>。</w:t>
            </w:r>
          </w:p>
          <w:p>
            <w:pPr>
              <w:spacing w:line="360" w:lineRule="auto"/>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表</w:t>
            </w:r>
            <w:r>
              <w:rPr>
                <w:rFonts w:hint="eastAsia" w:cs="Times New Roman"/>
                <w:b/>
                <w:bCs/>
                <w:color w:val="000000" w:themeColor="text1"/>
                <w:szCs w:val="21"/>
                <w:lang w:val="en-US" w:eastAsia="zh-CN"/>
                <w14:textFill>
                  <w14:solidFill>
                    <w14:schemeClr w14:val="tx1"/>
                  </w14:solidFill>
                </w14:textFill>
              </w:rPr>
              <w:t>2-3</w:t>
            </w:r>
            <w:r>
              <w:rPr>
                <w:rFonts w:hint="default" w:ascii="Times New Roman" w:hAnsi="Times New Roman" w:cs="Times New Roman"/>
                <w:b/>
                <w:bCs/>
                <w:color w:val="000000" w:themeColor="text1"/>
                <w:szCs w:val="21"/>
                <w14:textFill>
                  <w14:solidFill>
                    <w14:schemeClr w14:val="tx1"/>
                  </w14:solidFill>
                </w14:textFill>
              </w:rPr>
              <w:t xml:space="preserve">  </w:t>
            </w:r>
            <w:r>
              <w:rPr>
                <w:rFonts w:hint="eastAsia" w:cs="Times New Roman"/>
                <w:b/>
                <w:bCs/>
                <w:color w:val="000000" w:themeColor="text1"/>
                <w:szCs w:val="21"/>
                <w:lang w:eastAsia="zh-CN"/>
                <w14:textFill>
                  <w14:solidFill>
                    <w14:schemeClr w14:val="tx1"/>
                  </w14:solidFill>
                </w14:textFill>
              </w:rPr>
              <w:t>原辅料</w:t>
            </w:r>
            <w:r>
              <w:rPr>
                <w:rFonts w:hint="default" w:ascii="Times New Roman" w:hAnsi="Times New Roman" w:cs="Times New Roman"/>
                <w:b/>
                <w:bCs/>
                <w:color w:val="000000" w:themeColor="text1"/>
                <w:szCs w:val="21"/>
                <w14:textFill>
                  <w14:solidFill>
                    <w14:schemeClr w14:val="tx1"/>
                  </w14:solidFill>
                </w14:textFill>
              </w:rPr>
              <w:t>用量、能耗一览表</w:t>
            </w:r>
          </w:p>
          <w:tbl>
            <w:tblPr>
              <w:tblStyle w:val="28"/>
              <w:tblW w:w="775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715"/>
              <w:gridCol w:w="1210"/>
              <w:gridCol w:w="1407"/>
              <w:gridCol w:w="944"/>
              <w:gridCol w:w="1740"/>
              <w:gridCol w:w="1740"/>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87" w:hRule="atLeast"/>
                <w:jc w:val="center"/>
              </w:trPr>
              <w:tc>
                <w:tcPr>
                  <w:tcW w:w="715"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序号</w:t>
                  </w:r>
                </w:p>
              </w:tc>
              <w:tc>
                <w:tcPr>
                  <w:tcW w:w="1210"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名称</w:t>
                  </w:r>
                </w:p>
              </w:tc>
              <w:tc>
                <w:tcPr>
                  <w:tcW w:w="1407" w:type="dxa"/>
                  <w:noWrap w:val="0"/>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主要成分</w:t>
                  </w:r>
                </w:p>
              </w:tc>
              <w:tc>
                <w:tcPr>
                  <w:tcW w:w="944"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单位</w:t>
                  </w:r>
                </w:p>
              </w:tc>
              <w:tc>
                <w:tcPr>
                  <w:tcW w:w="1740" w:type="dxa"/>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Hans"/>
                      <w14:textFill>
                        <w14:solidFill>
                          <w14:schemeClr w14:val="tx1"/>
                        </w14:solidFill>
                      </w14:textFill>
                    </w:rPr>
                  </w:pPr>
                  <w:r>
                    <w:rPr>
                      <w:rFonts w:hint="default" w:ascii="Times New Roman" w:hAnsi="Times New Roman" w:cs="Times New Roman"/>
                      <w:b/>
                      <w:bCs/>
                      <w:color w:val="000000" w:themeColor="text1"/>
                      <w:sz w:val="21"/>
                      <w:szCs w:val="21"/>
                      <w:lang w:val="en-US" w:eastAsia="zh-Hans"/>
                      <w14:textFill>
                        <w14:solidFill>
                          <w14:schemeClr w14:val="tx1"/>
                        </w14:solidFill>
                      </w14:textFill>
                    </w:rPr>
                    <w:t>数量</w:t>
                  </w:r>
                </w:p>
              </w:tc>
              <w:tc>
                <w:tcPr>
                  <w:tcW w:w="1740" w:type="dxa"/>
                  <w:noWrap w:val="0"/>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87" w:hRule="atLeast"/>
                <w:jc w:val="center"/>
              </w:trPr>
              <w:tc>
                <w:tcPr>
                  <w:tcW w:w="7756" w:type="dxa"/>
                  <w:gridSpan w:val="6"/>
                  <w:noWrap w:val="0"/>
                  <w:vAlign w:val="center"/>
                </w:tcPr>
                <w:p>
                  <w:pPr>
                    <w:spacing w:line="240" w:lineRule="auto"/>
                    <w:ind w:firstLine="0" w:firstLineChars="0"/>
                    <w:jc w:val="center"/>
                    <w:rPr>
                      <w:rFonts w:hint="eastAsia" w:cs="Times New Roman"/>
                      <w:b/>
                      <w:bCs/>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玻璃钢化粪池制品生产线</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1</w:t>
                  </w:r>
                </w:p>
              </w:tc>
              <w:tc>
                <w:tcPr>
                  <w:tcW w:w="121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191树脂</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70%不饱和聚酯树脂和30%苯乙烯</w:t>
                  </w: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吨</w:t>
                  </w:r>
                </w:p>
              </w:tc>
              <w:tc>
                <w:tcPr>
                  <w:tcW w:w="1740"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150</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桶装，220kg/桶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促进剂</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10%异辛酸钴和90%苯乙烯</w:t>
                  </w: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吨</w:t>
                  </w:r>
                </w:p>
              </w:tc>
              <w:tc>
                <w:tcPr>
                  <w:tcW w:w="1740"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Han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桶装，25kg/桶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eastAsia="zh-Hans"/>
                      <w14:textFill>
                        <w14:solidFill>
                          <w14:schemeClr w14:val="tx1"/>
                        </w14:solidFill>
                      </w14:textFill>
                    </w:rPr>
                    <w:t>3</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固化剂</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过氧化甲乙酮</w:t>
                  </w: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吨</w:t>
                  </w:r>
                </w:p>
              </w:tc>
              <w:tc>
                <w:tcPr>
                  <w:tcW w:w="1740" w:type="dxa"/>
                  <w:noWrap w:val="0"/>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2</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Han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桶装，20kg/桶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Hans" w:bidi="ar-SA"/>
                    </w:rPr>
                  </w:pPr>
                  <w:r>
                    <w:rPr>
                      <w:rFonts w:hint="default" w:ascii="Times New Roman" w:hAnsi="Times New Roman" w:cs="Times New Roman"/>
                      <w:color w:val="000000"/>
                      <w:sz w:val="21"/>
                      <w:szCs w:val="21"/>
                      <w:lang w:eastAsia="zh-Hans"/>
                    </w:rPr>
                    <w:t>4</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草绿色糊</w:t>
                  </w:r>
                </w:p>
              </w:tc>
              <w:tc>
                <w:tcPr>
                  <w:tcW w:w="1407"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树脂、色素</w:t>
                  </w: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吨</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0.5</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Hans"/>
                    </w:rPr>
                  </w:pPr>
                  <w:r>
                    <w:rPr>
                      <w:rFonts w:hint="eastAsia" w:ascii="Times New Roman" w:hAnsi="Times New Roman" w:eastAsia="宋体" w:cs="Times New Roman"/>
                      <w:color w:val="000000"/>
                      <w:sz w:val="21"/>
                      <w:szCs w:val="21"/>
                      <w:lang w:val="en-US" w:eastAsia="zh-CN"/>
                    </w:rPr>
                    <w:t>桶装，10kg/桶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Hans" w:bidi="ar-SA"/>
                    </w:rPr>
                  </w:pPr>
                  <w:r>
                    <w:rPr>
                      <w:rFonts w:hint="default" w:ascii="Times New Roman" w:hAnsi="Times New Roman" w:cs="Times New Roman"/>
                      <w:color w:val="000000"/>
                      <w:sz w:val="21"/>
                      <w:szCs w:val="21"/>
                      <w:lang w:eastAsia="zh-Hans"/>
                    </w:rPr>
                    <w:t>5</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滑石粉</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sz w:val="21"/>
                      <w:szCs w:val="21"/>
                      <w:lang w:eastAsia="zh-Hans"/>
                    </w:rPr>
                  </w:pPr>
                  <w:r>
                    <w:rPr>
                      <w:rFonts w:hint="default" w:cs="Times New Roman"/>
                      <w:color w:val="000000"/>
                      <w:sz w:val="21"/>
                      <w:szCs w:val="21"/>
                      <w:lang w:eastAsia="zh-Hans"/>
                    </w:rPr>
                    <w:t>/</w:t>
                  </w: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吨</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2</w:t>
                  </w:r>
                </w:p>
              </w:tc>
              <w:tc>
                <w:tcPr>
                  <w:tcW w:w="1740" w:type="dxa"/>
                  <w:noWrap w:val="0"/>
                  <w:vAlign w:val="center"/>
                </w:tcPr>
                <w:p>
                  <w:pPr>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袋装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Hans" w:bidi="ar-SA"/>
                    </w:rPr>
                  </w:pPr>
                  <w:r>
                    <w:rPr>
                      <w:rFonts w:hint="default" w:ascii="Times New Roman" w:hAnsi="Times New Roman" w:cs="Times New Roman"/>
                      <w:color w:val="000000"/>
                      <w:sz w:val="21"/>
                      <w:szCs w:val="21"/>
                      <w:lang w:eastAsia="zh-CN"/>
                    </w:rPr>
                    <w:t>6</w:t>
                  </w:r>
                </w:p>
              </w:tc>
              <w:tc>
                <w:tcPr>
                  <w:tcW w:w="1210" w:type="dxa"/>
                  <w:noWrap w:val="0"/>
                  <w:vAlign w:val="center"/>
                </w:tcPr>
                <w:p>
                  <w:pPr>
                    <w:spacing w:line="240" w:lineRule="auto"/>
                    <w:ind w:firstLine="0" w:firstLineChars="0"/>
                    <w:jc w:val="center"/>
                    <w:rPr>
                      <w:rFonts w:hint="eastAsia" w:eastAsia="宋体" w:cs="Times New Roman"/>
                      <w:color w:val="000000"/>
                      <w:sz w:val="21"/>
                      <w:szCs w:val="21"/>
                      <w:lang w:val="en-US" w:eastAsia="zh-Hans"/>
                    </w:rPr>
                  </w:pPr>
                  <w:r>
                    <w:rPr>
                      <w:rFonts w:hint="eastAsia" w:cs="Times New Roman"/>
                      <w:color w:val="000000"/>
                      <w:sz w:val="21"/>
                      <w:szCs w:val="21"/>
                      <w:lang w:val="en-US" w:eastAsia="zh-Hans"/>
                    </w:rPr>
                    <w:t>石英砂</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sz w:val="21"/>
                      <w:szCs w:val="21"/>
                      <w:lang w:eastAsia="zh-Hans"/>
                    </w:rPr>
                  </w:pPr>
                  <w:r>
                    <w:rPr>
                      <w:rFonts w:hint="default" w:cs="Times New Roman"/>
                      <w:color w:val="000000"/>
                      <w:sz w:val="21"/>
                      <w:szCs w:val="21"/>
                      <w:lang w:eastAsia="zh-Hans"/>
                    </w:rPr>
                    <w:t>/</w:t>
                  </w: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吨</w:t>
                  </w:r>
                </w:p>
              </w:tc>
              <w:tc>
                <w:tcPr>
                  <w:tcW w:w="1740" w:type="dxa"/>
                  <w:noWrap w:val="0"/>
                  <w:vAlign w:val="center"/>
                </w:tcPr>
                <w:p>
                  <w:pPr>
                    <w:spacing w:line="240" w:lineRule="auto"/>
                    <w:ind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10</w:t>
                  </w:r>
                </w:p>
              </w:tc>
              <w:tc>
                <w:tcPr>
                  <w:tcW w:w="1740" w:type="dxa"/>
                  <w:noWrap w:val="0"/>
                  <w:vAlign w:val="center"/>
                </w:tcPr>
                <w:p>
                  <w:pPr>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袋装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Hans" w:bidi="ar-SA"/>
                    </w:rPr>
                  </w:pPr>
                  <w:r>
                    <w:rPr>
                      <w:rFonts w:hint="default" w:ascii="Times New Roman" w:hAnsi="Times New Roman" w:cs="Times New Roman"/>
                      <w:color w:val="000000"/>
                      <w:sz w:val="21"/>
                      <w:szCs w:val="21"/>
                      <w:lang w:eastAsia="zh-CN"/>
                    </w:rPr>
                    <w:t>7</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0.6玻纤布</w:t>
                  </w:r>
                </w:p>
              </w:tc>
              <w:tc>
                <w:tcPr>
                  <w:tcW w:w="1407"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玻璃纤维</w:t>
                  </w: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吨</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100</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捆装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Hans" w:bidi="ar-SA"/>
                    </w:rPr>
                  </w:pPr>
                  <w:r>
                    <w:rPr>
                      <w:rFonts w:hint="eastAsia" w:cs="Times New Roman"/>
                      <w:color w:val="000000"/>
                      <w:sz w:val="21"/>
                      <w:szCs w:val="21"/>
                      <w:lang w:val="en-US" w:eastAsia="zh-CN"/>
                    </w:rPr>
                    <w:t>8</w:t>
                  </w:r>
                </w:p>
              </w:tc>
              <w:tc>
                <w:tcPr>
                  <w:tcW w:w="1210"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聚酯膜</w:t>
                  </w:r>
                </w:p>
              </w:tc>
              <w:tc>
                <w:tcPr>
                  <w:tcW w:w="1407"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PET膜</w:t>
                  </w: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吨</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8</w:t>
                  </w:r>
                </w:p>
              </w:tc>
              <w:tc>
                <w:tcPr>
                  <w:tcW w:w="1740" w:type="dxa"/>
                  <w:noWrap w:val="0"/>
                  <w:vAlign w:val="center"/>
                </w:tcPr>
                <w:p>
                  <w:pPr>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捆装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23" w:hRule="atLeast"/>
                <w:jc w:val="center"/>
              </w:trPr>
              <w:tc>
                <w:tcPr>
                  <w:tcW w:w="715"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Hans" w:bidi="ar-SA"/>
                    </w:rPr>
                  </w:pPr>
                  <w:r>
                    <w:rPr>
                      <w:rFonts w:hint="eastAsia" w:ascii="Times New Roman" w:hAnsi="Times New Roman" w:cs="Times New Roman"/>
                      <w:color w:val="000000"/>
                      <w:kern w:val="2"/>
                      <w:sz w:val="21"/>
                      <w:szCs w:val="21"/>
                      <w:lang w:val="en-US" w:eastAsia="zh-CN" w:bidi="ar-SA"/>
                    </w:rPr>
                    <w:t>9</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缠绕纱</w:t>
                  </w:r>
                </w:p>
              </w:tc>
              <w:tc>
                <w:tcPr>
                  <w:tcW w:w="1407"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Hans"/>
                    </w:rPr>
                  </w:pPr>
                  <w:r>
                    <w:rPr>
                      <w:rFonts w:hint="default" w:cs="Times New Roman"/>
                      <w:color w:val="000000"/>
                      <w:sz w:val="21"/>
                      <w:szCs w:val="21"/>
                      <w:lang w:eastAsia="zh-CN"/>
                    </w:rPr>
                    <w:t>/</w:t>
                  </w: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吨</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kern w:val="2"/>
                      <w:sz w:val="21"/>
                      <w:szCs w:val="21"/>
                      <w:lang w:val="en-US" w:eastAsia="zh-CN" w:bidi="ar-SA"/>
                    </w:rPr>
                    <w:t>350</w:t>
                  </w:r>
                </w:p>
              </w:tc>
              <w:tc>
                <w:tcPr>
                  <w:tcW w:w="1740" w:type="dxa"/>
                  <w:noWrap w:val="0"/>
                  <w:vAlign w:val="center"/>
                </w:tcPr>
                <w:p>
                  <w:pPr>
                    <w:spacing w:line="240" w:lineRule="auto"/>
                    <w:ind w:firstLine="0" w:firstLineChars="0"/>
                    <w:jc w:val="center"/>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捆装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56" w:type="dxa"/>
                  <w:gridSpan w:val="6"/>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eastAsia" w:cs="Times New Roman"/>
                      <w:color w:val="000000"/>
                      <w:sz w:val="21"/>
                      <w:szCs w:val="21"/>
                      <w:lang w:val="en-US" w:eastAsia="zh-CN"/>
                    </w:rPr>
                    <w:t>地埋式一体化污水处理装置制品生产线</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15" w:type="dxa"/>
                  <w:noWrap w:val="0"/>
                  <w:vAlign w:val="center"/>
                </w:tcPr>
                <w:p>
                  <w:pPr>
                    <w:spacing w:line="240" w:lineRule="auto"/>
                    <w:ind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10</w:t>
                  </w:r>
                </w:p>
              </w:tc>
              <w:tc>
                <w:tcPr>
                  <w:tcW w:w="1210" w:type="dxa"/>
                  <w:noWrap w:val="0"/>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碳钢钢板</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吨</w:t>
                  </w:r>
                </w:p>
              </w:tc>
              <w:tc>
                <w:tcPr>
                  <w:tcW w:w="1740"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750</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八钢钢材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15" w:type="dxa"/>
                  <w:noWrap w:val="0"/>
                  <w:vAlign w:val="center"/>
                </w:tcPr>
                <w:p>
                  <w:pPr>
                    <w:spacing w:line="240" w:lineRule="auto"/>
                    <w:ind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11</w:t>
                  </w:r>
                </w:p>
              </w:tc>
              <w:tc>
                <w:tcPr>
                  <w:tcW w:w="1210" w:type="dxa"/>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槽钢</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10#</w:t>
                  </w: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吨</w:t>
                  </w:r>
                </w:p>
              </w:tc>
              <w:tc>
                <w:tcPr>
                  <w:tcW w:w="1740"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20</w:t>
                  </w:r>
                </w:p>
              </w:tc>
              <w:tc>
                <w:tcPr>
                  <w:tcW w:w="1740"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15" w:type="dxa"/>
                  <w:noWrap w:val="0"/>
                  <w:vAlign w:val="center"/>
                </w:tcPr>
                <w:p>
                  <w:pPr>
                    <w:spacing w:line="240" w:lineRule="auto"/>
                    <w:ind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12</w:t>
                  </w:r>
                </w:p>
              </w:tc>
              <w:tc>
                <w:tcPr>
                  <w:tcW w:w="1210" w:type="dxa"/>
                  <w:noWrap w:val="0"/>
                  <w:vAlign w:val="center"/>
                </w:tcPr>
                <w:p>
                  <w:pPr>
                    <w:spacing w:line="240" w:lineRule="auto"/>
                    <w:ind w:firstLine="0" w:firstLineChars="0"/>
                    <w:jc w:val="center"/>
                    <w:rPr>
                      <w:rFonts w:hint="eastAsia"/>
                      <w:snapToGrid w:val="0"/>
                      <w:color w:val="000000" w:themeColor="text1"/>
                      <w:kern w:val="0"/>
                      <w:sz w:val="21"/>
                      <w:szCs w:val="21"/>
                      <w14:textFill>
                        <w14:solidFill>
                          <w14:schemeClr w14:val="tx1"/>
                        </w14:solidFill>
                      </w14:textFill>
                    </w:rPr>
                  </w:pPr>
                  <w:r>
                    <w:rPr>
                      <w:rFonts w:hint="eastAsia"/>
                      <w:snapToGrid w:val="0"/>
                      <w:color w:val="000000" w:themeColor="text1"/>
                      <w:kern w:val="0"/>
                      <w:sz w:val="21"/>
                      <w:szCs w:val="21"/>
                      <w14:textFill>
                        <w14:solidFill>
                          <w14:schemeClr w14:val="tx1"/>
                        </w14:solidFill>
                      </w14:textFill>
                    </w:rPr>
                    <w:t>焊丝</w:t>
                  </w:r>
                </w:p>
              </w:tc>
              <w:tc>
                <w:tcPr>
                  <w:tcW w:w="1407"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12mm</w:t>
                  </w: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卷</w:t>
                  </w:r>
                </w:p>
              </w:tc>
              <w:tc>
                <w:tcPr>
                  <w:tcW w:w="1740"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50</w:t>
                  </w:r>
                </w:p>
              </w:tc>
              <w:tc>
                <w:tcPr>
                  <w:tcW w:w="1740"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eastAsia" w:ascii="Times New Roman" w:hAnsi="Times New Roman" w:cs="Times New Roman"/>
                      <w:color w:val="000000"/>
                      <w:sz w:val="21"/>
                      <w:szCs w:val="21"/>
                      <w:lang w:val="en-US" w:eastAsia="zh-CN"/>
                    </w:rPr>
                    <w:t>环保型无铅无锡焊丝</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15" w:type="dxa"/>
                  <w:noWrap w:val="0"/>
                  <w:vAlign w:val="center"/>
                </w:tcPr>
                <w:p>
                  <w:pPr>
                    <w:spacing w:line="240" w:lineRule="auto"/>
                    <w:ind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13</w:t>
                  </w:r>
                </w:p>
              </w:tc>
              <w:tc>
                <w:tcPr>
                  <w:tcW w:w="1210" w:type="dxa"/>
                  <w:noWrap w:val="0"/>
                  <w:vAlign w:val="center"/>
                </w:tcPr>
                <w:p>
                  <w:pPr>
                    <w:spacing w:line="240" w:lineRule="auto"/>
                    <w:ind w:firstLine="0" w:firstLineChars="0"/>
                    <w:jc w:val="center"/>
                    <w:rPr>
                      <w:rFonts w:hint="default" w:eastAsia="宋体"/>
                      <w:snapToGrid w:val="0"/>
                      <w:color w:val="000000" w:themeColor="text1"/>
                      <w:kern w:val="0"/>
                      <w:sz w:val="21"/>
                      <w:szCs w:val="21"/>
                      <w:lang w:val="en-US" w:eastAsia="zh-CN"/>
                      <w14:textFill>
                        <w14:solidFill>
                          <w14:schemeClr w14:val="tx1"/>
                        </w14:solidFill>
                      </w14:textFill>
                    </w:rPr>
                  </w:pPr>
                  <w:r>
                    <w:rPr>
                      <w:rFonts w:hint="eastAsia"/>
                      <w:snapToGrid w:val="0"/>
                      <w:color w:val="000000" w:themeColor="text1"/>
                      <w:kern w:val="0"/>
                      <w:sz w:val="21"/>
                      <w:szCs w:val="21"/>
                      <w:lang w:val="en-US" w:eastAsia="zh-CN"/>
                      <w14:textFill>
                        <w14:solidFill>
                          <w14:schemeClr w14:val="tx1"/>
                        </w14:solidFill>
                      </w14:textFill>
                    </w:rPr>
                    <w:t>罗茨风机</w:t>
                  </w:r>
                </w:p>
              </w:tc>
              <w:tc>
                <w:tcPr>
                  <w:tcW w:w="1407" w:type="dxa"/>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台</w:t>
                  </w:r>
                </w:p>
              </w:tc>
              <w:tc>
                <w:tcPr>
                  <w:tcW w:w="1740"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30</w:t>
                  </w:r>
                </w:p>
              </w:tc>
              <w:tc>
                <w:tcPr>
                  <w:tcW w:w="1740"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eastAsia" w:ascii="Times New Roman" w:hAnsi="Times New Roman" w:cs="Times New Roman"/>
                      <w:color w:val="000000"/>
                      <w:sz w:val="21"/>
                      <w:szCs w:val="21"/>
                      <w:lang w:val="en-US" w:eastAsia="zh-CN"/>
                    </w:rPr>
                    <w:t>型号根据水量调整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15" w:type="dxa"/>
                  <w:noWrap w:val="0"/>
                  <w:vAlign w:val="center"/>
                </w:tcPr>
                <w:p>
                  <w:pPr>
                    <w:spacing w:line="240" w:lineRule="auto"/>
                    <w:ind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14</w:t>
                  </w:r>
                </w:p>
              </w:tc>
              <w:tc>
                <w:tcPr>
                  <w:tcW w:w="1210" w:type="dxa"/>
                  <w:noWrap w:val="0"/>
                  <w:vAlign w:val="center"/>
                </w:tcPr>
                <w:p>
                  <w:pPr>
                    <w:spacing w:line="240" w:lineRule="auto"/>
                    <w:ind w:firstLine="0" w:firstLineChars="0"/>
                    <w:jc w:val="center"/>
                    <w:rPr>
                      <w:rFonts w:hint="eastAsia" w:eastAsia="宋体"/>
                      <w:snapToGrid w:val="0"/>
                      <w:color w:val="000000"/>
                      <w:kern w:val="0"/>
                      <w:sz w:val="21"/>
                      <w:szCs w:val="21"/>
                      <w:lang w:val="en-US" w:eastAsia="zh-CN"/>
                    </w:rPr>
                  </w:pPr>
                  <w:r>
                    <w:rPr>
                      <w:rFonts w:hint="eastAsia"/>
                      <w:snapToGrid w:val="0"/>
                      <w:color w:val="000000"/>
                      <w:kern w:val="0"/>
                      <w:sz w:val="21"/>
                      <w:szCs w:val="21"/>
                      <w:lang w:val="en-US" w:eastAsia="zh-CN"/>
                    </w:rPr>
                    <w:t>潜污泵</w:t>
                  </w:r>
                </w:p>
              </w:tc>
              <w:tc>
                <w:tcPr>
                  <w:tcW w:w="1407" w:type="dxa"/>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台</w:t>
                  </w:r>
                </w:p>
              </w:tc>
              <w:tc>
                <w:tcPr>
                  <w:tcW w:w="1740"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100</w:t>
                  </w:r>
                </w:p>
              </w:tc>
              <w:tc>
                <w:tcPr>
                  <w:tcW w:w="1740"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型号根据水量调整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15" w:type="dxa"/>
                  <w:noWrap w:val="0"/>
                  <w:vAlign w:val="center"/>
                </w:tcPr>
                <w:p>
                  <w:pPr>
                    <w:spacing w:line="240" w:lineRule="auto"/>
                    <w:ind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15</w:t>
                  </w:r>
                </w:p>
              </w:tc>
              <w:tc>
                <w:tcPr>
                  <w:tcW w:w="1210" w:type="dxa"/>
                  <w:noWrap w:val="0"/>
                  <w:vAlign w:val="center"/>
                </w:tcPr>
                <w:p>
                  <w:pPr>
                    <w:spacing w:line="240" w:lineRule="auto"/>
                    <w:ind w:firstLine="0" w:firstLineChars="0"/>
                    <w:jc w:val="center"/>
                    <w:rPr>
                      <w:rFonts w:hint="eastAsia" w:eastAsia="宋体"/>
                      <w:snapToGrid w:val="0"/>
                      <w:color w:val="000000"/>
                      <w:kern w:val="0"/>
                      <w:sz w:val="21"/>
                      <w:szCs w:val="21"/>
                      <w:lang w:val="en-US" w:eastAsia="zh-CN"/>
                    </w:rPr>
                  </w:pPr>
                  <w:r>
                    <w:rPr>
                      <w:rFonts w:hint="eastAsia"/>
                      <w:snapToGrid w:val="0"/>
                      <w:color w:val="000000"/>
                      <w:kern w:val="0"/>
                      <w:sz w:val="21"/>
                      <w:szCs w:val="21"/>
                      <w:lang w:val="en-US" w:eastAsia="zh-CN"/>
                    </w:rPr>
                    <w:t>自吸泵</w:t>
                  </w:r>
                </w:p>
              </w:tc>
              <w:tc>
                <w:tcPr>
                  <w:tcW w:w="1407" w:type="dxa"/>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944" w:type="dxa"/>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台</w:t>
                  </w:r>
                </w:p>
              </w:tc>
              <w:tc>
                <w:tcPr>
                  <w:tcW w:w="1740"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30</w:t>
                  </w:r>
                </w:p>
              </w:tc>
              <w:tc>
                <w:tcPr>
                  <w:tcW w:w="1740"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eastAsia" w:ascii="Times New Roman" w:hAnsi="Times New Roman" w:cs="Times New Roman"/>
                      <w:color w:val="000000"/>
                      <w:sz w:val="21"/>
                      <w:szCs w:val="21"/>
                      <w:lang w:val="en-US" w:eastAsia="zh-CN"/>
                    </w:rPr>
                    <w:t>型号根据水量调整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15" w:type="dxa"/>
                  <w:noWrap w:val="0"/>
                  <w:vAlign w:val="center"/>
                </w:tcPr>
                <w:p>
                  <w:pPr>
                    <w:spacing w:line="240" w:lineRule="auto"/>
                    <w:ind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16</w:t>
                  </w:r>
                </w:p>
              </w:tc>
              <w:tc>
                <w:tcPr>
                  <w:tcW w:w="1210" w:type="dxa"/>
                  <w:noWrap w:val="0"/>
                  <w:vAlign w:val="center"/>
                </w:tcPr>
                <w:p>
                  <w:pPr>
                    <w:spacing w:line="240" w:lineRule="auto"/>
                    <w:ind w:firstLine="0" w:firstLineChars="0"/>
                    <w:jc w:val="center"/>
                    <w:rPr>
                      <w:rFonts w:hint="default" w:eastAsia="宋体"/>
                      <w:snapToGrid w:val="0"/>
                      <w:color w:val="000000"/>
                      <w:kern w:val="0"/>
                      <w:sz w:val="21"/>
                      <w:szCs w:val="21"/>
                      <w:lang w:val="en-US" w:eastAsia="zh-CN"/>
                    </w:rPr>
                  </w:pPr>
                  <w:r>
                    <w:rPr>
                      <w:rFonts w:hint="eastAsia"/>
                      <w:snapToGrid w:val="0"/>
                      <w:color w:val="000000"/>
                      <w:kern w:val="0"/>
                      <w:sz w:val="21"/>
                      <w:szCs w:val="21"/>
                      <w:lang w:val="en-US" w:eastAsia="zh-CN"/>
                    </w:rPr>
                    <w:t>Mbr膜</w:t>
                  </w:r>
                </w:p>
              </w:tc>
              <w:tc>
                <w:tcPr>
                  <w:tcW w:w="1407" w:type="dxa"/>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p>
              </w:tc>
              <w:tc>
                <w:tcPr>
                  <w:tcW w:w="944" w:type="dxa"/>
                  <w:noWrap w:val="0"/>
                  <w:vAlign w:val="center"/>
                </w:tcPr>
                <w:p>
                  <w:pPr>
                    <w:spacing w:line="240" w:lineRule="auto"/>
                    <w:ind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套</w:t>
                  </w:r>
                </w:p>
              </w:tc>
              <w:tc>
                <w:tcPr>
                  <w:tcW w:w="1740" w:type="dxa"/>
                  <w:noWrap w:val="0"/>
                  <w:vAlign w:val="center"/>
                </w:tcPr>
                <w:p>
                  <w:pPr>
                    <w:spacing w:line="240" w:lineRule="auto"/>
                    <w:ind w:firstLine="0" w:firstLineChars="0"/>
                    <w:jc w:val="center"/>
                    <w:rPr>
                      <w:rFonts w:hint="default" w:cs="Times New Roman"/>
                      <w:color w:val="000000"/>
                      <w:sz w:val="21"/>
                      <w:szCs w:val="21"/>
                      <w:lang w:val="en-US" w:eastAsia="zh-CN"/>
                    </w:rPr>
                  </w:pPr>
                  <w:r>
                    <w:rPr>
                      <w:rFonts w:hint="eastAsia" w:cs="Times New Roman"/>
                      <w:color w:val="000000"/>
                      <w:sz w:val="21"/>
                      <w:szCs w:val="21"/>
                      <w:lang w:val="en-US" w:eastAsia="zh-CN"/>
                    </w:rPr>
                    <w:t>30</w:t>
                  </w:r>
                </w:p>
              </w:tc>
              <w:tc>
                <w:tcPr>
                  <w:tcW w:w="1740"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56" w:type="dxa"/>
                  <w:gridSpan w:val="6"/>
                  <w:noWrap w:val="0"/>
                  <w:vAlign w:val="center"/>
                </w:tcPr>
                <w:p>
                  <w:pPr>
                    <w:spacing w:line="240" w:lineRule="auto"/>
                    <w:ind w:firstLine="0" w:firstLineChars="0"/>
                    <w:jc w:val="center"/>
                    <w:rPr>
                      <w:rFonts w:hint="eastAsia" w:ascii="Times New Roman" w:hAnsi="Times New Roman" w:eastAsia="宋体" w:cs="Times New Roman"/>
                      <w:color w:val="000000"/>
                      <w:sz w:val="21"/>
                      <w:szCs w:val="21"/>
                      <w:lang w:val="en-US" w:eastAsia="zh-CN"/>
                    </w:rPr>
                  </w:pPr>
                  <w:r>
                    <w:rPr>
                      <w:rFonts w:hint="eastAsia" w:cs="Times New Roman"/>
                      <w:color w:val="000000"/>
                      <w:sz w:val="21"/>
                      <w:szCs w:val="21"/>
                      <w:lang w:val="en-US" w:eastAsia="zh-CN"/>
                    </w:rPr>
                    <w:t>合计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15" w:type="dxa"/>
                  <w:noWrap w:val="0"/>
                  <w:vAlign w:val="center"/>
                </w:tcPr>
                <w:p>
                  <w:pPr>
                    <w:spacing w:line="240" w:lineRule="auto"/>
                    <w:ind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17</w:t>
                  </w:r>
                </w:p>
              </w:tc>
              <w:tc>
                <w:tcPr>
                  <w:tcW w:w="1210" w:type="dxa"/>
                  <w:noWrap w:val="0"/>
                  <w:vAlign w:val="center"/>
                </w:tcPr>
                <w:p>
                  <w:pPr>
                    <w:spacing w:line="240" w:lineRule="auto"/>
                    <w:ind w:firstLine="0" w:firstLineChars="0"/>
                    <w:jc w:val="center"/>
                    <w:rPr>
                      <w:rFonts w:hint="eastAsia"/>
                      <w:snapToGrid w:val="0"/>
                      <w:color w:val="000000"/>
                      <w:kern w:val="0"/>
                      <w:sz w:val="21"/>
                      <w:szCs w:val="21"/>
                      <w:lang w:val="en-US" w:eastAsia="zh-CN"/>
                    </w:rPr>
                  </w:pPr>
                  <w:r>
                    <w:rPr>
                      <w:rFonts w:hint="default" w:ascii="Times New Roman" w:hAnsi="Times New Roman" w:cs="Times New Roman"/>
                      <w:color w:val="000000"/>
                      <w:sz w:val="21"/>
                      <w:szCs w:val="21"/>
                      <w:lang w:val="en-US" w:eastAsia="zh-Hans"/>
                    </w:rPr>
                    <w:t>水</w:t>
                  </w:r>
                </w:p>
              </w:tc>
              <w:tc>
                <w:tcPr>
                  <w:tcW w:w="1407" w:type="dxa"/>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944" w:type="dxa"/>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m</w:t>
                  </w:r>
                  <w:r>
                    <w:rPr>
                      <w:rFonts w:hint="default" w:ascii="Times New Roman" w:hAnsi="Times New Roman" w:cs="Times New Roman"/>
                      <w:color w:val="000000"/>
                      <w:sz w:val="21"/>
                      <w:szCs w:val="21"/>
                      <w:vertAlign w:val="superscript"/>
                      <w:lang w:val="en-US" w:eastAsia="zh-CN"/>
                    </w:rPr>
                    <w:t>3</w:t>
                  </w:r>
                  <w:r>
                    <w:rPr>
                      <w:rFonts w:hint="default" w:ascii="Times New Roman" w:hAnsi="Times New Roman" w:cs="Times New Roman"/>
                      <w:color w:val="000000"/>
                      <w:sz w:val="21"/>
                      <w:szCs w:val="21"/>
                      <w:lang w:val="en-US" w:eastAsia="zh-CN"/>
                    </w:rPr>
                    <w:t>/a</w:t>
                  </w:r>
                </w:p>
              </w:tc>
              <w:tc>
                <w:tcPr>
                  <w:tcW w:w="1740" w:type="dxa"/>
                  <w:noWrap w:val="0"/>
                  <w:vAlign w:val="center"/>
                </w:tcPr>
                <w:p>
                  <w:pPr>
                    <w:spacing w:line="240" w:lineRule="auto"/>
                    <w:ind w:firstLine="0" w:firstLineChars="0"/>
                    <w:jc w:val="center"/>
                    <w:rPr>
                      <w:rFonts w:hint="eastAsia" w:cs="Times New Roman"/>
                      <w:color w:val="000000"/>
                      <w:sz w:val="21"/>
                      <w:szCs w:val="21"/>
                      <w:lang w:val="en-US" w:eastAsia="zh-CN"/>
                    </w:rPr>
                  </w:pPr>
                  <w:r>
                    <w:rPr>
                      <w:rFonts w:hint="eastAsia" w:ascii="Times New Roman" w:hAnsi="Times New Roman" w:cs="Times New Roman"/>
                      <w:color w:val="000000"/>
                      <w:kern w:val="2"/>
                      <w:sz w:val="21"/>
                      <w:szCs w:val="21"/>
                      <w:lang w:val="en-US" w:eastAsia="zh-CN" w:bidi="ar-SA"/>
                    </w:rPr>
                    <w:t>3</w:t>
                  </w:r>
                </w:p>
              </w:tc>
              <w:tc>
                <w:tcPr>
                  <w:tcW w:w="1740"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default" w:ascii="Times New Roman" w:hAnsi="Times New Roman" w:cs="Times New Roman"/>
                      <w:color w:val="000000"/>
                      <w:sz w:val="21"/>
                      <w:szCs w:val="21"/>
                      <w:lang w:val="en-US" w:eastAsia="zh-Hans"/>
                    </w:rPr>
                    <w:t>园区供水管网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15" w:type="dxa"/>
                  <w:noWrap w:val="0"/>
                  <w:vAlign w:val="center"/>
                </w:tcPr>
                <w:p>
                  <w:pPr>
                    <w:spacing w:line="240" w:lineRule="auto"/>
                    <w:ind w:firstLine="0" w:firstLineChars="0"/>
                    <w:jc w:val="center"/>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18</w:t>
                  </w:r>
                </w:p>
              </w:tc>
              <w:tc>
                <w:tcPr>
                  <w:tcW w:w="1210" w:type="dxa"/>
                  <w:noWrap w:val="0"/>
                  <w:vAlign w:val="center"/>
                </w:tcPr>
                <w:p>
                  <w:pPr>
                    <w:spacing w:line="240" w:lineRule="auto"/>
                    <w:ind w:firstLine="0" w:firstLineChars="0"/>
                    <w:jc w:val="center"/>
                    <w:rPr>
                      <w:rFonts w:hint="eastAsia"/>
                      <w:snapToGrid w:val="0"/>
                      <w:color w:val="000000"/>
                      <w:kern w:val="0"/>
                      <w:sz w:val="21"/>
                      <w:szCs w:val="21"/>
                      <w:lang w:val="en-US" w:eastAsia="zh-CN"/>
                    </w:rPr>
                  </w:pPr>
                  <w:r>
                    <w:rPr>
                      <w:rFonts w:hint="default" w:ascii="Times New Roman" w:hAnsi="Times New Roman" w:cs="Times New Roman"/>
                      <w:color w:val="000000"/>
                      <w:sz w:val="21"/>
                      <w:szCs w:val="21"/>
                      <w:lang w:val="en-US" w:eastAsia="zh-Hans"/>
                    </w:rPr>
                    <w:t>电</w:t>
                  </w:r>
                </w:p>
              </w:tc>
              <w:tc>
                <w:tcPr>
                  <w:tcW w:w="1407" w:type="dxa"/>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w:t>
                  </w:r>
                </w:p>
              </w:tc>
              <w:tc>
                <w:tcPr>
                  <w:tcW w:w="944" w:type="dxa"/>
                  <w:noWrap w:val="0"/>
                  <w:vAlign w:val="center"/>
                </w:tcPr>
                <w:p>
                  <w:pPr>
                    <w:spacing w:line="240" w:lineRule="auto"/>
                    <w:ind w:firstLine="0" w:firstLineChars="0"/>
                    <w:jc w:val="center"/>
                    <w:rPr>
                      <w:rFonts w:hint="eastAsia"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Hans"/>
                    </w:rPr>
                    <w:t>kwh/a</w:t>
                  </w:r>
                </w:p>
              </w:tc>
              <w:tc>
                <w:tcPr>
                  <w:tcW w:w="1740" w:type="dxa"/>
                  <w:noWrap w:val="0"/>
                  <w:vAlign w:val="center"/>
                </w:tcPr>
                <w:p>
                  <w:pPr>
                    <w:spacing w:line="240" w:lineRule="auto"/>
                    <w:ind w:firstLine="0" w:firstLineChars="0"/>
                    <w:jc w:val="center"/>
                    <w:rPr>
                      <w:rFonts w:hint="eastAsia" w:cs="Times New Roman"/>
                      <w:color w:val="000000"/>
                      <w:sz w:val="21"/>
                      <w:szCs w:val="21"/>
                      <w:lang w:val="en-US" w:eastAsia="zh-CN"/>
                    </w:rPr>
                  </w:pPr>
                  <w:r>
                    <w:rPr>
                      <w:rFonts w:hint="eastAsia" w:ascii="Times New Roman" w:hAnsi="Times New Roman" w:cs="Times New Roman"/>
                      <w:color w:val="000000"/>
                      <w:kern w:val="2"/>
                      <w:sz w:val="21"/>
                      <w:szCs w:val="21"/>
                      <w:lang w:val="en-US" w:eastAsia="zh-CN" w:bidi="ar-SA"/>
                    </w:rPr>
                    <w:t>80</w:t>
                  </w:r>
                </w:p>
              </w:tc>
              <w:tc>
                <w:tcPr>
                  <w:tcW w:w="1740" w:type="dxa"/>
                  <w:noWrap w:val="0"/>
                  <w:vAlign w:val="center"/>
                </w:tcPr>
                <w:p>
                  <w:pPr>
                    <w:spacing w:line="240" w:lineRule="auto"/>
                    <w:ind w:firstLine="0" w:firstLineChars="0"/>
                    <w:jc w:val="center"/>
                    <w:rPr>
                      <w:rFonts w:hint="default" w:ascii="Times New Roman" w:hAnsi="Times New Roman" w:cs="Times New Roman"/>
                      <w:color w:val="000000"/>
                      <w:sz w:val="21"/>
                      <w:szCs w:val="21"/>
                      <w:lang w:val="en-US" w:eastAsia="zh-Hans"/>
                    </w:rPr>
                  </w:pPr>
                  <w:r>
                    <w:rPr>
                      <w:rFonts w:hint="default" w:ascii="Times New Roman" w:hAnsi="Times New Roman" w:cs="Times New Roman"/>
                      <w:color w:val="000000"/>
                      <w:sz w:val="21"/>
                      <w:szCs w:val="21"/>
                      <w:lang w:val="en-US" w:eastAsia="zh-Hans"/>
                    </w:rPr>
                    <w:t>园区供电网</w:t>
                  </w:r>
                </w:p>
              </w:tc>
            </w:tr>
          </w:tbl>
          <w:p>
            <w:pPr>
              <w:spacing w:line="360" w:lineRule="auto"/>
              <w:jc w:val="center"/>
              <w:rPr>
                <w:rFonts w:hint="default" w:ascii="Times New Roman" w:hAnsi="Times New Roman" w:cs="Times New Roman"/>
                <w:b/>
                <w:bCs/>
                <w:color w:val="FF0000"/>
                <w:szCs w:val="21"/>
              </w:rPr>
            </w:pP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0" w:firstLineChars="0"/>
              <w:jc w:val="both"/>
              <w:textAlignment w:val="auto"/>
              <w:outlineLvl w:val="9"/>
              <w:rPr>
                <w:rFonts w:hint="default" w:ascii="Times New Roman" w:hAnsi="Times New Roman" w:cs="Times New Roman"/>
                <w:b/>
                <w:bCs/>
                <w:color w:val="FF0000"/>
                <w:lang w:eastAsia="zh-CN"/>
              </w:rPr>
            </w:pPr>
            <w:r>
              <w:rPr>
                <w:rFonts w:hint="eastAsia"/>
                <w:color w:val="000000" w:themeColor="text1"/>
                <w14:textFill>
                  <w14:solidFill>
                    <w14:schemeClr w14:val="tx1"/>
                  </w14:solidFill>
                </w14:textFill>
              </w:rPr>
              <w:t>项目原辅料物理性质</w:t>
            </w:r>
            <w:r>
              <w:rPr>
                <w:rFonts w:hint="eastAsia"/>
                <w:color w:val="FF0000"/>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（1）191树脂：不</w:t>
            </w:r>
            <w:r>
              <w:rPr>
                <w:rFonts w:hint="eastAsia" w:cs="Times New Roman"/>
                <w:color w:val="000000" w:themeColor="text1"/>
                <w:sz w:val="24"/>
                <w:szCs w:val="24"/>
                <w:lang w:val="en-US" w:eastAsia="zh-CN"/>
                <w14:textFill>
                  <w14:solidFill>
                    <w14:schemeClr w14:val="tx1"/>
                  </w14:solidFill>
                </w14:textFill>
              </w:rPr>
              <w:t>饱和聚酯树脂，一般是由不饱和二元酸二元醇或者饱和二元酸不饱和二元醇缩聚而成的具有酯键和不饱和双键的线型高分子化合物，分子式（</w:t>
            </w:r>
            <w:r>
              <w:rPr>
                <w:rFonts w:hint="default" w:cs="Times New Roman"/>
                <w:color w:val="000000" w:themeColor="text1"/>
                <w:sz w:val="24"/>
                <w:szCs w:val="24"/>
                <w:lang w:val="en-US" w:eastAsia="zh-CN"/>
                <w14:textFill>
                  <w14:solidFill>
                    <w14:schemeClr w14:val="tx1"/>
                  </w14:solidFill>
                </w14:textFill>
              </w:rPr>
              <w:t>C</w:t>
            </w:r>
            <w:r>
              <w:rPr>
                <w:rFonts w:hint="default" w:cs="Times New Roman"/>
                <w:color w:val="000000" w:themeColor="text1"/>
                <w:sz w:val="24"/>
                <w:szCs w:val="24"/>
                <w:vertAlign w:val="subscript"/>
                <w:lang w:val="en-US" w:eastAsia="zh-CN"/>
                <w14:textFill>
                  <w14:solidFill>
                    <w14:schemeClr w14:val="tx1"/>
                  </w14:solidFill>
                </w14:textFill>
              </w:rPr>
              <w:t>8</w:t>
            </w:r>
            <w:r>
              <w:rPr>
                <w:rFonts w:hint="default" w:cs="Times New Roman"/>
                <w:color w:val="000000" w:themeColor="text1"/>
                <w:sz w:val="24"/>
                <w:szCs w:val="24"/>
                <w:lang w:val="en-US" w:eastAsia="zh-CN"/>
                <w14:textFill>
                  <w14:solidFill>
                    <w14:schemeClr w14:val="tx1"/>
                  </w14:solidFill>
                </w14:textFill>
              </w:rPr>
              <w:t>H</w:t>
            </w:r>
            <w:r>
              <w:rPr>
                <w:rFonts w:hint="default" w:cs="Times New Roman"/>
                <w:color w:val="000000" w:themeColor="text1"/>
                <w:sz w:val="24"/>
                <w:szCs w:val="24"/>
                <w:vertAlign w:val="subscript"/>
                <w:lang w:val="en-US" w:eastAsia="zh-CN"/>
                <w14:textFill>
                  <w14:solidFill>
                    <w14:schemeClr w14:val="tx1"/>
                  </w14:solidFill>
                </w14:textFill>
              </w:rPr>
              <w:t>4</w:t>
            </w:r>
            <w:r>
              <w:rPr>
                <w:rFonts w:hint="default" w:cs="Times New Roman"/>
                <w:color w:val="000000" w:themeColor="text1"/>
                <w:sz w:val="24"/>
                <w:szCs w:val="24"/>
                <w:lang w:val="en-US" w:eastAsia="zh-CN"/>
                <w14:textFill>
                  <w14:solidFill>
                    <w14:schemeClr w14:val="tx1"/>
                  </w14:solidFill>
                </w14:textFill>
              </w:rPr>
              <w:t>O</w:t>
            </w:r>
            <w:r>
              <w:rPr>
                <w:rFonts w:hint="default" w:cs="Times New Roman"/>
                <w:color w:val="000000" w:themeColor="text1"/>
                <w:sz w:val="24"/>
                <w:szCs w:val="24"/>
                <w:vertAlign w:val="subscript"/>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w:t>
            </w:r>
            <w:r>
              <w:rPr>
                <w:rFonts w:hint="default" w:cs="Times New Roman"/>
                <w:color w:val="000000" w:themeColor="text1"/>
                <w:sz w:val="24"/>
                <w:szCs w:val="24"/>
                <w:lang w:val="en-US" w:eastAsia="zh-CN"/>
                <w14:textFill>
                  <w14:solidFill>
                    <w14:schemeClr w14:val="tx1"/>
                  </w14:solidFill>
                </w14:textFill>
              </w:rPr>
              <w:t>x</w:t>
            </w:r>
            <w:r>
              <w:rPr>
                <w:rFonts w:hint="eastAsia" w:cs="Times New Roman"/>
                <w:color w:val="000000" w:themeColor="text1"/>
                <w:sz w:val="24"/>
                <w:szCs w:val="24"/>
                <w:lang w:val="en-US" w:eastAsia="zh-CN"/>
                <w14:textFill>
                  <w14:solidFill>
                    <w14:schemeClr w14:val="tx1"/>
                  </w14:solidFill>
                </w14:textFill>
              </w:rPr>
              <w:t>，密度</w:t>
            </w:r>
            <w:r>
              <w:rPr>
                <w:rFonts w:hint="default" w:cs="Times New Roman"/>
                <w:color w:val="000000" w:themeColor="text1"/>
                <w:sz w:val="24"/>
                <w:szCs w:val="24"/>
                <w:lang w:val="en-US" w:eastAsia="zh-CN"/>
                <w14:textFill>
                  <w14:solidFill>
                    <w14:schemeClr w14:val="tx1"/>
                  </w14:solidFill>
                </w14:textFill>
              </w:rPr>
              <w:t>1.11~1.20g/cm</w:t>
            </w:r>
            <w:r>
              <w:rPr>
                <w:rFonts w:hint="default"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，热变形温度</w:t>
            </w:r>
            <w:r>
              <w:rPr>
                <w:rFonts w:hint="default" w:cs="Times New Roman"/>
                <w:color w:val="000000" w:themeColor="text1"/>
                <w:sz w:val="24"/>
                <w:szCs w:val="24"/>
                <w:lang w:val="en-US" w:eastAsia="zh-CN"/>
                <w14:textFill>
                  <w14:solidFill>
                    <w14:schemeClr w14:val="tx1"/>
                  </w14:solidFill>
                </w14:textFill>
              </w:rPr>
              <w:t>50~60</w:t>
            </w:r>
            <w:r>
              <w:rPr>
                <w:rFonts w:hint="eastAsia" w:cs="Times New Roman"/>
                <w:color w:val="000000" w:themeColor="text1"/>
                <w:sz w:val="24"/>
                <w:szCs w:val="24"/>
                <w:lang w:val="en-US" w:eastAsia="zh-CN"/>
                <w14:textFill>
                  <w14:solidFill>
                    <w14:schemeClr w14:val="tx1"/>
                  </w14:solidFill>
                </w14:textFill>
              </w:rPr>
              <w:t>℃，耐酸较好，耐碱性差，可发生交联聚合和水解反应，主要成分包括不饱和聚酯树脂（70</w:t>
            </w:r>
            <w:r>
              <w:rPr>
                <w:rFonts w:hint="default"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）、苯乙烯（30</w:t>
            </w:r>
            <w:r>
              <w:rPr>
                <w:rFonts w:hint="default"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w:t>
            </w:r>
          </w:p>
          <w:p>
            <w:pPr>
              <w:keepNext w:val="0"/>
              <w:keepLines w:val="0"/>
              <w:widowControl/>
              <w:suppressLineNumbers w:val="0"/>
              <w:jc w:val="left"/>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 xml:space="preserve">苯乙烯：无色透明油状液体，分子式 </w:t>
            </w:r>
            <w:r>
              <w:rPr>
                <w:rFonts w:hint="default" w:cs="Times New Roman"/>
                <w:color w:val="000000" w:themeColor="text1"/>
                <w:sz w:val="24"/>
                <w:szCs w:val="24"/>
                <w:lang w:val="en-US" w:eastAsia="zh-CN"/>
                <w14:textFill>
                  <w14:solidFill>
                    <w14:schemeClr w14:val="tx1"/>
                  </w14:solidFill>
                </w14:textFill>
              </w:rPr>
              <w:t>C</w:t>
            </w:r>
            <w:r>
              <w:rPr>
                <w:rFonts w:hint="default" w:cs="Times New Roman"/>
                <w:color w:val="000000" w:themeColor="text1"/>
                <w:sz w:val="24"/>
                <w:szCs w:val="24"/>
                <w:vertAlign w:val="subscript"/>
                <w:lang w:val="en-US" w:eastAsia="zh-CN"/>
                <w14:textFill>
                  <w14:solidFill>
                    <w14:schemeClr w14:val="tx1"/>
                  </w14:solidFill>
                </w14:textFill>
              </w:rPr>
              <w:t>8</w:t>
            </w:r>
            <w:r>
              <w:rPr>
                <w:rFonts w:hint="default" w:cs="Times New Roman"/>
                <w:color w:val="000000" w:themeColor="text1"/>
                <w:sz w:val="24"/>
                <w:szCs w:val="24"/>
                <w:lang w:val="en-US" w:eastAsia="zh-CN"/>
                <w14:textFill>
                  <w14:solidFill>
                    <w14:schemeClr w14:val="tx1"/>
                  </w14:solidFill>
                </w14:textFill>
              </w:rPr>
              <w:t>H</w:t>
            </w:r>
            <w:r>
              <w:rPr>
                <w:rFonts w:hint="default" w:cs="Times New Roman"/>
                <w:color w:val="000000" w:themeColor="text1"/>
                <w:sz w:val="24"/>
                <w:szCs w:val="24"/>
                <w:vertAlign w:val="subscript"/>
                <w:lang w:val="en-US" w:eastAsia="zh-CN"/>
                <w14:textFill>
                  <w14:solidFill>
                    <w14:schemeClr w14:val="tx1"/>
                  </w14:solidFill>
                </w14:textFill>
              </w:rPr>
              <w:t>8</w:t>
            </w:r>
            <w:r>
              <w:rPr>
                <w:rFonts w:hint="eastAsia" w:cs="Times New Roman"/>
                <w:color w:val="000000" w:themeColor="text1"/>
                <w:sz w:val="24"/>
                <w:szCs w:val="24"/>
                <w:lang w:val="en-US" w:eastAsia="zh-CN"/>
                <w14:textFill>
                  <w14:solidFill>
                    <w14:schemeClr w14:val="tx1"/>
                  </w14:solidFill>
                </w14:textFill>
              </w:rPr>
              <w:t>，熔点</w:t>
            </w:r>
            <w:r>
              <w:rPr>
                <w:rFonts w:hint="default" w:cs="Times New Roman"/>
                <w:color w:val="000000" w:themeColor="text1"/>
                <w:sz w:val="24"/>
                <w:szCs w:val="24"/>
                <w:lang w:val="en-US" w:eastAsia="zh-CN"/>
                <w14:textFill>
                  <w14:solidFill>
                    <w14:schemeClr w14:val="tx1"/>
                  </w14:solidFill>
                </w14:textFill>
              </w:rPr>
              <w:t>-30.6</w:t>
            </w:r>
            <w:r>
              <w:rPr>
                <w:rFonts w:hint="eastAsia" w:cs="Times New Roman"/>
                <w:color w:val="000000" w:themeColor="text1"/>
                <w:sz w:val="24"/>
                <w:szCs w:val="24"/>
                <w:lang w:val="en-US" w:eastAsia="zh-CN"/>
                <w14:textFill>
                  <w14:solidFill>
                    <w14:schemeClr w14:val="tx1"/>
                  </w14:solidFill>
                </w14:textFill>
              </w:rPr>
              <w:t>℃，沸点</w:t>
            </w:r>
            <w:r>
              <w:rPr>
                <w:rFonts w:hint="default" w:cs="Times New Roman"/>
                <w:color w:val="000000" w:themeColor="text1"/>
                <w:sz w:val="24"/>
                <w:szCs w:val="24"/>
                <w:lang w:val="en-US" w:eastAsia="zh-CN"/>
                <w14:textFill>
                  <w14:solidFill>
                    <w14:schemeClr w14:val="tx1"/>
                  </w14:solidFill>
                </w14:textFill>
              </w:rPr>
              <w:t>146</w:t>
            </w:r>
            <w:r>
              <w:rPr>
                <w:rFonts w:hint="eastAsia" w:cs="Times New Roman"/>
                <w:color w:val="000000" w:themeColor="text1"/>
                <w:sz w:val="24"/>
                <w:szCs w:val="24"/>
                <w:lang w:val="en-US" w:eastAsia="zh-CN"/>
                <w14:textFill>
                  <w14:solidFill>
                    <w14:schemeClr w14:val="tx1"/>
                  </w14:solidFill>
                </w14:textFill>
              </w:rPr>
              <w:t>℃，闪点</w:t>
            </w:r>
            <w:r>
              <w:rPr>
                <w:rFonts w:hint="default" w:cs="Times New Roman"/>
                <w:color w:val="000000" w:themeColor="text1"/>
                <w:sz w:val="24"/>
                <w:szCs w:val="24"/>
                <w:lang w:val="en-US" w:eastAsia="zh-CN"/>
                <w14:textFill>
                  <w14:solidFill>
                    <w14:schemeClr w14:val="tx1"/>
                  </w14:solidFill>
                </w14:textFill>
              </w:rPr>
              <w:t>34.4</w:t>
            </w:r>
            <w:r>
              <w:rPr>
                <w:rFonts w:hint="eastAsia" w:cs="Times New Roman"/>
                <w:color w:val="000000" w:themeColor="text1"/>
                <w:sz w:val="24"/>
                <w:szCs w:val="24"/>
                <w:lang w:val="en-US" w:eastAsia="zh-CN"/>
                <w14:textFill>
                  <w14:solidFill>
                    <w14:schemeClr w14:val="tx1"/>
                  </w14:solidFill>
                </w14:textFill>
              </w:rPr>
              <w:t>℃，易燃，具刺激性，其蒸气与空气可形成爆炸性混合物，遇明火、高热或与氧化剂接触，有引起燃烧爆炸的危险，</w:t>
            </w:r>
            <w:r>
              <w:rPr>
                <w:rFonts w:hint="default" w:cs="Times New Roman"/>
                <w:color w:val="000000" w:themeColor="text1"/>
                <w:sz w:val="24"/>
                <w:szCs w:val="24"/>
                <w:lang w:val="en-US" w:eastAsia="zh-CN"/>
                <w14:textFill>
                  <w14:solidFill>
                    <w14:schemeClr w14:val="tx1"/>
                  </w14:solidFill>
                </w14:textFill>
              </w:rPr>
              <w:t>LD</w:t>
            </w:r>
            <w:r>
              <w:rPr>
                <w:rFonts w:hint="default" w:cs="Times New Roman"/>
                <w:color w:val="000000" w:themeColor="text1"/>
                <w:sz w:val="24"/>
                <w:szCs w:val="24"/>
                <w:vertAlign w:val="subscript"/>
                <w:lang w:val="en-US" w:eastAsia="zh-CN"/>
                <w14:textFill>
                  <w14:solidFill>
                    <w14:schemeClr w14:val="tx1"/>
                  </w14:solidFill>
                </w14:textFill>
              </w:rPr>
              <w:t>50</w:t>
            </w:r>
            <w:r>
              <w:rPr>
                <w:rFonts w:hint="eastAsia" w:cs="Times New Roman"/>
                <w:color w:val="000000" w:themeColor="text1"/>
                <w:sz w:val="24"/>
                <w:szCs w:val="24"/>
                <w:lang w:val="en-US" w:eastAsia="zh-CN"/>
                <w14:textFill>
                  <w14:solidFill>
                    <w14:schemeClr w14:val="tx1"/>
                  </w14:solidFill>
                </w14:textFill>
              </w:rPr>
              <w:t>：</w:t>
            </w:r>
            <w:r>
              <w:rPr>
                <w:rFonts w:hint="default" w:cs="Times New Roman"/>
                <w:color w:val="000000" w:themeColor="text1"/>
                <w:sz w:val="24"/>
                <w:szCs w:val="24"/>
                <w:lang w:val="en-US" w:eastAsia="zh-CN"/>
                <w14:textFill>
                  <w14:solidFill>
                    <w14:schemeClr w14:val="tx1"/>
                  </w14:solidFill>
                </w14:textFill>
              </w:rPr>
              <w:t>5000mg/kg</w:t>
            </w:r>
            <w:r>
              <w:rPr>
                <w:rFonts w:hint="eastAsia" w:cs="Times New Roman"/>
                <w:color w:val="000000" w:themeColor="text1"/>
                <w:sz w:val="24"/>
                <w:szCs w:val="24"/>
                <w:lang w:val="en-US" w:eastAsia="zh-CN"/>
                <w14:textFill>
                  <w14:solidFill>
                    <w14:schemeClr w14:val="tx1"/>
                  </w14:solidFill>
                </w14:textFill>
              </w:rPr>
              <w:t>（大鼠经口），</w:t>
            </w:r>
            <w:r>
              <w:rPr>
                <w:rFonts w:hint="default" w:cs="Times New Roman"/>
                <w:color w:val="000000" w:themeColor="text1"/>
                <w:sz w:val="24"/>
                <w:szCs w:val="24"/>
                <w:lang w:val="en-US" w:eastAsia="zh-CN"/>
                <w14:textFill>
                  <w14:solidFill>
                    <w14:schemeClr w14:val="tx1"/>
                  </w14:solidFill>
                </w14:textFill>
              </w:rPr>
              <w:t>LC</w:t>
            </w:r>
            <w:r>
              <w:rPr>
                <w:rFonts w:hint="default" w:cs="Times New Roman"/>
                <w:color w:val="000000" w:themeColor="text1"/>
                <w:sz w:val="24"/>
                <w:szCs w:val="24"/>
                <w:vertAlign w:val="subscript"/>
                <w:lang w:val="en-US" w:eastAsia="zh-CN"/>
                <w14:textFill>
                  <w14:solidFill>
                    <w14:schemeClr w14:val="tx1"/>
                  </w14:solidFill>
                </w14:textFill>
              </w:rPr>
              <w:t>50</w:t>
            </w:r>
            <w:r>
              <w:rPr>
                <w:rFonts w:hint="eastAsia" w:cs="Times New Roman"/>
                <w:color w:val="000000" w:themeColor="text1"/>
                <w:sz w:val="24"/>
                <w:szCs w:val="24"/>
                <w:lang w:val="en-US" w:eastAsia="zh-CN"/>
                <w14:textFill>
                  <w14:solidFill>
                    <w14:schemeClr w14:val="tx1"/>
                  </w14:solidFill>
                </w14:textFill>
              </w:rPr>
              <w:t>：</w:t>
            </w:r>
            <w:r>
              <w:rPr>
                <w:rFonts w:hint="default" w:cs="Times New Roman"/>
                <w:color w:val="000000" w:themeColor="text1"/>
                <w:sz w:val="24"/>
                <w:szCs w:val="24"/>
                <w:lang w:val="en-US" w:eastAsia="zh-CN"/>
                <w14:textFill>
                  <w14:solidFill>
                    <w14:schemeClr w14:val="tx1"/>
                  </w14:solidFill>
                </w14:textFill>
              </w:rPr>
              <w:t>24000mg/m</w:t>
            </w:r>
            <w:r>
              <w:rPr>
                <w:rFonts w:hint="default"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w:t>
            </w:r>
            <w:r>
              <w:rPr>
                <w:rFonts w:hint="default" w:cs="Times New Roman"/>
                <w:color w:val="000000" w:themeColor="text1"/>
                <w:sz w:val="24"/>
                <w:szCs w:val="24"/>
                <w:lang w:val="en-US" w:eastAsia="zh-CN"/>
                <w14:textFill>
                  <w14:solidFill>
                    <w14:schemeClr w14:val="tx1"/>
                  </w14:solidFill>
                </w14:textFill>
              </w:rPr>
              <w:t>4h</w:t>
            </w:r>
            <w:r>
              <w:rPr>
                <w:rFonts w:hint="eastAsia" w:cs="Times New Roman"/>
                <w:color w:val="000000" w:themeColor="text1"/>
                <w:sz w:val="24"/>
                <w:szCs w:val="24"/>
                <w:lang w:val="en-US" w:eastAsia="zh-CN"/>
                <w14:textFill>
                  <w14:solidFill>
                    <w14:schemeClr w14:val="tx1"/>
                  </w14:solidFill>
                </w14:textFill>
              </w:rPr>
              <w:t>，大鼠吸入）。</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（2）促进剂</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促进剂成分主要</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为</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10%异辛酸钴和90%苯乙烯</w:t>
            </w:r>
            <w:r>
              <w:rPr>
                <w:rFonts w:hint="eastAsia"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异辛酸钴</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紫色至深棕色非结晶粉末，熔点(C)</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140</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相对密度(水=1) </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0.9，主要成分含钴量4%，化学式</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14</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H</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22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CoO</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，闪点(℃)</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48.9， 引燃温度(℃)</w:t>
            </w:r>
            <w:r>
              <w:rPr>
                <w:rFonts w:hint="eastAsia"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276，不溶于水，微溶于乙醇，溶于苯、甲苯、油类、石油溶剂、汽油。可燃，有刺激性。</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（3）固化剂</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主要成分过氧化甲乙酮，分子式C</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8</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H</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18</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0</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，分子量210.2249，密度为1. 16mg/m</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，熔点110℃, 沸点304.9℃，闪点138.2℃，蒸汽压8.05×10</w:t>
            </w:r>
            <w:r>
              <w:rPr>
                <w:rFonts w:hint="eastAsia" w:ascii="Times New Roman" w:hAnsi="Times New Roman" w:eastAsia="宋体" w:cs="Times New Roman"/>
                <w:color w:val="000000" w:themeColor="text1"/>
                <w:sz w:val="24"/>
                <w:szCs w:val="24"/>
                <w:vertAlign w:val="superscript"/>
                <w:lang w:val="en-US" w:eastAsia="zh-CN"/>
                <w14:textFill>
                  <w14:solidFill>
                    <w14:schemeClr w14:val="tx1"/>
                  </w14:solidFill>
                </w14:textFill>
              </w:rPr>
              <w:t>-5</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mmHg (25℃)，不溶于水，溶于苯、醇、醚和酯、在130℃分解。通常商品为60%的苯二甲酸二甲酸(可燃，低毒，密度1.510，常压下约402℃升华，若在密闭容器中加热，可于425℃融化)溶液。与还原剂及硫、磷混和，能成为有爆炸性的混合物。遇高温、猛烈撞击，有引起燃烧爆炸的危险。通常过氧化甲乙酮不超过9%，以避免爆炸危险。在聚酯和丙烯酸系聚合物生产过程中总用做催化剂，是一种相对比较安全的有机过氧化物，也用于玻璃纤维增强树脂生产的硬化剂。</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色糊：主要成分包括不饱和聚酯树脂（</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80%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）、色素（</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5</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）滑石粉：主要</w:t>
            </w:r>
            <w:r>
              <w:rPr>
                <w:rFonts w:hint="eastAsia" w:cs="Times New Roman"/>
                <w:color w:val="000000" w:themeColor="text1"/>
                <w:sz w:val="24"/>
                <w:szCs w:val="24"/>
                <w:lang w:val="en-US" w:eastAsia="zh-CN"/>
                <w14:textFill>
                  <w14:solidFill>
                    <w14:schemeClr w14:val="tx1"/>
                  </w14:solidFill>
                </w14:textFill>
              </w:rPr>
              <w:t>成分是滑石含水的硅酸镁</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，分子式为Mg</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[Si</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O</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10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](OH)</w:t>
            </w:r>
            <w:r>
              <w:rPr>
                <w:rFonts w:hint="eastAsia"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。为白色或类白色、微细、无砂性的粉末，手摸有油腻感。无臭，无味。在水、稀矿酸或稀氢氧化碱溶液中均不溶解。可作药用</w:t>
            </w:r>
            <w:r>
              <w:rPr>
                <w:rFonts w:hint="eastAsia" w:ascii="Times New Roman" w:hAnsi="Times New Roman" w:eastAsia="宋体" w:cs="Times New Roman"/>
                <w:color w:val="FF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）环保型无铅焊丝：由Sn锡-Ag银-Cu铜</w:t>
            </w:r>
            <w:r>
              <w:rPr>
                <w:rFonts w:hint="eastAsia" w:cs="Times New Roman"/>
                <w:color w:val="000000" w:themeColor="text1"/>
                <w:sz w:val="24"/>
                <w:szCs w:val="24"/>
                <w:lang w:val="en-US" w:eastAsia="zh-CN"/>
                <w14:textFill>
                  <w14:solidFill>
                    <w14:schemeClr w14:val="tx1"/>
                  </w14:solidFill>
                </w14:textFill>
              </w:rPr>
              <w:t>组成</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，熔点高温（260±3℃)。无铅焊锡产品是绿色环保的先锋，有益人类身心健康,没有腐蚀性。比重略小，近似于锡的比重，流动性差，烙铁头的使用寿命短。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eastAsia="zh-CN"/>
                <w14:textFill>
                  <w14:solidFill>
                    <w14:schemeClr w14:val="tx1"/>
                  </w14:solidFill>
                </w14:textFill>
              </w:rPr>
              <w:t>4</w:t>
            </w:r>
            <w:r>
              <w:rPr>
                <w:rFonts w:hint="default" w:ascii="Times New Roman" w:hAnsi="Times New Roman" w:cs="Times New Roman"/>
                <w:b/>
                <w:bCs/>
                <w:color w:val="000000" w:themeColor="text1"/>
                <w:lang w:val="en-US" w:eastAsia="zh-CN"/>
                <w14:textFill>
                  <w14:solidFill>
                    <w14:schemeClr w14:val="tx1"/>
                  </w14:solidFill>
                </w14:textFill>
              </w:rPr>
              <w:t>、公用工程</w:t>
            </w:r>
          </w:p>
          <w:p>
            <w:pPr>
              <w:adjustRightInd w:val="0"/>
              <w:snapToGrid w:val="0"/>
              <w:spacing w:line="360" w:lineRule="auto"/>
              <w:ind w:firstLine="482" w:firstLineChars="200"/>
              <w:rPr>
                <w:rFonts w:hint="default" w:ascii="Times New Roman" w:hAnsi="Times New Roman"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 xml:space="preserve">4.1 </w:t>
            </w:r>
            <w:r>
              <w:rPr>
                <w:rFonts w:hint="default" w:ascii="Times New Roman" w:hAnsi="Times New Roman" w:cs="Times New Roman"/>
                <w:b/>
                <w:bCs/>
                <w:color w:val="000000" w:themeColor="text1"/>
                <w:lang w:val="en-US" w:eastAsia="zh-CN"/>
                <w14:textFill>
                  <w14:solidFill>
                    <w14:schemeClr w14:val="tx1"/>
                  </w14:solidFill>
                </w14:textFill>
              </w:rPr>
              <w:t>给水</w:t>
            </w:r>
          </w:p>
          <w:p>
            <w:pPr>
              <w:adjustRightInd w:val="0"/>
              <w:snapToGrid w:val="0"/>
              <w:spacing w:line="360" w:lineRule="auto"/>
              <w:ind w:firstLine="480"/>
              <w:rPr>
                <w:rFonts w:hint="default" w:ascii="Times New Roman" w:hAnsi="Times New Roman" w:cs="Times New Roman"/>
                <w:color w:val="000000" w:themeColor="text1"/>
                <w:spacing w:val="-3"/>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项目区给水水源由昌吉国家高新技术产业开发区供水管网供给，水量及水压可满足需要。本项目用水主要</w:t>
            </w:r>
            <w:r>
              <w:rPr>
                <w:rFonts w:hint="default" w:ascii="Times New Roman" w:hAnsi="Times New Roman" w:cs="Times New Roman"/>
                <w:color w:val="000000" w:themeColor="text1"/>
                <w:sz w:val="24"/>
                <w:szCs w:val="24"/>
                <w:lang w:eastAsia="zh-CN"/>
                <w14:textFill>
                  <w14:solidFill>
                    <w14:schemeClr w14:val="tx1"/>
                  </w14:solidFill>
                </w14:textFill>
              </w:rPr>
              <w:t>为</w:t>
            </w:r>
            <w:r>
              <w:rPr>
                <w:rFonts w:hint="default" w:ascii="Times New Roman" w:hAnsi="Times New Roman" w:cs="Times New Roman"/>
                <w:color w:val="000000" w:themeColor="text1"/>
                <w:sz w:val="24"/>
                <w:szCs w:val="24"/>
                <w14:textFill>
                  <w14:solidFill>
                    <w14:schemeClr w14:val="tx1"/>
                  </w14:solidFill>
                </w14:textFill>
              </w:rPr>
              <w:t>生活用水</w:t>
            </w:r>
            <w:r>
              <w:rPr>
                <w:rFonts w:hint="default" w:ascii="Times New Roman" w:hAnsi="Times New Roman" w:cs="Times New Roman"/>
                <w:color w:val="000000" w:themeColor="text1"/>
                <w:spacing w:val="-3"/>
                <w:sz w:val="24"/>
                <w:szCs w:val="24"/>
                <w14:textFill>
                  <w14:solidFill>
                    <w14:schemeClr w14:val="tx1"/>
                  </w14:solidFill>
                </w14:textFill>
              </w:rPr>
              <w:t>。</w:t>
            </w:r>
          </w:p>
          <w:p>
            <w:pPr>
              <w:adjustRightInd w:val="0"/>
              <w:snapToGrid w:val="0"/>
              <w:spacing w:line="360" w:lineRule="auto"/>
              <w:ind w:firstLine="480" w:firstLineChars="2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本项目员工人数为</w:t>
            </w:r>
            <w:r>
              <w:rPr>
                <w:rFonts w:hint="eastAsia" w:cs="Times New Roman"/>
                <w:color w:val="000000" w:themeColor="text1"/>
                <w:sz w:val="24"/>
                <w:szCs w:val="24"/>
                <w:lang w:val="en-US" w:eastAsia="zh-CN"/>
                <w14:textFill>
                  <w14:solidFill>
                    <w14:schemeClr w14:val="tx1"/>
                  </w14:solidFill>
                </w14:textFill>
              </w:rPr>
              <w:t>25</w:t>
            </w:r>
            <w:r>
              <w:rPr>
                <w:rFonts w:hint="default" w:ascii="Times New Roman" w:hAnsi="Times New Roman" w:cs="Times New Roman"/>
                <w:color w:val="000000" w:themeColor="text1"/>
                <w:sz w:val="24"/>
                <w:szCs w:val="24"/>
                <w14:textFill>
                  <w14:solidFill>
                    <w14:schemeClr w14:val="tx1"/>
                  </w14:solidFill>
                </w14:textFill>
              </w:rPr>
              <w:t>人，员工</w:t>
            </w:r>
            <w:r>
              <w:rPr>
                <w:rFonts w:hint="default" w:ascii="Times New Roman" w:hAnsi="Times New Roman" w:cs="Times New Roman"/>
                <w:color w:val="000000" w:themeColor="text1"/>
                <w:sz w:val="24"/>
                <w:szCs w:val="24"/>
                <w:lang w:val="en-US" w:eastAsia="zh-Hans"/>
                <w14:textFill>
                  <w14:solidFill>
                    <w14:schemeClr w14:val="tx1"/>
                  </w14:solidFill>
                </w14:textFill>
              </w:rPr>
              <w:t>不在厂内</w:t>
            </w:r>
            <w:r>
              <w:rPr>
                <w:rFonts w:hint="eastAsia" w:cs="Times New Roman"/>
                <w:color w:val="000000" w:themeColor="text1"/>
                <w:sz w:val="24"/>
                <w:szCs w:val="24"/>
                <w:lang w:val="en-US" w:eastAsia="zh-CN"/>
                <w14:textFill>
                  <w14:solidFill>
                    <w14:schemeClr w14:val="tx1"/>
                  </w14:solidFill>
                </w14:textFill>
              </w:rPr>
              <w:t>食宿</w:t>
            </w:r>
            <w:r>
              <w:rPr>
                <w:rFonts w:hint="default" w:ascii="Times New Roman" w:hAnsi="Times New Roman" w:cs="Times New Roman"/>
                <w:color w:val="000000" w:themeColor="text1"/>
                <w:sz w:val="24"/>
                <w:szCs w:val="24"/>
                <w14:textFill>
                  <w14:solidFill>
                    <w14:schemeClr w14:val="tx1"/>
                  </w14:solidFill>
                </w14:textFill>
              </w:rPr>
              <w:t>，根据《新疆维吾尔自治区生活用水定额》，</w:t>
            </w:r>
            <w:r>
              <w:rPr>
                <w:rFonts w:hint="default" w:ascii="Times New Roman" w:hAnsi="Times New Roman" w:cs="Times New Roman"/>
                <w:color w:val="000000" w:themeColor="text1"/>
                <w:spacing w:val="-3"/>
                <w:sz w:val="24"/>
                <w:szCs w:val="24"/>
                <w14:textFill>
                  <w14:solidFill>
                    <w14:schemeClr w14:val="tx1"/>
                  </w14:solidFill>
                </w14:textFill>
              </w:rPr>
              <w:t>生活用水量以60L/人·天计，则生活用水量为</w:t>
            </w:r>
            <w:r>
              <w:rPr>
                <w:rFonts w:hint="eastAsia" w:cs="Times New Roman"/>
                <w:color w:val="000000" w:themeColor="text1"/>
                <w:spacing w:val="-3"/>
                <w:sz w:val="24"/>
                <w:szCs w:val="24"/>
                <w:lang w:val="en-US" w:eastAsia="zh-CN"/>
                <w14:textFill>
                  <w14:solidFill>
                    <w14:schemeClr w14:val="tx1"/>
                  </w14:solidFill>
                </w14:textFill>
              </w:rPr>
              <w:t>1.5</w:t>
            </w:r>
            <w:r>
              <w:rPr>
                <w:rFonts w:hint="default" w:ascii="Times New Roman" w:hAnsi="Times New Roman" w:cs="Times New Roman"/>
                <w:color w:val="000000" w:themeColor="text1"/>
                <w:spacing w:val="-3"/>
                <w:sz w:val="24"/>
                <w:szCs w:val="24"/>
                <w14:textFill>
                  <w14:solidFill>
                    <w14:schemeClr w14:val="tx1"/>
                  </w14:solidFill>
                </w14:textFill>
              </w:rPr>
              <w:t>m</w:t>
            </w:r>
            <w:r>
              <w:rPr>
                <w:rFonts w:hint="default" w:ascii="Times New Roman" w:hAnsi="Times New Roman" w:cs="Times New Roman"/>
                <w:color w:val="000000" w:themeColor="text1"/>
                <w:spacing w:val="-3"/>
                <w:sz w:val="24"/>
                <w:szCs w:val="24"/>
                <w:vertAlign w:val="superscript"/>
                <w14:textFill>
                  <w14:solidFill>
                    <w14:schemeClr w14:val="tx1"/>
                  </w14:solidFill>
                </w14:textFill>
              </w:rPr>
              <w:t>3</w:t>
            </w:r>
            <w:r>
              <w:rPr>
                <w:rFonts w:hint="default" w:ascii="Times New Roman" w:hAnsi="Times New Roman" w:cs="Times New Roman"/>
                <w:color w:val="000000" w:themeColor="text1"/>
                <w:spacing w:val="-3"/>
                <w:sz w:val="24"/>
                <w:szCs w:val="24"/>
                <w14:textFill>
                  <w14:solidFill>
                    <w14:schemeClr w14:val="tx1"/>
                  </w14:solidFill>
                </w14:textFill>
              </w:rPr>
              <w:t>/d</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pacing w:val="-3"/>
                <w:sz w:val="24"/>
                <w:szCs w:val="24"/>
                <w14:textFill>
                  <w14:solidFill>
                    <w14:schemeClr w14:val="tx1"/>
                  </w14:solidFill>
                </w14:textFill>
              </w:rPr>
              <w:t>即</w:t>
            </w:r>
            <w:r>
              <w:rPr>
                <w:rFonts w:hint="eastAsia" w:cs="Times New Roman"/>
                <w:color w:val="000000" w:themeColor="text1"/>
                <w:spacing w:val="-3"/>
                <w:sz w:val="24"/>
                <w:szCs w:val="24"/>
                <w:lang w:val="en-US" w:eastAsia="zh-CN"/>
                <w14:textFill>
                  <w14:solidFill>
                    <w14:schemeClr w14:val="tx1"/>
                  </w14:solidFill>
                </w14:textFill>
              </w:rPr>
              <w:t>360</w:t>
            </w:r>
            <w:r>
              <w:rPr>
                <w:rFonts w:hint="default" w:ascii="Times New Roman" w:hAnsi="Times New Roman" w:cs="Times New Roman"/>
                <w:color w:val="000000" w:themeColor="text1"/>
                <w:spacing w:val="-3"/>
                <w:sz w:val="24"/>
                <w:szCs w:val="24"/>
                <w14:textFill>
                  <w14:solidFill>
                    <w14:schemeClr w14:val="tx1"/>
                  </w14:solidFill>
                </w14:textFill>
              </w:rPr>
              <w:t>m</w:t>
            </w:r>
            <w:r>
              <w:rPr>
                <w:rFonts w:hint="default" w:ascii="Times New Roman" w:hAnsi="Times New Roman" w:cs="Times New Roman"/>
                <w:color w:val="000000" w:themeColor="text1"/>
                <w:spacing w:val="-3"/>
                <w:sz w:val="24"/>
                <w:szCs w:val="24"/>
                <w:vertAlign w:val="superscript"/>
                <w14:textFill>
                  <w14:solidFill>
                    <w14:schemeClr w14:val="tx1"/>
                  </w14:solidFill>
                </w14:textFill>
              </w:rPr>
              <w:t>3</w:t>
            </w:r>
            <w:r>
              <w:rPr>
                <w:rFonts w:hint="default" w:ascii="Times New Roman" w:hAnsi="Times New Roman" w:cs="Times New Roman"/>
                <w:color w:val="000000" w:themeColor="text1"/>
                <w:spacing w:val="-3"/>
                <w:sz w:val="24"/>
                <w:szCs w:val="24"/>
                <w14:textFill>
                  <w14:solidFill>
                    <w14:schemeClr w14:val="tx1"/>
                  </w14:solidFill>
                </w14:textFill>
              </w:rPr>
              <w:t>/a（全年按</w:t>
            </w:r>
            <w:r>
              <w:rPr>
                <w:rFonts w:hint="eastAsia" w:cs="Times New Roman"/>
                <w:color w:val="000000" w:themeColor="text1"/>
                <w:spacing w:val="-3"/>
                <w:sz w:val="24"/>
                <w:szCs w:val="24"/>
                <w:lang w:val="en-US" w:eastAsia="zh-CN"/>
                <w14:textFill>
                  <w14:solidFill>
                    <w14:schemeClr w14:val="tx1"/>
                  </w14:solidFill>
                </w14:textFill>
              </w:rPr>
              <w:t>240</w:t>
            </w:r>
            <w:r>
              <w:rPr>
                <w:rFonts w:hint="default" w:ascii="Times New Roman" w:hAnsi="Times New Roman" w:cs="Times New Roman"/>
                <w:color w:val="000000" w:themeColor="text1"/>
                <w:spacing w:val="-3"/>
                <w:sz w:val="24"/>
                <w:szCs w:val="24"/>
                <w14:textFill>
                  <w14:solidFill>
                    <w14:schemeClr w14:val="tx1"/>
                  </w14:solidFill>
                </w14:textFill>
              </w:rPr>
              <w:t>天工作日计算）。</w:t>
            </w:r>
          </w:p>
          <w:p>
            <w:pPr>
              <w:adjustRightInd w:val="0"/>
              <w:snapToGrid w:val="0"/>
              <w:spacing w:line="360" w:lineRule="auto"/>
              <w:ind w:firstLine="482" w:firstLineChars="200"/>
              <w:rPr>
                <w:rFonts w:hint="default" w:ascii="Times New Roman" w:hAnsi="Times New Roman"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 xml:space="preserve">4.2 </w:t>
            </w:r>
            <w:r>
              <w:rPr>
                <w:rFonts w:hint="default" w:ascii="Times New Roman" w:hAnsi="Times New Roman" w:cs="Times New Roman"/>
                <w:b/>
                <w:bCs/>
                <w:color w:val="000000" w:themeColor="text1"/>
                <w:lang w:val="en-US" w:eastAsia="zh-CN"/>
                <w14:textFill>
                  <w14:solidFill>
                    <w14:schemeClr w14:val="tx1"/>
                  </w14:solidFill>
                </w14:textFill>
              </w:rPr>
              <w:t>排水</w:t>
            </w:r>
          </w:p>
          <w:p>
            <w:pPr>
              <w:adjustRightInd w:val="0"/>
              <w:snapToGrid w:val="0"/>
              <w:spacing w:line="360" w:lineRule="auto"/>
              <w:ind w:firstLine="480" w:firstLineChars="200"/>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项目运营期间排放废水主要为生活污水</w:t>
            </w:r>
            <w:r>
              <w:rPr>
                <w:rFonts w:hint="default" w:ascii="Times New Roman" w:hAnsi="Times New Roman" w:cs="Times New Roman"/>
                <w:color w:val="000000" w:themeColor="text1"/>
                <w:sz w:val="24"/>
                <w:szCs w:val="22"/>
                <w14:textFill>
                  <w14:solidFill>
                    <w14:schemeClr w14:val="tx1"/>
                  </w14:solidFill>
                </w14:textFill>
              </w:rPr>
              <w:t>，生活污水按用水量的80%计，则生活污水排放量为</w:t>
            </w:r>
            <w:r>
              <w:rPr>
                <w:rFonts w:hint="eastAsia" w:cs="Times New Roman"/>
                <w:color w:val="000000" w:themeColor="text1"/>
                <w:sz w:val="24"/>
                <w:szCs w:val="22"/>
                <w:lang w:val="en-US" w:eastAsia="zh-CN"/>
                <w14:textFill>
                  <w14:solidFill>
                    <w14:schemeClr w14:val="tx1"/>
                  </w14:solidFill>
                </w14:textFill>
              </w:rPr>
              <w:t>1.2</w:t>
            </w:r>
            <w:r>
              <w:rPr>
                <w:rFonts w:hint="default" w:ascii="Times New Roman" w:hAnsi="Times New Roman" w:cs="Times New Roman"/>
                <w:color w:val="000000" w:themeColor="text1"/>
                <w:sz w:val="24"/>
                <w:szCs w:val="22"/>
                <w14:textFill>
                  <w14:solidFill>
                    <w14:schemeClr w14:val="tx1"/>
                  </w14:solidFill>
                </w14:textFill>
              </w:rPr>
              <w:t>m</w:t>
            </w:r>
            <w:r>
              <w:rPr>
                <w:rFonts w:hint="default" w:ascii="Times New Roman" w:hAnsi="Times New Roman" w:cs="Times New Roman"/>
                <w:color w:val="000000" w:themeColor="text1"/>
                <w:sz w:val="24"/>
                <w:szCs w:val="22"/>
                <w:vertAlign w:val="superscript"/>
                <w14:textFill>
                  <w14:solidFill>
                    <w14:schemeClr w14:val="tx1"/>
                  </w14:solidFill>
                </w14:textFill>
              </w:rPr>
              <w:t>3</w:t>
            </w:r>
            <w:r>
              <w:rPr>
                <w:rFonts w:hint="default" w:ascii="Times New Roman" w:hAnsi="Times New Roman" w:cs="Times New Roman"/>
                <w:color w:val="000000" w:themeColor="text1"/>
                <w:sz w:val="24"/>
                <w:szCs w:val="22"/>
                <w14:textFill>
                  <w14:solidFill>
                    <w14:schemeClr w14:val="tx1"/>
                  </w14:solidFill>
                </w14:textFill>
              </w:rPr>
              <w:t>/d，即</w:t>
            </w:r>
            <w:r>
              <w:rPr>
                <w:rFonts w:hint="eastAsia" w:cs="Times New Roman"/>
                <w:color w:val="000000" w:themeColor="text1"/>
                <w:sz w:val="24"/>
                <w:szCs w:val="22"/>
                <w:lang w:val="en-US" w:eastAsia="zh-CN"/>
                <w14:textFill>
                  <w14:solidFill>
                    <w14:schemeClr w14:val="tx1"/>
                  </w14:solidFill>
                </w14:textFill>
              </w:rPr>
              <w:t>288</w:t>
            </w:r>
            <w:r>
              <w:rPr>
                <w:rFonts w:hint="default" w:ascii="Times New Roman" w:hAnsi="Times New Roman" w:cs="Times New Roman"/>
                <w:color w:val="000000" w:themeColor="text1"/>
                <w:sz w:val="24"/>
                <w:szCs w:val="22"/>
                <w14:textFill>
                  <w14:solidFill>
                    <w14:schemeClr w14:val="tx1"/>
                  </w14:solidFill>
                </w14:textFill>
              </w:rPr>
              <w:t>m</w:t>
            </w:r>
            <w:r>
              <w:rPr>
                <w:rFonts w:hint="default" w:ascii="Times New Roman" w:hAnsi="Times New Roman" w:cs="Times New Roman"/>
                <w:color w:val="000000" w:themeColor="text1"/>
                <w:sz w:val="24"/>
                <w:szCs w:val="22"/>
                <w:vertAlign w:val="superscript"/>
                <w14:textFill>
                  <w14:solidFill>
                    <w14:schemeClr w14:val="tx1"/>
                  </w14:solidFill>
                </w14:textFill>
              </w:rPr>
              <w:t>3</w:t>
            </w:r>
            <w:r>
              <w:rPr>
                <w:rFonts w:hint="default" w:ascii="Times New Roman" w:hAnsi="Times New Roman" w:cs="Times New Roman"/>
                <w:color w:val="000000" w:themeColor="text1"/>
                <w:sz w:val="24"/>
                <w:szCs w:val="22"/>
                <w14:textFill>
                  <w14:solidFill>
                    <w14:schemeClr w14:val="tx1"/>
                  </w14:solidFill>
                </w14:textFill>
              </w:rPr>
              <w:t>/a，生活污水排入园区污水管网，最终排入昌吉高新海天污水处理厂进行处理。</w:t>
            </w:r>
          </w:p>
          <w:p>
            <w:pPr>
              <w:adjustRightInd w:val="0"/>
              <w:snapToGrid w:val="0"/>
              <w:spacing w:line="360" w:lineRule="auto"/>
              <w:ind w:firstLine="482" w:firstLineChars="200"/>
              <w:rPr>
                <w:rFonts w:hint="default" w:ascii="Times New Roman" w:hAnsi="Times New Roman"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 xml:space="preserve">4.3 </w:t>
            </w:r>
            <w:r>
              <w:rPr>
                <w:rFonts w:hint="default" w:ascii="Times New Roman" w:hAnsi="Times New Roman" w:cs="Times New Roman"/>
                <w:b/>
                <w:bCs/>
                <w:color w:val="000000" w:themeColor="text1"/>
                <w:lang w:val="en-US" w:eastAsia="zh-CN"/>
                <w14:textFill>
                  <w14:solidFill>
                    <w14:schemeClr w14:val="tx1"/>
                  </w14:solidFill>
                </w14:textFill>
              </w:rPr>
              <w:t>供电</w:t>
            </w:r>
          </w:p>
          <w:p>
            <w:pPr>
              <w:adjustRightInd w:val="0"/>
              <w:snapToGrid w:val="0"/>
              <w:spacing w:line="360" w:lineRule="auto"/>
              <w:ind w:firstLine="480" w:firstLineChars="2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项目供电由园区供电网供给，可满足项目用电负荷的需求。</w:t>
            </w:r>
          </w:p>
          <w:p>
            <w:pPr>
              <w:adjustRightInd w:val="0"/>
              <w:snapToGrid w:val="0"/>
              <w:spacing w:line="360" w:lineRule="auto"/>
              <w:ind w:firstLine="482" w:firstLineChars="200"/>
              <w:rPr>
                <w:rFonts w:hint="default" w:ascii="Times New Roman" w:hAnsi="Times New Roman"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 xml:space="preserve">4.4 </w:t>
            </w:r>
            <w:r>
              <w:rPr>
                <w:rFonts w:hint="default" w:ascii="Times New Roman" w:hAnsi="Times New Roman" w:cs="Times New Roman"/>
                <w:b/>
                <w:bCs/>
                <w:color w:val="000000" w:themeColor="text1"/>
                <w:lang w:val="en-US" w:eastAsia="zh-CN"/>
                <w14:textFill>
                  <w14:solidFill>
                    <w14:schemeClr w14:val="tx1"/>
                  </w14:solidFill>
                </w14:textFill>
              </w:rPr>
              <w:t>供热</w:t>
            </w:r>
          </w:p>
          <w:p>
            <w:pPr>
              <w:adjustRightInd w:val="0"/>
              <w:snapToGrid w:val="0"/>
              <w:spacing w:line="360" w:lineRule="auto"/>
              <w:ind w:firstLine="480" w:firstLineChars="20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本项目供暖采用</w:t>
            </w:r>
            <w:r>
              <w:rPr>
                <w:rFonts w:hint="default" w:ascii="Times New Roman" w:hAnsi="Times New Roman" w:cs="Times New Roman"/>
                <w:color w:val="000000" w:themeColor="text1"/>
                <w:lang w:val="en-US" w:eastAsia="zh-Hans"/>
                <w14:textFill>
                  <w14:solidFill>
                    <w14:schemeClr w14:val="tx1"/>
                  </w14:solidFill>
                </w14:textFill>
              </w:rPr>
              <w:t>园区集中供暖</w:t>
            </w:r>
            <w:r>
              <w:rPr>
                <w:rFonts w:hint="default" w:ascii="Times New Roman" w:hAnsi="Times New Roman" w:cs="Times New Roman"/>
                <w:color w:val="000000" w:themeColor="text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eastAsia="zh-CN"/>
                <w14:textFill>
                  <w14:solidFill>
                    <w14:schemeClr w14:val="tx1"/>
                  </w14:solidFill>
                </w14:textFill>
              </w:rPr>
              <w:t>5</w:t>
            </w:r>
            <w:r>
              <w:rPr>
                <w:rFonts w:hint="default" w:ascii="Times New Roman" w:hAnsi="Times New Roman" w:cs="Times New Roman"/>
                <w:b/>
                <w:bCs/>
                <w:color w:val="000000" w:themeColor="text1"/>
                <w:lang w:val="en-US" w:eastAsia="zh-CN"/>
                <w14:textFill>
                  <w14:solidFill>
                    <w14:schemeClr w14:val="tx1"/>
                  </w14:solidFill>
                </w14:textFill>
              </w:rPr>
              <w:t>、劳动定员及工作制度</w:t>
            </w:r>
          </w:p>
          <w:p>
            <w:pPr>
              <w:adjustRightInd w:val="0"/>
              <w:snapToGrid w:val="0"/>
              <w:spacing w:line="360" w:lineRule="auto"/>
              <w:ind w:firstLine="480"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本项目劳动定员</w:t>
            </w:r>
            <w:r>
              <w:rPr>
                <w:rFonts w:hint="eastAsia" w:cs="Times New Roman"/>
                <w:color w:val="000000" w:themeColor="text1"/>
                <w:sz w:val="24"/>
                <w:lang w:val="en-US" w:eastAsia="zh-CN"/>
                <w14:textFill>
                  <w14:solidFill>
                    <w14:schemeClr w14:val="tx1"/>
                  </w14:solidFill>
                </w14:textFill>
              </w:rPr>
              <w:t>25</w:t>
            </w:r>
            <w:r>
              <w:rPr>
                <w:rFonts w:hint="default" w:ascii="Times New Roman" w:hAnsi="Times New Roman" w:cs="Times New Roman"/>
                <w:color w:val="000000" w:themeColor="text1"/>
                <w:sz w:val="24"/>
                <w14:textFill>
                  <w14:solidFill>
                    <w14:schemeClr w14:val="tx1"/>
                  </w14:solidFill>
                </w14:textFill>
              </w:rPr>
              <w:t>人，项目满负荷生产期为</w:t>
            </w:r>
            <w:r>
              <w:rPr>
                <w:rFonts w:hint="eastAsia" w:cs="Times New Roman"/>
                <w:color w:val="000000" w:themeColor="text1"/>
                <w:sz w:val="24"/>
                <w:lang w:val="en-US" w:eastAsia="zh-CN"/>
                <w14:textFill>
                  <w14:solidFill>
                    <w14:schemeClr w14:val="tx1"/>
                  </w14:solidFill>
                </w14:textFill>
              </w:rPr>
              <w:t>240</w:t>
            </w:r>
            <w:r>
              <w:rPr>
                <w:rFonts w:hint="default" w:ascii="Times New Roman" w:hAnsi="Times New Roman" w:cs="Times New Roman"/>
                <w:color w:val="000000" w:themeColor="text1"/>
                <w:sz w:val="24"/>
                <w14:textFill>
                  <w14:solidFill>
                    <w14:schemeClr w14:val="tx1"/>
                  </w14:solidFill>
                </w14:textFill>
              </w:rPr>
              <w:t>d，工作时间为</w:t>
            </w:r>
            <w:r>
              <w:rPr>
                <w:rFonts w:hint="eastAsia" w:cs="Times New Roman"/>
                <w:color w:val="000000" w:themeColor="text1"/>
                <w:sz w:val="24"/>
                <w:lang w:eastAsia="zh-CN"/>
                <w14:textFill>
                  <w14:solidFill>
                    <w14:schemeClr w14:val="tx1"/>
                  </w14:solidFill>
                </w14:textFill>
              </w:rPr>
              <w:t>两班制，</w:t>
            </w:r>
            <w:r>
              <w:rPr>
                <w:rFonts w:hint="eastAsia" w:cs="Times New Roman"/>
                <w:color w:val="000000" w:themeColor="text1"/>
                <w:sz w:val="24"/>
                <w:lang w:val="en-US" w:eastAsia="zh-CN"/>
                <w14:textFill>
                  <w14:solidFill>
                    <w14:schemeClr w14:val="tx1"/>
                  </w14:solidFill>
                </w14:textFill>
              </w:rPr>
              <w:t>16</w:t>
            </w:r>
            <w:r>
              <w:rPr>
                <w:rFonts w:hint="default" w:ascii="Times New Roman" w:hAnsi="Times New Roman" w:cs="Times New Roman"/>
                <w:color w:val="000000" w:themeColor="text1"/>
                <w:sz w:val="24"/>
                <w14:textFill>
                  <w14:solidFill>
                    <w14:schemeClr w14:val="tx1"/>
                  </w14:solidFill>
                </w14:textFill>
              </w:rPr>
              <w:t>h/</w:t>
            </w:r>
            <w:r>
              <w:rPr>
                <w:rFonts w:hint="default" w:ascii="Times New Roman" w:hAnsi="Times New Roman" w:cs="Times New Roman"/>
                <w:color w:val="000000" w:themeColor="text1"/>
                <w:sz w:val="24"/>
                <w:lang w:val="en-US" w:eastAsia="zh-Hans"/>
                <w14:textFill>
                  <w14:solidFill>
                    <w14:schemeClr w14:val="tx1"/>
                  </w14:solidFill>
                </w14:textFill>
              </w:rPr>
              <w:t>d</w:t>
            </w:r>
            <w:r>
              <w:rPr>
                <w:rFonts w:hint="default" w:ascii="Times New Roman" w:hAnsi="Times New Roman" w:cs="Times New Roman"/>
                <w:color w:val="000000" w:themeColor="text1"/>
                <w:sz w:val="24"/>
                <w14:textFill>
                  <w14:solidFill>
                    <w14:schemeClr w14:val="tx1"/>
                  </w14:solidFill>
                </w14:textFill>
              </w:rPr>
              <w:t>。</w:t>
            </w:r>
          </w:p>
          <w:p>
            <w:pPr>
              <w:adjustRightInd w:val="0"/>
              <w:snapToGrid w:val="0"/>
              <w:spacing w:line="360" w:lineRule="auto"/>
              <w:ind w:left="0" w:leftChars="0" w:firstLine="0" w:firstLineChars="0"/>
              <w:rPr>
                <w:rFonts w:hint="default" w:ascii="Times New Roman" w:hAnsi="Times New Roman" w:cs="Times New Roman"/>
                <w:b/>
                <w:bCs/>
                <w:color w:val="FF0000"/>
                <w:lang w:val="en-US" w:eastAsia="zh-CN"/>
              </w:rPr>
            </w:pPr>
            <w:r>
              <w:rPr>
                <w:rFonts w:hint="default" w:ascii="Times New Roman" w:hAnsi="Times New Roman" w:cs="Times New Roman"/>
                <w:b/>
                <w:bCs/>
                <w:color w:val="000000" w:themeColor="text1"/>
                <w:lang w:eastAsia="zh-CN"/>
                <w14:textFill>
                  <w14:solidFill>
                    <w14:schemeClr w14:val="tx1"/>
                  </w14:solidFill>
                </w14:textFill>
              </w:rPr>
              <w:t>6</w:t>
            </w:r>
            <w:r>
              <w:rPr>
                <w:rFonts w:hint="default" w:ascii="Times New Roman" w:hAnsi="Times New Roman" w:cs="Times New Roman"/>
                <w:b/>
                <w:bCs/>
                <w:color w:val="000000" w:themeColor="text1"/>
                <w:lang w:val="en-US" w:eastAsia="zh-CN"/>
                <w14:textFill>
                  <w14:solidFill>
                    <w14:schemeClr w14:val="tx1"/>
                  </w14:solidFill>
                </w14:textFill>
              </w:rPr>
              <w:t>、厂区平面布置</w:t>
            </w:r>
            <w:r>
              <w:rPr>
                <w:rFonts w:hint="eastAsia" w:cs="Times New Roman"/>
                <w:b/>
                <w:bCs/>
                <w:color w:val="000000" w:themeColor="text1"/>
                <w:lang w:val="en-US" w:eastAsia="zh-CN"/>
                <w14:textFill>
                  <w14:solidFill>
                    <w14:schemeClr w14:val="tx1"/>
                  </w14:solidFill>
                </w14:textFill>
              </w:rPr>
              <w:t xml:space="preserve">                      </w:t>
            </w:r>
            <w:r>
              <w:rPr>
                <w:rFonts w:hint="eastAsia" w:cs="Times New Roman"/>
                <w:b/>
                <w:bCs/>
                <w:color w:val="FF0000"/>
                <w:lang w:val="en-US" w:eastAsia="zh-CN"/>
              </w:rPr>
              <w:t xml:space="preserve">                                                           </w:t>
            </w:r>
          </w:p>
          <w:p>
            <w:pPr>
              <w:adjustRightInd w:val="0"/>
              <w:snapToGrid w:val="0"/>
              <w:spacing w:line="360" w:lineRule="auto"/>
              <w:ind w:firstLine="480" w:firstLineChars="200"/>
              <w:rPr>
                <w:rFonts w:hint="default" w:ascii="Times New Roman" w:hAnsi="Times New Roman" w:cs="Times New Roman"/>
                <w:color w:val="FF0000"/>
                <w:lang w:val="en-US"/>
              </w:rPr>
            </w:pPr>
            <w:r>
              <w:rPr>
                <w:rFonts w:hint="default" w:ascii="Times New Roman" w:hAnsi="Times New Roman" w:cs="Times New Roman"/>
                <w:color w:val="000000" w:themeColor="text1"/>
                <w:lang w:val="en-US" w:eastAsia="zh-CN"/>
                <w14:textFill>
                  <w14:solidFill>
                    <w14:schemeClr w14:val="tx1"/>
                  </w14:solidFill>
                </w14:textFill>
              </w:rPr>
              <w:t>本项目位于</w:t>
            </w:r>
            <w:r>
              <w:rPr>
                <w:rFonts w:hint="default" w:ascii="Times New Roman" w:hAnsi="Times New Roman" w:cs="Times New Roman"/>
                <w:color w:val="000000" w:themeColor="text1"/>
                <w:szCs w:val="21"/>
                <w:lang w:val="en-US" w:eastAsia="zh-Hans"/>
                <w14:textFill>
                  <w14:solidFill>
                    <w14:schemeClr w14:val="tx1"/>
                  </w14:solidFill>
                </w14:textFill>
              </w:rPr>
              <w:t>昌吉国家经济开发区科</w:t>
            </w:r>
            <w:r>
              <w:rPr>
                <w:rFonts w:hint="eastAsia" w:cs="Times New Roman"/>
                <w:color w:val="000000" w:themeColor="text1"/>
                <w:szCs w:val="21"/>
                <w:lang w:val="en-US" w:eastAsia="zh-CN"/>
                <w14:textFill>
                  <w14:solidFill>
                    <w14:schemeClr w14:val="tx1"/>
                  </w14:solidFill>
                </w14:textFill>
              </w:rPr>
              <w:t>荟路</w:t>
            </w:r>
            <w:r>
              <w:rPr>
                <w:rFonts w:hint="default" w:ascii="Times New Roman" w:hAnsi="Times New Roman" w:cs="Times New Roman"/>
                <w:color w:val="000000" w:themeColor="text1"/>
                <w:szCs w:val="21"/>
                <w:lang w:val="en-US" w:eastAsia="zh-Hans"/>
                <w14:textFill>
                  <w14:solidFill>
                    <w14:schemeClr w14:val="tx1"/>
                  </w14:solidFill>
                </w14:textFill>
              </w:rPr>
              <w:t>科荟路</w:t>
            </w:r>
            <w:r>
              <w:rPr>
                <w:rFonts w:hint="eastAsia" w:cs="Times New Roman"/>
                <w:color w:val="000000" w:themeColor="text1"/>
                <w:szCs w:val="21"/>
                <w:lang w:val="en-US" w:eastAsia="zh-CN"/>
                <w14:textFill>
                  <w14:solidFill>
                    <w14:schemeClr w14:val="tx1"/>
                  </w14:solidFill>
                </w14:textFill>
              </w:rPr>
              <w:t>16号</w:t>
            </w:r>
            <w:r>
              <w:rPr>
                <w:rFonts w:hint="default" w:ascii="Times New Roman" w:hAnsi="Times New Roman" w:cs="Times New Roman"/>
                <w:color w:val="000000" w:themeColor="text1"/>
                <w:szCs w:val="21"/>
                <w:lang w:val="en-US" w:eastAsia="zh-Hans"/>
                <w14:textFill>
                  <w14:solidFill>
                    <w14:schemeClr w14:val="tx1"/>
                  </w14:solidFill>
                </w14:textFill>
              </w:rPr>
              <w:t>（新疆光能热力有限公司院内）</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租赁</w:t>
            </w:r>
            <w:r>
              <w:rPr>
                <w:rFonts w:hint="default" w:ascii="Times New Roman" w:hAnsi="Times New Roman" w:cs="Times New Roman"/>
                <w:color w:val="000000" w:themeColor="text1"/>
                <w:szCs w:val="21"/>
                <w:lang w:val="en-US" w:eastAsia="zh-Hans"/>
                <w14:textFill>
                  <w14:solidFill>
                    <w14:schemeClr w14:val="tx1"/>
                  </w14:solidFill>
                </w14:textFill>
              </w:rPr>
              <w:t>新疆光能热力有限公司</w:t>
            </w:r>
            <w:r>
              <w:rPr>
                <w:rFonts w:hint="eastAsia" w:cs="Times New Roman"/>
                <w:color w:val="000000" w:themeColor="text1"/>
                <w:szCs w:val="21"/>
                <w:lang w:val="en-US" w:eastAsia="zh-CN"/>
                <w14:textFill>
                  <w14:solidFill>
                    <w14:schemeClr w14:val="tx1"/>
                  </w14:solidFill>
                </w14:textFill>
              </w:rPr>
              <w:t>空置厂房</w:t>
            </w:r>
            <w:r>
              <w:rPr>
                <w:rFonts w:hint="default" w:ascii="Times New Roman" w:hAnsi="Times New Roman" w:cs="Times New Roman"/>
                <w:color w:val="000000" w:themeColor="text1"/>
                <w:lang w:val="en-US" w:eastAsia="zh-Hans"/>
                <w14:textFill>
                  <w14:solidFill>
                    <w14:schemeClr w14:val="tx1"/>
                  </w14:solidFill>
                </w14:textFill>
              </w:rPr>
              <w:t>进行生产</w:t>
            </w:r>
            <w:r>
              <w:rPr>
                <w:rFonts w:hint="default" w:ascii="Times New Roman" w:hAnsi="Times New Roman"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生产</w:t>
            </w:r>
            <w:r>
              <w:rPr>
                <w:rFonts w:hint="default" w:ascii="Times New Roman" w:hAnsi="Times New Roman" w:cs="Times New Roman"/>
                <w:color w:val="000000" w:themeColor="text1"/>
                <w:lang w:val="en-US" w:eastAsia="zh-Hans"/>
                <w14:textFill>
                  <w14:solidFill>
                    <w14:schemeClr w14:val="tx1"/>
                  </w14:solidFill>
                </w14:textFill>
              </w:rPr>
              <w:t>车间位于厂区</w:t>
            </w:r>
            <w:r>
              <w:rPr>
                <w:rFonts w:hint="eastAsia" w:cs="Times New Roman"/>
                <w:color w:val="000000" w:themeColor="text1"/>
                <w:lang w:val="en-US" w:eastAsia="zh-CN"/>
                <w14:textFill>
                  <w14:solidFill>
                    <w14:schemeClr w14:val="tx1"/>
                  </w14:solidFill>
                </w14:textFill>
              </w:rPr>
              <w:t>西</w:t>
            </w:r>
            <w:r>
              <w:rPr>
                <w:rFonts w:hint="default" w:ascii="Times New Roman" w:hAnsi="Times New Roman" w:cs="Times New Roman"/>
                <w:color w:val="000000" w:themeColor="text1"/>
                <w:lang w:val="en-US" w:eastAsia="zh-Hans"/>
                <w14:textFill>
                  <w14:solidFill>
                    <w14:schemeClr w14:val="tx1"/>
                  </w14:solidFill>
                </w14:textFill>
              </w:rPr>
              <w:t>北侧</w:t>
            </w:r>
            <w:r>
              <w:rPr>
                <w:rFonts w:hint="default" w:ascii="Times New Roman" w:hAnsi="Times New Roman"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生产线按照生产工序由</w:t>
            </w:r>
            <w:r>
              <w:rPr>
                <w:rFonts w:hint="eastAsia" w:cs="Times New Roman"/>
                <w:color w:val="000000" w:themeColor="text1"/>
                <w:lang w:val="en-US" w:eastAsia="zh-CN"/>
                <w14:textFill>
                  <w14:solidFill>
                    <w14:schemeClr w14:val="tx1"/>
                  </w14:solidFill>
                </w14:textFill>
              </w:rPr>
              <w:t>南</w:t>
            </w:r>
            <w:r>
              <w:rPr>
                <w:rFonts w:hint="eastAsia" w:cs="Times New Roman"/>
                <w:color w:val="000000" w:themeColor="text1"/>
                <w:lang w:val="en-US" w:eastAsia="zh-Hans"/>
                <w14:textFill>
                  <w14:solidFill>
                    <w14:schemeClr w14:val="tx1"/>
                  </w14:solidFill>
                </w14:textFill>
              </w:rPr>
              <w:t>向</w:t>
            </w:r>
            <w:r>
              <w:rPr>
                <w:rFonts w:hint="eastAsia" w:cs="Times New Roman"/>
                <w:color w:val="000000" w:themeColor="text1"/>
                <w:lang w:val="en-US" w:eastAsia="zh-CN"/>
                <w14:textFill>
                  <w14:solidFill>
                    <w14:schemeClr w14:val="tx1"/>
                  </w14:solidFill>
                </w14:textFill>
              </w:rPr>
              <w:t>北</w:t>
            </w:r>
            <w:r>
              <w:rPr>
                <w:rFonts w:hint="eastAsia" w:cs="Times New Roman"/>
                <w:color w:val="000000" w:themeColor="text1"/>
                <w:lang w:val="en-US" w:eastAsia="zh-Hans"/>
                <w14:textFill>
                  <w14:solidFill>
                    <w14:schemeClr w14:val="tx1"/>
                  </w14:solidFill>
                </w14:textFill>
              </w:rPr>
              <w:t>进行摆放</w:t>
            </w:r>
            <w:r>
              <w:rPr>
                <w:rFonts w:hint="default"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依次为脱模机</w:t>
            </w:r>
            <w:r>
              <w:rPr>
                <w:rFonts w:hint="default"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修整机</w:t>
            </w:r>
            <w:r>
              <w:rPr>
                <w:rFonts w:hint="default"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制衬机</w:t>
            </w:r>
            <w:r>
              <w:rPr>
                <w:rFonts w:hint="default"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固化站</w:t>
            </w:r>
            <w:r>
              <w:rPr>
                <w:rFonts w:hint="default"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缠绕机等</w:t>
            </w:r>
            <w:r>
              <w:rPr>
                <w:rFonts w:hint="default" w:cs="Times New Roman"/>
                <w:color w:val="000000" w:themeColor="text1"/>
                <w:lang w:eastAsia="zh-Hans"/>
                <w14:textFill>
                  <w14:solidFill>
                    <w14:schemeClr w14:val="tx1"/>
                  </w14:solidFill>
                </w14:textFill>
              </w:rPr>
              <w:t>，</w:t>
            </w:r>
            <w:r>
              <w:rPr>
                <w:rFonts w:hint="eastAsia" w:cs="Times New Roman"/>
                <w:color w:val="000000" w:themeColor="text1"/>
                <w:lang w:val="en-US" w:eastAsia="zh-Hans"/>
                <w14:textFill>
                  <w14:solidFill>
                    <w14:schemeClr w14:val="tx1"/>
                  </w14:solidFill>
                </w14:textFill>
              </w:rPr>
              <w:t>装配区布置在缠绕区</w:t>
            </w:r>
            <w:r>
              <w:rPr>
                <w:rFonts w:hint="eastAsia" w:cs="Times New Roman"/>
                <w:color w:val="000000" w:themeColor="text1"/>
                <w:lang w:val="en-US" w:eastAsia="zh-CN"/>
                <w14:textFill>
                  <w14:solidFill>
                    <w14:schemeClr w14:val="tx1"/>
                  </w14:solidFill>
                </w14:textFill>
              </w:rPr>
              <w:t>北</w:t>
            </w:r>
            <w:r>
              <w:rPr>
                <w:rFonts w:hint="eastAsia" w:cs="Times New Roman"/>
                <w:color w:val="000000" w:themeColor="text1"/>
                <w:lang w:val="en-US" w:eastAsia="zh-Hans"/>
                <w14:textFill>
                  <w14:solidFill>
                    <w14:schemeClr w14:val="tx1"/>
                  </w14:solidFill>
                </w14:textFill>
              </w:rPr>
              <w:t>侧</w:t>
            </w:r>
            <w:r>
              <w:rPr>
                <w:rFonts w:hint="default" w:cs="Times New Roman"/>
                <w:color w:val="000000" w:themeColor="text1"/>
                <w:lang w:eastAsia="zh-Hans"/>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污水一体化设备生产线</w:t>
            </w:r>
            <w:r>
              <w:rPr>
                <w:rFonts w:hint="eastAsia" w:cs="Times New Roman"/>
                <w:color w:val="000000" w:themeColor="text1"/>
                <w:lang w:val="en-US" w:eastAsia="zh-Hans"/>
                <w14:textFill>
                  <w14:solidFill>
                    <w14:schemeClr w14:val="tx1"/>
                  </w14:solidFill>
                </w14:textFill>
              </w:rPr>
              <w:t>布置在车间</w:t>
            </w:r>
            <w:r>
              <w:rPr>
                <w:rFonts w:hint="eastAsia" w:cs="Times New Roman"/>
                <w:color w:val="000000" w:themeColor="text1"/>
                <w:lang w:val="en-US" w:eastAsia="zh-CN"/>
                <w14:textFill>
                  <w14:solidFill>
                    <w14:schemeClr w14:val="tx1"/>
                  </w14:solidFill>
                </w14:textFill>
              </w:rPr>
              <w:t>西</w:t>
            </w:r>
            <w:r>
              <w:rPr>
                <w:rFonts w:hint="eastAsia" w:cs="Times New Roman"/>
                <w:color w:val="000000" w:themeColor="text1"/>
                <w:lang w:val="en-US" w:eastAsia="zh-Hans"/>
                <w14:textFill>
                  <w14:solidFill>
                    <w14:schemeClr w14:val="tx1"/>
                  </w14:solidFill>
                </w14:textFill>
              </w:rPr>
              <w:t>侧</w:t>
            </w:r>
            <w:r>
              <w:rPr>
                <w:rFonts w:hint="default"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项目区常年主导风向为西南风，办公生活区位于</w:t>
            </w:r>
            <w:r>
              <w:rPr>
                <w:rFonts w:hint="default" w:ascii="Times New Roman" w:hAnsi="Times New Roman" w:cs="Times New Roman"/>
                <w:color w:val="000000" w:themeColor="text1"/>
                <w:lang w:val="en-US" w:eastAsia="zh-Hans"/>
                <w14:textFill>
                  <w14:solidFill>
                    <w14:schemeClr w14:val="tx1"/>
                  </w14:solidFill>
                </w14:textFill>
              </w:rPr>
              <w:t>生产</w:t>
            </w:r>
            <w:r>
              <w:rPr>
                <w:rFonts w:hint="eastAsia" w:cs="Times New Roman"/>
                <w:color w:val="000000" w:themeColor="text1"/>
                <w:lang w:val="en-US" w:eastAsia="zh-Hans"/>
                <w14:textFill>
                  <w14:solidFill>
                    <w14:schemeClr w14:val="tx1"/>
                  </w14:solidFill>
                </w14:textFill>
              </w:rPr>
              <w:t>车间</w:t>
            </w:r>
            <w:r>
              <w:rPr>
                <w:rFonts w:hint="default" w:ascii="Times New Roman" w:hAnsi="Times New Roman" w:cs="Times New Roman"/>
                <w:color w:val="000000" w:themeColor="text1"/>
                <w:lang w:val="en-US" w:eastAsia="zh-Hans"/>
                <w14:textFill>
                  <w14:solidFill>
                    <w14:schemeClr w14:val="tx1"/>
                  </w14:solidFill>
                </w14:textFill>
              </w:rPr>
              <w:t>上</w:t>
            </w:r>
            <w:r>
              <w:rPr>
                <w:rFonts w:hint="default" w:ascii="Times New Roman" w:hAnsi="Times New Roman" w:cs="Times New Roman"/>
                <w:color w:val="000000" w:themeColor="text1"/>
                <w:lang w:val="en-US" w:eastAsia="zh-CN"/>
                <w14:textFill>
                  <w14:solidFill>
                    <w14:schemeClr w14:val="tx1"/>
                  </w14:solidFill>
                </w14:textFill>
              </w:rPr>
              <w:t>风向位置，受生产</w:t>
            </w:r>
            <w:r>
              <w:rPr>
                <w:rFonts w:hint="eastAsia" w:cs="Times New Roman"/>
                <w:color w:val="000000" w:themeColor="text1"/>
                <w:lang w:val="en-US" w:eastAsia="zh-Hans"/>
                <w14:textFill>
                  <w14:solidFill>
                    <w14:schemeClr w14:val="tx1"/>
                  </w14:solidFill>
                </w14:textFill>
              </w:rPr>
              <w:t>车间</w:t>
            </w:r>
            <w:r>
              <w:rPr>
                <w:rFonts w:hint="default" w:ascii="Times New Roman" w:hAnsi="Times New Roman" w:cs="Times New Roman"/>
                <w:color w:val="000000" w:themeColor="text1"/>
                <w:lang w:val="en-US" w:eastAsia="zh-CN"/>
                <w14:textFill>
                  <w14:solidFill>
                    <w14:schemeClr w14:val="tx1"/>
                  </w14:solidFill>
                </w14:textFill>
              </w:rPr>
              <w:t>的影响较小，从环保角度分析，平面布局基本合理。</w:t>
            </w:r>
            <w:r>
              <w:rPr>
                <w:rFonts w:hint="default" w:ascii="Times New Roman" w:hAnsi="Times New Roman" w:cs="Times New Roman"/>
                <w:color w:val="000000" w:themeColor="text1"/>
                <w:lang w:val="en-US" w:eastAsia="zh-Hans"/>
                <w14:textFill>
                  <w14:solidFill>
                    <w14:schemeClr w14:val="tx1"/>
                  </w14:solidFill>
                </w14:textFill>
              </w:rPr>
              <w:t>本项目</w:t>
            </w:r>
            <w:r>
              <w:rPr>
                <w:rFonts w:hint="eastAsia" w:cs="Times New Roman"/>
                <w:color w:val="000000" w:themeColor="text1"/>
                <w:lang w:val="en-US" w:eastAsia="zh-Hans"/>
                <w14:textFill>
                  <w14:solidFill>
                    <w14:schemeClr w14:val="tx1"/>
                  </w14:solidFill>
                </w14:textFill>
              </w:rPr>
              <w:t>车间</w:t>
            </w:r>
            <w:r>
              <w:rPr>
                <w:rFonts w:hint="eastAsia" w:cs="Times New Roman"/>
                <w:color w:val="000000" w:themeColor="text1"/>
                <w:lang w:val="en-US" w:eastAsia="zh-CN"/>
                <w14:textFill>
                  <w14:solidFill>
                    <w14:schemeClr w14:val="tx1"/>
                  </w14:solidFill>
                </w14:textFill>
              </w:rPr>
              <w:t>总</w:t>
            </w:r>
            <w:r>
              <w:rPr>
                <w:rFonts w:hint="default" w:ascii="Times New Roman" w:hAnsi="Times New Roman" w:cs="Times New Roman"/>
                <w:color w:val="000000" w:themeColor="text1"/>
                <w:lang w:val="en-US" w:eastAsia="zh-CN"/>
                <w14:textFill>
                  <w14:solidFill>
                    <w14:schemeClr w14:val="tx1"/>
                  </w14:solidFill>
                </w14:textFill>
              </w:rPr>
              <w:t>平面布置示意图见</w:t>
            </w:r>
            <w:r>
              <w:rPr>
                <w:rFonts w:hint="default" w:ascii="Times New Roman" w:hAnsi="Times New Roman" w:cs="Times New Roman"/>
                <w:b/>
                <w:bCs/>
                <w:color w:val="000000" w:themeColor="text1"/>
                <w:lang w:val="en-US" w:eastAsia="zh-CN"/>
                <w14:textFill>
                  <w14:solidFill>
                    <w14:schemeClr w14:val="tx1"/>
                  </w14:solidFill>
                </w14:textFill>
              </w:rPr>
              <w:t>附图</w:t>
            </w:r>
            <w:r>
              <w:rPr>
                <w:rFonts w:hint="eastAsia" w:cs="Times New Roman"/>
                <w:b/>
                <w:bCs/>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厂区总平面布置图见</w:t>
            </w:r>
            <w:r>
              <w:rPr>
                <w:rFonts w:hint="eastAsia" w:cs="Times New Roman"/>
                <w:b/>
                <w:bCs/>
                <w:color w:val="000000" w:themeColor="text1"/>
                <w:lang w:val="en-US" w:eastAsia="zh-CN"/>
                <w14:textFill>
                  <w14:solidFill>
                    <w14:schemeClr w14:val="tx1"/>
                  </w14:solidFill>
                </w14:textFill>
              </w:rPr>
              <w:t>附图6</w:t>
            </w:r>
            <w:r>
              <w:rPr>
                <w:rFonts w:hint="eastAsia" w:cs="Times New Roman"/>
                <w:color w:val="000000" w:themeColor="text1"/>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1" w:hRule="atLeast"/>
          <w:jc w:val="center"/>
        </w:trPr>
        <w:tc>
          <w:tcPr>
            <w:tcW w:w="822" w:type="dxa"/>
            <w:vAlign w:val="center"/>
          </w:tcPr>
          <w:p>
            <w:pPr>
              <w:pStyle w:val="24"/>
              <w:adjustRightInd w:val="0"/>
              <w:snapToGrid w:val="0"/>
              <w:spacing w:before="0" w:beforeAutospacing="0" w:after="0" w:afterAutospacing="0"/>
              <w:ind w:firstLine="0" w:firstLineChars="0"/>
              <w:jc w:val="center"/>
              <w:rPr>
                <w:rFonts w:hint="default" w:ascii="Times New Roman" w:hAnsi="Times New Roman" w:cs="Times New Roman"/>
                <w:color w:val="FF0000"/>
                <w:sz w:val="21"/>
                <w:szCs w:val="21"/>
              </w:rPr>
            </w:pPr>
            <w:r>
              <w:rPr>
                <w:rFonts w:hint="default" w:ascii="Times New Roman" w:hAnsi="Times New Roman" w:cs="Times New Roman"/>
                <w:color w:val="000000" w:themeColor="text1"/>
                <w:szCs w:val="21"/>
                <w14:textFill>
                  <w14:solidFill>
                    <w14:schemeClr w14:val="tx1"/>
                  </w14:solidFill>
                </w14:textFill>
              </w:rPr>
              <w:t>工艺流程和产排污环节</w:t>
            </w:r>
          </w:p>
        </w:tc>
        <w:tc>
          <w:tcPr>
            <w:tcW w:w="8081" w:type="dxa"/>
          </w:tcPr>
          <w:p>
            <w:pPr>
              <w:pStyle w:val="3"/>
              <w:keepNext/>
              <w:keepLines w:val="0"/>
              <w:pageBreakBefore w:val="0"/>
              <w:widowControl w:val="0"/>
              <w:kinsoku/>
              <w:wordWrap/>
              <w:overflowPunct w:val="0"/>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0"/>
              <w:rPr>
                <w:rFonts w:hint="default"/>
              </w:rPr>
            </w:pPr>
            <w:r>
              <w:rPr>
                <w:rFonts w:hint="default"/>
              </w:rPr>
              <w:t>1、施工期工艺流程简述</w:t>
            </w:r>
          </w:p>
          <w:p>
            <w:pPr>
              <w:adjustRightInd w:val="0"/>
              <w:snapToGrid w:val="0"/>
              <w:spacing w:line="360" w:lineRule="auto"/>
              <w:ind w:firstLine="480" w:firstLineChars="200"/>
              <w:rPr>
                <w:rFonts w:hint="default"/>
              </w:rPr>
            </w:pPr>
            <w:r>
              <w:rPr>
                <w:rFonts w:hint="default"/>
              </w:rPr>
              <w:t>由于本项目租赁已建成的生产厂房进行生产，本次建设内容不包括土建工程，项目施工期建设内容主要为生产设备的购置和安装，因此，本次环评仅对设备安装进行分析。</w:t>
            </w:r>
          </w:p>
          <w:p>
            <w:pPr>
              <w:overflowPunct w:val="0"/>
              <w:spacing w:line="360" w:lineRule="auto"/>
              <w:ind w:left="0" w:leftChars="0" w:firstLine="0" w:firstLineChars="0"/>
              <w:jc w:val="center"/>
              <w:rPr>
                <w:rFonts w:hint="default"/>
              </w:rPr>
            </w:pPr>
            <w:r>
              <w:rPr>
                <w:rFonts w:hint="default"/>
              </w:rPr>
              <mc:AlternateContent>
                <mc:Choice Requires="wpg">
                  <w:drawing>
                    <wp:inline distT="0" distB="0" distL="114300" distR="114300">
                      <wp:extent cx="5169535" cy="2077085"/>
                      <wp:effectExtent l="0" t="0" r="0" b="0"/>
                      <wp:docPr id="32" name="组合 32"/>
                      <wp:cNvGraphicFramePr/>
                      <a:graphic xmlns:a="http://schemas.openxmlformats.org/drawingml/2006/main">
                        <a:graphicData uri="http://schemas.microsoft.com/office/word/2010/wordprocessingGroup">
                          <wpg:wgp>
                            <wpg:cNvGrpSpPr>
                              <a:grpSpLocks noRot="1"/>
                            </wpg:cNvGrpSpPr>
                            <wpg:grpSpPr>
                              <a:xfrm>
                                <a:off x="0" y="0"/>
                                <a:ext cx="5169535" cy="2077085"/>
                                <a:chOff x="0" y="0"/>
                                <a:chExt cx="7121" cy="3009"/>
                              </a:xfrm>
                              <a:effectLst/>
                            </wpg:grpSpPr>
                            <wps:wsp>
                              <wps:cNvPr id="14" name="图片 1027"/>
                              <wps:cNvSpPr>
                                <a:spLocks noRot="1" noChangeAspect="1" noTextEdit="1"/>
                              </wps:cNvSpPr>
                              <wps:spPr>
                                <a:xfrm>
                                  <a:off x="0" y="0"/>
                                  <a:ext cx="7121" cy="3009"/>
                                </a:xfrm>
                                <a:prstGeom prst="rect">
                                  <a:avLst/>
                                </a:prstGeom>
                                <a:noFill/>
                                <a:ln w="9525">
                                  <a:noFill/>
                                </a:ln>
                                <a:effectLst/>
                              </wps:spPr>
                              <wps:bodyPr upright="1"/>
                            </wps:wsp>
                            <wps:wsp>
                              <wps:cNvPr id="15" name="矩形 3"/>
                              <wps:cNvSpPr/>
                              <wps:spPr>
                                <a:xfrm>
                                  <a:off x="24" y="1357"/>
                                  <a:ext cx="1013" cy="421"/>
                                </a:xfrm>
                                <a:prstGeom prst="rect">
                                  <a:avLst/>
                                </a:prstGeom>
                                <a:noFill/>
                                <a:ln w="9525" cap="flat" cmpd="sng">
                                  <a:solidFill>
                                    <a:srgbClr val="000000"/>
                                  </a:solidFill>
                                  <a:prstDash val="solid"/>
                                  <a:miter/>
                                  <a:headEnd type="none" w="med" len="med"/>
                                  <a:tailEnd type="none" w="med" len="med"/>
                                </a:ln>
                                <a:effectLst/>
                              </wps:spPr>
                              <wps:txbx>
                                <w:txbxContent>
                                  <w:p>
                                    <w:pPr>
                                      <w:ind w:left="0" w:leftChars="0" w:firstLine="0" w:firstLineChars="0"/>
                                      <w:jc w:val="both"/>
                                      <w:rPr>
                                        <w:rFonts w:hint="eastAsia"/>
                                        <w:sz w:val="21"/>
                                        <w:szCs w:val="21"/>
                                        <w:lang w:val="en-US" w:eastAsia="zh-Hans"/>
                                      </w:rPr>
                                    </w:pPr>
                                    <w:r>
                                      <w:rPr>
                                        <w:rFonts w:hint="eastAsia"/>
                                        <w:sz w:val="21"/>
                                        <w:szCs w:val="21"/>
                                        <w:lang w:val="en-US" w:eastAsia="zh-Hans"/>
                                      </w:rPr>
                                      <w:t>设备定制</w:t>
                                    </w:r>
                                  </w:p>
                                </w:txbxContent>
                              </wps:txbx>
                              <wps:bodyPr upright="1"/>
                            </wps:wsp>
                            <wps:wsp>
                              <wps:cNvPr id="16" name="矩形 4"/>
                              <wps:cNvSpPr/>
                              <wps:spPr>
                                <a:xfrm>
                                  <a:off x="1397" y="1346"/>
                                  <a:ext cx="1011" cy="422"/>
                                </a:xfrm>
                                <a:prstGeom prst="rect">
                                  <a:avLst/>
                                </a:prstGeom>
                                <a:noFill/>
                                <a:ln w="9525" cap="flat" cmpd="sng">
                                  <a:solidFill>
                                    <a:srgbClr val="000000"/>
                                  </a:solidFill>
                                  <a:prstDash val="solid"/>
                                  <a:miter/>
                                  <a:headEnd type="none" w="med" len="med"/>
                                  <a:tailEnd type="none" w="med" len="med"/>
                                </a:ln>
                                <a:effectLst/>
                              </wps:spPr>
                              <wps:txbx>
                                <w:txbxContent>
                                  <w:p>
                                    <w:pPr>
                                      <w:ind w:left="0" w:leftChars="0" w:firstLine="0" w:firstLineChars="0"/>
                                      <w:jc w:val="both"/>
                                      <w:rPr>
                                        <w:rFonts w:hint="eastAsia"/>
                                        <w:sz w:val="21"/>
                                        <w:szCs w:val="21"/>
                                        <w:lang w:val="en-US" w:eastAsia="zh-Hans"/>
                                      </w:rPr>
                                    </w:pPr>
                                    <w:r>
                                      <w:rPr>
                                        <w:rFonts w:hint="eastAsia"/>
                                        <w:sz w:val="21"/>
                                        <w:szCs w:val="21"/>
                                        <w:lang w:val="en-US" w:eastAsia="zh-Hans"/>
                                      </w:rPr>
                                      <w:t>设备运输</w:t>
                                    </w:r>
                                  </w:p>
                                </w:txbxContent>
                              </wps:txbx>
                              <wps:bodyPr upright="1"/>
                            </wps:wsp>
                            <wps:wsp>
                              <wps:cNvPr id="17" name="矩形 5"/>
                              <wps:cNvSpPr/>
                              <wps:spPr>
                                <a:xfrm>
                                  <a:off x="2763" y="1346"/>
                                  <a:ext cx="1011" cy="422"/>
                                </a:xfrm>
                                <a:prstGeom prst="rect">
                                  <a:avLst/>
                                </a:prstGeom>
                                <a:noFill/>
                                <a:ln w="9525" cap="flat" cmpd="sng">
                                  <a:solidFill>
                                    <a:srgbClr val="000000"/>
                                  </a:solidFill>
                                  <a:prstDash val="solid"/>
                                  <a:miter/>
                                  <a:headEnd type="none" w="med" len="med"/>
                                  <a:tailEnd type="none" w="med" len="med"/>
                                </a:ln>
                                <a:effectLst/>
                              </wps:spPr>
                              <wps:txbx>
                                <w:txbxContent>
                                  <w:p>
                                    <w:pPr>
                                      <w:ind w:left="0" w:leftChars="0" w:firstLine="0" w:firstLineChars="0"/>
                                      <w:jc w:val="center"/>
                                      <w:rPr>
                                        <w:rFonts w:hint="eastAsia"/>
                                        <w:spacing w:val="-11"/>
                                        <w:sz w:val="21"/>
                                        <w:szCs w:val="21"/>
                                        <w:lang w:val="en-US" w:eastAsia="zh-Hans"/>
                                      </w:rPr>
                                    </w:pPr>
                                    <w:r>
                                      <w:rPr>
                                        <w:rFonts w:hint="eastAsia"/>
                                        <w:spacing w:val="-11"/>
                                        <w:sz w:val="21"/>
                                        <w:szCs w:val="21"/>
                                        <w:lang w:val="en-US" w:eastAsia="zh-Hans"/>
                                      </w:rPr>
                                      <w:t>设备安装</w:t>
                                    </w:r>
                                  </w:p>
                                </w:txbxContent>
                              </wps:txbx>
                              <wps:bodyPr upright="1"/>
                            </wps:wsp>
                            <wps:wsp>
                              <wps:cNvPr id="18" name="矩形 6"/>
                              <wps:cNvSpPr/>
                              <wps:spPr>
                                <a:xfrm>
                                  <a:off x="4142" y="1345"/>
                                  <a:ext cx="1490" cy="422"/>
                                </a:xfrm>
                                <a:prstGeom prst="rect">
                                  <a:avLst/>
                                </a:prstGeom>
                                <a:noFill/>
                                <a:ln w="9525" cap="flat" cmpd="sng">
                                  <a:solidFill>
                                    <a:srgbClr val="000000"/>
                                  </a:solidFill>
                                  <a:prstDash val="solid"/>
                                  <a:miter/>
                                  <a:headEnd type="none" w="med" len="med"/>
                                  <a:tailEnd type="none" w="med" len="med"/>
                                </a:ln>
                                <a:effectLst/>
                              </wps:spPr>
                              <wps:txbx>
                                <w:txbxContent>
                                  <w:p>
                                    <w:pPr>
                                      <w:ind w:left="0" w:leftChars="0" w:firstLine="0" w:firstLineChars="0"/>
                                      <w:jc w:val="both"/>
                                    </w:pPr>
                                    <w:r>
                                      <w:rPr>
                                        <w:rFonts w:hint="eastAsia"/>
                                        <w:sz w:val="21"/>
                                        <w:szCs w:val="21"/>
                                        <w:lang w:val="en-US" w:eastAsia="zh-Hans"/>
                                      </w:rPr>
                                      <w:t>设备表面擦洗</w:t>
                                    </w:r>
                                  </w:p>
                                </w:txbxContent>
                              </wps:txbx>
                              <wps:bodyPr upright="1"/>
                            </wps:wsp>
                            <wps:wsp>
                              <wps:cNvPr id="19" name="矩形 7"/>
                              <wps:cNvSpPr/>
                              <wps:spPr>
                                <a:xfrm>
                                  <a:off x="6045" y="1345"/>
                                  <a:ext cx="847" cy="422"/>
                                </a:xfrm>
                                <a:prstGeom prst="rect">
                                  <a:avLst/>
                                </a:prstGeom>
                                <a:noFill/>
                                <a:ln w="9525" cap="flat" cmpd="sng">
                                  <a:solidFill>
                                    <a:srgbClr val="000000"/>
                                  </a:solidFill>
                                  <a:prstDash val="solid"/>
                                  <a:miter/>
                                  <a:headEnd type="none" w="med" len="med"/>
                                  <a:tailEnd type="none" w="med" len="med"/>
                                </a:ln>
                                <a:effectLst/>
                              </wps:spPr>
                              <wps:txbx>
                                <w:txbxContent>
                                  <w:p>
                                    <w:pPr>
                                      <w:ind w:left="0" w:leftChars="0" w:firstLine="0" w:firstLineChars="0"/>
                                      <w:jc w:val="both"/>
                                      <w:rPr>
                                        <w:rFonts w:hint="eastAsia"/>
                                        <w:sz w:val="21"/>
                                        <w:szCs w:val="21"/>
                                        <w:lang w:val="en-US" w:eastAsia="zh-Hans"/>
                                      </w:rPr>
                                    </w:pPr>
                                    <w:r>
                                      <w:rPr>
                                        <w:rFonts w:hint="eastAsia"/>
                                        <w:sz w:val="21"/>
                                        <w:szCs w:val="21"/>
                                        <w:lang w:val="en-US" w:eastAsia="zh-Hans"/>
                                      </w:rPr>
                                      <w:t>试运行</w:t>
                                    </w:r>
                                  </w:p>
                                </w:txbxContent>
                              </wps:txbx>
                              <wps:bodyPr upright="1"/>
                            </wps:wsp>
                            <wps:wsp>
                              <wps:cNvPr id="20" name="矩形 8"/>
                              <wps:cNvSpPr/>
                              <wps:spPr>
                                <a:xfrm>
                                  <a:off x="1062" y="245"/>
                                  <a:ext cx="998" cy="412"/>
                                </a:xfrm>
                                <a:prstGeom prst="rect">
                                  <a:avLst/>
                                </a:prstGeom>
                                <a:noFill/>
                                <a:ln w="9525" cap="flat" cmpd="sng">
                                  <a:solidFill>
                                    <a:srgbClr val="000000"/>
                                  </a:solidFill>
                                  <a:prstDash val="dash"/>
                                  <a:miter/>
                                  <a:headEnd type="none" w="med" len="med"/>
                                  <a:tailEnd type="none" w="med" len="med"/>
                                </a:ln>
                                <a:effectLst/>
                              </wps:spPr>
                              <wps:txbx>
                                <w:txbxContent>
                                  <w:p>
                                    <w:pPr>
                                      <w:ind w:left="0" w:leftChars="0" w:firstLine="0" w:firstLineChars="0"/>
                                      <w:jc w:val="center"/>
                                      <w:rPr>
                                        <w:rFonts w:hint="eastAsia"/>
                                        <w:sz w:val="21"/>
                                        <w:szCs w:val="21"/>
                                        <w:lang w:val="en-US" w:eastAsia="zh-Hans"/>
                                      </w:rPr>
                                    </w:pPr>
                                    <w:r>
                                      <w:rPr>
                                        <w:rFonts w:hint="eastAsia"/>
                                        <w:sz w:val="21"/>
                                        <w:szCs w:val="21"/>
                                        <w:lang w:val="en-US" w:eastAsia="zh-Hans"/>
                                      </w:rPr>
                                      <w:t>扬尘</w:t>
                                    </w:r>
                                  </w:p>
                                </w:txbxContent>
                              </wps:txbx>
                              <wps:bodyPr upright="1"/>
                            </wps:wsp>
                            <wps:wsp>
                              <wps:cNvPr id="21" name="矩形 9"/>
                              <wps:cNvSpPr/>
                              <wps:spPr>
                                <a:xfrm>
                                  <a:off x="2424" y="257"/>
                                  <a:ext cx="1053" cy="410"/>
                                </a:xfrm>
                                <a:prstGeom prst="rect">
                                  <a:avLst/>
                                </a:prstGeom>
                                <a:noFill/>
                                <a:ln w="9525" cap="flat" cmpd="sng">
                                  <a:solidFill>
                                    <a:srgbClr val="000000"/>
                                  </a:solidFill>
                                  <a:prstDash val="dash"/>
                                  <a:miter/>
                                  <a:headEnd type="none" w="med" len="med"/>
                                  <a:tailEnd type="none" w="med" len="med"/>
                                </a:ln>
                                <a:effectLst/>
                              </wps:spPr>
                              <wps:txbx>
                                <w:txbxContent>
                                  <w:p>
                                    <w:pPr>
                                      <w:ind w:left="0" w:leftChars="0" w:firstLine="0" w:firstLineChars="0"/>
                                      <w:jc w:val="center"/>
                                      <w:rPr>
                                        <w:rFonts w:hint="eastAsia"/>
                                        <w:sz w:val="21"/>
                                        <w:szCs w:val="21"/>
                                        <w:lang w:val="en-US" w:eastAsia="zh-Hans"/>
                                      </w:rPr>
                                    </w:pPr>
                                    <w:r>
                                      <w:rPr>
                                        <w:rFonts w:hint="eastAsia"/>
                                        <w:sz w:val="21"/>
                                        <w:szCs w:val="21"/>
                                        <w:lang w:val="en-US" w:eastAsia="zh-Hans"/>
                                      </w:rPr>
                                      <w:t>噪声</w:t>
                                    </w:r>
                                  </w:p>
                                </w:txbxContent>
                              </wps:txbx>
                              <wps:bodyPr upright="1"/>
                            </wps:wsp>
                            <wps:wsp>
                              <wps:cNvPr id="22" name="矩形 10"/>
                              <wps:cNvSpPr/>
                              <wps:spPr>
                                <a:xfrm>
                                  <a:off x="2846" y="2335"/>
                                  <a:ext cx="2149" cy="429"/>
                                </a:xfrm>
                                <a:prstGeom prst="rect">
                                  <a:avLst/>
                                </a:prstGeom>
                                <a:noFill/>
                                <a:ln w="9525" cap="flat" cmpd="sng">
                                  <a:solidFill>
                                    <a:srgbClr val="000000"/>
                                  </a:solidFill>
                                  <a:prstDash val="dash"/>
                                  <a:miter/>
                                  <a:headEnd type="none" w="med" len="med"/>
                                  <a:tailEnd type="none" w="med" len="med"/>
                                </a:ln>
                                <a:effectLst/>
                              </wps:spPr>
                              <wps:txbx>
                                <w:txbxContent>
                                  <w:p>
                                    <w:pPr>
                                      <w:ind w:left="0" w:leftChars="0" w:firstLine="0" w:firstLineChars="0"/>
                                      <w:jc w:val="center"/>
                                      <w:rPr>
                                        <w:rFonts w:hint="eastAsia"/>
                                        <w:sz w:val="21"/>
                                        <w:szCs w:val="21"/>
                                        <w:lang w:val="en-US" w:eastAsia="zh-Hans"/>
                                      </w:rPr>
                                    </w:pPr>
                                    <w:r>
                                      <w:rPr>
                                        <w:rFonts w:hint="eastAsia"/>
                                        <w:sz w:val="21"/>
                                        <w:szCs w:val="21"/>
                                        <w:lang w:val="en-US" w:eastAsia="zh-Hans"/>
                                      </w:rPr>
                                      <w:t>废水、固废</w:t>
                                    </w:r>
                                  </w:p>
                                </w:txbxContent>
                              </wps:txbx>
                              <wps:bodyPr upright="1"/>
                            </wps:wsp>
                            <wps:wsp>
                              <wps:cNvPr id="23" name="自选图形 11"/>
                              <wps:cNvCnPr/>
                              <wps:spPr>
                                <a:xfrm>
                                  <a:off x="3165" y="1768"/>
                                  <a:ext cx="1" cy="567"/>
                                </a:xfrm>
                                <a:prstGeom prst="straightConnector1">
                                  <a:avLst/>
                                </a:prstGeom>
                                <a:ln w="9525" cap="flat" cmpd="sng">
                                  <a:solidFill>
                                    <a:srgbClr val="000000"/>
                                  </a:solidFill>
                                  <a:prstDash val="dash"/>
                                  <a:headEnd type="none" w="med" len="med"/>
                                  <a:tailEnd type="triangle" w="med" len="med"/>
                                </a:ln>
                                <a:effectLst/>
                              </wps:spPr>
                              <wps:bodyPr/>
                            </wps:wsp>
                            <wps:wsp>
                              <wps:cNvPr id="24" name="自选图形 12"/>
                              <wps:cNvCnPr/>
                              <wps:spPr>
                                <a:xfrm flipV="1">
                                  <a:off x="2060" y="657"/>
                                  <a:ext cx="586" cy="688"/>
                                </a:xfrm>
                                <a:prstGeom prst="straightConnector1">
                                  <a:avLst/>
                                </a:prstGeom>
                                <a:ln w="9525" cap="flat" cmpd="sng">
                                  <a:solidFill>
                                    <a:srgbClr val="000000"/>
                                  </a:solidFill>
                                  <a:prstDash val="dash"/>
                                  <a:headEnd type="none" w="med" len="med"/>
                                  <a:tailEnd type="triangle" w="med" len="med"/>
                                </a:ln>
                                <a:effectLst/>
                              </wps:spPr>
                              <wps:bodyPr/>
                            </wps:wsp>
                            <wps:wsp>
                              <wps:cNvPr id="25" name="自选图形 13"/>
                              <wps:cNvCnPr/>
                              <wps:spPr>
                                <a:xfrm flipH="1" flipV="1">
                                  <a:off x="1621" y="658"/>
                                  <a:ext cx="2" cy="688"/>
                                </a:xfrm>
                                <a:prstGeom prst="straightConnector1">
                                  <a:avLst/>
                                </a:prstGeom>
                                <a:ln w="9525" cap="flat" cmpd="sng">
                                  <a:solidFill>
                                    <a:srgbClr val="000000"/>
                                  </a:solidFill>
                                  <a:prstDash val="dash"/>
                                  <a:headEnd type="none" w="med" len="med"/>
                                  <a:tailEnd type="triangle" w="med" len="med"/>
                                </a:ln>
                                <a:effectLst/>
                              </wps:spPr>
                              <wps:bodyPr/>
                            </wps:wsp>
                            <wps:wsp>
                              <wps:cNvPr id="26" name="自选图形 14"/>
                              <wps:cNvCnPr/>
                              <wps:spPr>
                                <a:xfrm flipH="1" flipV="1">
                                  <a:off x="3183" y="655"/>
                                  <a:ext cx="186" cy="690"/>
                                </a:xfrm>
                                <a:prstGeom prst="straightConnector1">
                                  <a:avLst/>
                                </a:prstGeom>
                                <a:ln w="9525" cap="flat" cmpd="sng">
                                  <a:solidFill>
                                    <a:srgbClr val="000000"/>
                                  </a:solidFill>
                                  <a:prstDash val="dash"/>
                                  <a:headEnd type="none" w="med" len="med"/>
                                  <a:tailEnd type="triangle" w="med" len="med"/>
                                </a:ln>
                                <a:effectLst/>
                              </wps:spPr>
                              <wps:bodyPr/>
                            </wps:wsp>
                            <wps:wsp>
                              <wps:cNvPr id="27" name="直线 15"/>
                              <wps:cNvCnPr/>
                              <wps:spPr>
                                <a:xfrm>
                                  <a:off x="1026" y="1573"/>
                                  <a:ext cx="367" cy="1"/>
                                </a:xfrm>
                                <a:prstGeom prst="line">
                                  <a:avLst/>
                                </a:prstGeom>
                                <a:ln w="9525" cap="flat" cmpd="sng">
                                  <a:solidFill>
                                    <a:srgbClr val="000000"/>
                                  </a:solidFill>
                                  <a:prstDash val="solid"/>
                                  <a:headEnd type="none" w="med" len="med"/>
                                  <a:tailEnd type="triangle" w="med" len="med"/>
                                </a:ln>
                                <a:effectLst/>
                              </wps:spPr>
                              <wps:bodyPr upright="1"/>
                            </wps:wsp>
                            <wps:wsp>
                              <wps:cNvPr id="28" name="直线 16"/>
                              <wps:cNvCnPr/>
                              <wps:spPr>
                                <a:xfrm>
                                  <a:off x="2420" y="1561"/>
                                  <a:ext cx="366" cy="1"/>
                                </a:xfrm>
                                <a:prstGeom prst="line">
                                  <a:avLst/>
                                </a:prstGeom>
                                <a:ln w="9525" cap="flat" cmpd="sng">
                                  <a:solidFill>
                                    <a:srgbClr val="000000"/>
                                  </a:solidFill>
                                  <a:prstDash val="solid"/>
                                  <a:headEnd type="none" w="med" len="med"/>
                                  <a:tailEnd type="triangle" w="med" len="med"/>
                                </a:ln>
                                <a:effectLst/>
                              </wps:spPr>
                              <wps:bodyPr upright="1"/>
                            </wps:wsp>
                            <wps:wsp>
                              <wps:cNvPr id="29" name="直线 17"/>
                              <wps:cNvCnPr/>
                              <wps:spPr>
                                <a:xfrm>
                                  <a:off x="3775" y="1575"/>
                                  <a:ext cx="367" cy="1"/>
                                </a:xfrm>
                                <a:prstGeom prst="line">
                                  <a:avLst/>
                                </a:prstGeom>
                                <a:ln w="9525" cap="flat" cmpd="sng">
                                  <a:solidFill>
                                    <a:srgbClr val="000000"/>
                                  </a:solidFill>
                                  <a:prstDash val="solid"/>
                                  <a:headEnd type="none" w="med" len="med"/>
                                  <a:tailEnd type="triangle" w="med" len="med"/>
                                </a:ln>
                                <a:effectLst/>
                              </wps:spPr>
                              <wps:bodyPr upright="1"/>
                            </wps:wsp>
                            <wps:wsp>
                              <wps:cNvPr id="30" name="直线 18"/>
                              <wps:cNvCnPr/>
                              <wps:spPr>
                                <a:xfrm>
                                  <a:off x="5643" y="1576"/>
                                  <a:ext cx="368" cy="2"/>
                                </a:xfrm>
                                <a:prstGeom prst="line">
                                  <a:avLst/>
                                </a:prstGeom>
                                <a:ln w="9525" cap="flat" cmpd="sng">
                                  <a:solidFill>
                                    <a:srgbClr val="000000"/>
                                  </a:solidFill>
                                  <a:prstDash val="solid"/>
                                  <a:headEnd type="none" w="med" len="med"/>
                                  <a:tailEnd type="triangle" w="med" len="med"/>
                                </a:ln>
                                <a:effectLst/>
                              </wps:spPr>
                              <wps:bodyPr upright="1"/>
                            </wps:wsp>
                            <wps:wsp>
                              <wps:cNvPr id="31" name="自选图形 19"/>
                              <wps:cNvCnPr/>
                              <wps:spPr>
                                <a:xfrm>
                                  <a:off x="4748" y="1768"/>
                                  <a:ext cx="1" cy="567"/>
                                </a:xfrm>
                                <a:prstGeom prst="straightConnector1">
                                  <a:avLst/>
                                </a:prstGeom>
                                <a:ln w="9525" cap="flat" cmpd="sng">
                                  <a:solidFill>
                                    <a:srgbClr val="000000"/>
                                  </a:solidFill>
                                  <a:prstDash val="dash"/>
                                  <a:headEnd type="none" w="med" len="med"/>
                                  <a:tailEnd type="triangle" w="med" len="med"/>
                                </a:ln>
                                <a:effectLst/>
                              </wps:spPr>
                              <wps:bodyPr/>
                            </wps:wsp>
                          </wpg:wgp>
                        </a:graphicData>
                      </a:graphic>
                    </wp:inline>
                  </w:drawing>
                </mc:Choice>
                <mc:Fallback>
                  <w:pict>
                    <v:group id="_x0000_s1026" o:spid="_x0000_s1026" o:spt="203" style="height:163.55pt;width:407.05pt;" coordsize="7121,3009" o:gfxdata="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CwcQyU1gAAAAUBAAAPAAAAAAAAAAEAIAAAACIAAABkcnMvZG93bnJldi54bWxQSwEC&#10;FAAUAAAACACHTuJAZjEZrYYFAAB2KQAADgAAAAAAAAABACAAAAAlAQAAZHJzL2Uyb0RvYy54bWxQ&#10;SwUGAAAAAAYABgBZAQAAHQkAAAAA&#10;">
                      <o:lock v:ext="edit" rotation="t" aspectratio="f"/>
                      <v:rect id="图片 1027" o:spid="_x0000_s1026" o:spt="1" style="position:absolute;left:0;top:0;height:3009;width:7121;" filled="f" stroked="f" coordsize="21600,21600" o:gfxdata="UEsDBAoAAAAAAIdO4kAAAAAAAAAAAAAAAAAEAAAAZHJzL1BLAwQUAAAACACHTuJAbwSiE7oAAADb&#10;AAAADwAAAGRycy9kb3ducmV2LnhtbEVPTYvCMBC9C/6HMMJeRFNlE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BKITugAAANsA&#10;AAAPAAAAAAAAAAEAIAAAACIAAABkcnMvZG93bnJldi54bWxQSwECFAAUAAAACACHTuJAMy8FnjsA&#10;AAA5AAAAEAAAAAAAAAABACAAAAAJAQAAZHJzL3NoYXBleG1sLnhtbFBLBQYAAAAABgAGAFsBAACz&#10;AwAAAAA=&#10;">
                        <v:fill on="f" focussize="0,0"/>
                        <v:stroke on="f"/>
                        <v:imagedata o:title=""/>
                        <o:lock v:ext="edit" rotation="t" text="t" aspectratio="t"/>
                      </v:rect>
                      <v:rect id="矩形 3" o:spid="_x0000_s1026" o:spt="1" style="position:absolute;left:24;top:1357;height:421;width:1013;" filled="f" stroked="t" coordsize="21600,21600" o:gfxdata="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Zice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ind w:left="0" w:leftChars="0" w:firstLine="0" w:firstLineChars="0"/>
                                <w:jc w:val="both"/>
                                <w:rPr>
                                  <w:rFonts w:hint="eastAsia"/>
                                  <w:sz w:val="21"/>
                                  <w:szCs w:val="21"/>
                                  <w:lang w:val="en-US" w:eastAsia="zh-Hans"/>
                                </w:rPr>
                              </w:pPr>
                              <w:r>
                                <w:rPr>
                                  <w:rFonts w:hint="eastAsia"/>
                                  <w:sz w:val="21"/>
                                  <w:szCs w:val="21"/>
                                  <w:lang w:val="en-US" w:eastAsia="zh-Hans"/>
                                </w:rPr>
                                <w:t>设备定制</w:t>
                              </w:r>
                            </w:p>
                          </w:txbxContent>
                        </v:textbox>
                      </v:rect>
                      <v:rect id="矩形 4" o:spid="_x0000_s1026" o:spt="1" style="position:absolute;left:1397;top:1346;height:422;width:1011;" filled="f" stroked="t" coordsize="21600,21600" o:gfxdata="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0sXsL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w:txbxContent>
                            <w:p>
                              <w:pPr>
                                <w:ind w:left="0" w:leftChars="0" w:firstLine="0" w:firstLineChars="0"/>
                                <w:jc w:val="both"/>
                                <w:rPr>
                                  <w:rFonts w:hint="eastAsia"/>
                                  <w:sz w:val="21"/>
                                  <w:szCs w:val="21"/>
                                  <w:lang w:val="en-US" w:eastAsia="zh-Hans"/>
                                </w:rPr>
                              </w:pPr>
                              <w:r>
                                <w:rPr>
                                  <w:rFonts w:hint="eastAsia"/>
                                  <w:sz w:val="21"/>
                                  <w:szCs w:val="21"/>
                                  <w:lang w:val="en-US" w:eastAsia="zh-Hans"/>
                                </w:rPr>
                                <w:t>设备运输</w:t>
                              </w:r>
                            </w:p>
                          </w:txbxContent>
                        </v:textbox>
                      </v:rect>
                      <v:rect id="矩形 5" o:spid="_x0000_s1026" o:spt="1" style="position:absolute;left:2763;top:1346;height:422;width:1011;" filled="f" stroked="t" coordsize="21600,21600" o:gfxdata="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AHsiu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ind w:left="0" w:leftChars="0" w:firstLine="0" w:firstLineChars="0"/>
                                <w:jc w:val="center"/>
                                <w:rPr>
                                  <w:rFonts w:hint="eastAsia"/>
                                  <w:spacing w:val="-11"/>
                                  <w:sz w:val="21"/>
                                  <w:szCs w:val="21"/>
                                  <w:lang w:val="en-US" w:eastAsia="zh-Hans"/>
                                </w:rPr>
                              </w:pPr>
                              <w:r>
                                <w:rPr>
                                  <w:rFonts w:hint="eastAsia"/>
                                  <w:spacing w:val="-11"/>
                                  <w:sz w:val="21"/>
                                  <w:szCs w:val="21"/>
                                  <w:lang w:val="en-US" w:eastAsia="zh-Hans"/>
                                </w:rPr>
                                <w:t>设备安装</w:t>
                              </w:r>
                            </w:p>
                          </w:txbxContent>
                        </v:textbox>
                      </v:rect>
                      <v:rect id="矩形 6" o:spid="_x0000_s1026" o:spt="1" style="position:absolute;left:4142;top:1345;height:422;width:1490;" filled="f" stroked="t" coordsize="21600,21600" o:gfxdata="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YJlm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w:txbxContent>
                            <w:p>
                              <w:pPr>
                                <w:ind w:left="0" w:leftChars="0" w:firstLine="0" w:firstLineChars="0"/>
                                <w:jc w:val="both"/>
                              </w:pPr>
                              <w:r>
                                <w:rPr>
                                  <w:rFonts w:hint="eastAsia"/>
                                  <w:sz w:val="21"/>
                                  <w:szCs w:val="21"/>
                                  <w:lang w:val="en-US" w:eastAsia="zh-Hans"/>
                                </w:rPr>
                                <w:t>设备表面擦洗</w:t>
                              </w:r>
                            </w:p>
                          </w:txbxContent>
                        </v:textbox>
                      </v:rect>
                      <v:rect id="矩形 7" o:spid="_x0000_s1026" o:spt="1" style="position:absolute;left:6045;top:1345;height:422;width:847;" filled="f" stroked="t" coordsize="21600,21600" o:gfxdata="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7Ug8K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ind w:left="0" w:leftChars="0" w:firstLine="0" w:firstLineChars="0"/>
                                <w:jc w:val="both"/>
                                <w:rPr>
                                  <w:rFonts w:hint="eastAsia"/>
                                  <w:sz w:val="21"/>
                                  <w:szCs w:val="21"/>
                                  <w:lang w:val="en-US" w:eastAsia="zh-Hans"/>
                                </w:rPr>
                              </w:pPr>
                              <w:r>
                                <w:rPr>
                                  <w:rFonts w:hint="eastAsia"/>
                                  <w:sz w:val="21"/>
                                  <w:szCs w:val="21"/>
                                  <w:lang w:val="en-US" w:eastAsia="zh-Hans"/>
                                </w:rPr>
                                <w:t>试运行</w:t>
                              </w:r>
                            </w:p>
                          </w:txbxContent>
                        </v:textbox>
                      </v:rect>
                      <v:rect id="矩形 8" o:spid="_x0000_s1026" o:spt="1" style="position:absolute;left:1062;top:245;height:412;width:998;" filled="f" stroked="t" coordsize="21600,21600" o:gfxdata="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bnP2LgAAADbAAAA&#10;DwAAAAAAAAABACAAAAAiAAAAZHJzL2Rvd25yZXYueG1sUEsBAhQAFAAAAAgAh07iQDMvBZ47AAAA&#10;OQAAABAAAAAAAAAAAQAgAAAABwEAAGRycy9zaGFwZXhtbC54bWxQSwUGAAAAAAYABgBbAQAAsQMA&#10;AAAA&#10;">
                        <v:fill on="f" focussize="0,0"/>
                        <v:stroke color="#000000" joinstyle="miter" dashstyle="dash"/>
                        <v:imagedata o:title=""/>
                        <o:lock v:ext="edit" aspectratio="f"/>
                        <v:textbox>
                          <w:txbxContent>
                            <w:p>
                              <w:pPr>
                                <w:ind w:left="0" w:leftChars="0" w:firstLine="0" w:firstLineChars="0"/>
                                <w:jc w:val="center"/>
                                <w:rPr>
                                  <w:rFonts w:hint="eastAsia"/>
                                  <w:sz w:val="21"/>
                                  <w:szCs w:val="21"/>
                                  <w:lang w:val="en-US" w:eastAsia="zh-Hans"/>
                                </w:rPr>
                              </w:pPr>
                              <w:r>
                                <w:rPr>
                                  <w:rFonts w:hint="eastAsia"/>
                                  <w:sz w:val="21"/>
                                  <w:szCs w:val="21"/>
                                  <w:lang w:val="en-US" w:eastAsia="zh-Hans"/>
                                </w:rPr>
                                <w:t>扬尘</w:t>
                              </w:r>
                            </w:p>
                          </w:txbxContent>
                        </v:textbox>
                      </v:rect>
                      <v:rect id="矩形 9" o:spid="_x0000_s1026" o:spt="1" style="position:absolute;left:2424;top:257;height:410;width:1053;" filled="f" stroked="t" coordsize="21600,21600" o:gfxdata="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9WpDugAAANsA&#10;AAAPAAAAAAAAAAEAIAAAACIAAABkcnMvZG93bnJldi54bWxQSwECFAAUAAAACACHTuJAMy8FnjsA&#10;AAA5AAAAEAAAAAAAAAABACAAAAAJAQAAZHJzL3NoYXBleG1sLnhtbFBLBQYAAAAABgAGAFsBAACz&#10;AwAAAAA=&#10;">
                        <v:fill on="f" focussize="0,0"/>
                        <v:stroke color="#000000" joinstyle="miter" dashstyle="dash"/>
                        <v:imagedata o:title=""/>
                        <o:lock v:ext="edit" aspectratio="f"/>
                        <v:textbox>
                          <w:txbxContent>
                            <w:p>
                              <w:pPr>
                                <w:ind w:left="0" w:leftChars="0" w:firstLine="0" w:firstLineChars="0"/>
                                <w:jc w:val="center"/>
                                <w:rPr>
                                  <w:rFonts w:hint="eastAsia"/>
                                  <w:sz w:val="21"/>
                                  <w:szCs w:val="21"/>
                                  <w:lang w:val="en-US" w:eastAsia="zh-Hans"/>
                                </w:rPr>
                              </w:pPr>
                              <w:r>
                                <w:rPr>
                                  <w:rFonts w:hint="eastAsia"/>
                                  <w:sz w:val="21"/>
                                  <w:szCs w:val="21"/>
                                  <w:lang w:val="en-US" w:eastAsia="zh-Hans"/>
                                </w:rPr>
                                <w:t>噪声</w:t>
                              </w:r>
                            </w:p>
                          </w:txbxContent>
                        </v:textbox>
                      </v:rect>
                      <v:rect id="矩形 10" o:spid="_x0000_s1026" o:spt="1" style="position:absolute;left:2846;top:2335;height:429;width:2149;" filled="f" stroked="t" coordsize="21600,21600" o:gfxdata="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if0NLsAAADb&#10;AAAADwAAAAAAAAABACAAAAAiAAAAZHJzL2Rvd25yZXYueG1sUEsBAhQAFAAAAAgAh07iQDMvBZ47&#10;AAAAOQAAABAAAAAAAAAAAQAgAAAACgEAAGRycy9zaGFwZXhtbC54bWxQSwUGAAAAAAYABgBbAQAA&#10;tAMAAAAA&#10;">
                        <v:fill on="f" focussize="0,0"/>
                        <v:stroke color="#000000" joinstyle="miter" dashstyle="dash"/>
                        <v:imagedata o:title=""/>
                        <o:lock v:ext="edit" aspectratio="f"/>
                        <v:textbox>
                          <w:txbxContent>
                            <w:p>
                              <w:pPr>
                                <w:ind w:left="0" w:leftChars="0" w:firstLine="0" w:firstLineChars="0"/>
                                <w:jc w:val="center"/>
                                <w:rPr>
                                  <w:rFonts w:hint="eastAsia"/>
                                  <w:sz w:val="21"/>
                                  <w:szCs w:val="21"/>
                                  <w:lang w:val="en-US" w:eastAsia="zh-Hans"/>
                                </w:rPr>
                              </w:pPr>
                              <w:r>
                                <w:rPr>
                                  <w:rFonts w:hint="eastAsia"/>
                                  <w:sz w:val="21"/>
                                  <w:szCs w:val="21"/>
                                  <w:lang w:val="en-US" w:eastAsia="zh-Hans"/>
                                </w:rPr>
                                <w:t>废水、固废</w:t>
                              </w:r>
                            </w:p>
                          </w:txbxContent>
                        </v:textbox>
                      </v:rect>
                      <v:shape id="自选图形 11" o:spid="_x0000_s1026" o:spt="32" type="#_x0000_t32" style="position:absolute;left:3165;top:1768;height:567;width:1;" filled="f" stroked="t" coordsize="21600,21600" o:gfxdata="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YB7H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自选图形 12" o:spid="_x0000_s1026" o:spt="32" type="#_x0000_t32" style="position:absolute;left:2060;top:657;flip:y;height:688;width:586;" filled="f" stroked="t" coordsize="21600,21600" o:gfxdata="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5bkFugAAANs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shape>
                      <v:shape id="自选图形 13" o:spid="_x0000_s1026" o:spt="32" type="#_x0000_t32" style="position:absolute;left:1621;top:658;flip:x y;height:688;width:2;" filled="f" stroked="t" coordsize="21600,21600" o:gfxdata="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Bod0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v:shape id="自选图形 14" o:spid="_x0000_s1026" o:spt="32" type="#_x0000_t32" style="position:absolute;left:3183;top:655;flip:x y;height:690;width:186;" filled="f" stroked="t" coordsize="21600,21600" o:gfxdata="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UGQO8AAAA&#10;2w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shape>
                      <v:line id="直线 15" o:spid="_x0000_s1026" o:spt="20" style="position:absolute;left:1026;top:1573;height:1;width:367;"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6" o:spid="_x0000_s1026" o:spt="20" style="position:absolute;left:2420;top:1561;height:1;width:366;"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7" o:spid="_x0000_s1026" o:spt="20" style="position:absolute;left:3775;top:1575;height:1;width:367;" filled="f" stroked="t" coordsize="21600,21600" o:gfxdata="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n4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18" o:spid="_x0000_s1026" o:spt="20" style="position:absolute;left:5643;top:1576;height:2;width:368;"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自选图形 19" o:spid="_x0000_s1026" o:spt="32" type="#_x0000_t32" style="position:absolute;left:4748;top:1768;height:567;width:1;" filled="f" stroked="t" coordsize="21600,21600" o:gfxdata="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J7P2vQAA&#10;ANs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shape>
                      <w10:wrap type="none"/>
                      <w10:anchorlock/>
                    </v:group>
                  </w:pict>
                </mc:Fallback>
              </mc:AlternateContent>
            </w:r>
            <w:r>
              <w:rPr>
                <w:rFonts w:hint="default"/>
              </w:rPr>
              <w:t>图</w:t>
            </w:r>
            <w:r>
              <w:rPr>
                <w:rFonts w:hint="eastAsia"/>
                <w:lang w:val="en-US" w:eastAsia="zh-CN"/>
              </w:rPr>
              <w:t>2-1</w:t>
            </w:r>
            <w:r>
              <w:rPr>
                <w:rFonts w:hint="default"/>
              </w:rPr>
              <w:t xml:space="preserve">    施工期工艺流程及产污环节图</w:t>
            </w:r>
          </w:p>
          <w:p>
            <w:pPr>
              <w:pStyle w:val="3"/>
              <w:keepLines w:val="0"/>
              <w:pageBreakBefore w:val="0"/>
              <w:widowControl w:val="0"/>
              <w:numPr>
                <w:ilvl w:val="0"/>
                <w:numId w:val="0"/>
              </w:numPr>
              <w:kinsoku/>
              <w:wordWrap/>
              <w:topLinePunct w:val="0"/>
              <w:autoSpaceDE/>
              <w:autoSpaceDN/>
              <w:bidi w:val="0"/>
              <w:adjustRightInd w:val="0"/>
              <w:snapToGrid w:val="0"/>
              <w:spacing w:before="0" w:after="0" w:line="360" w:lineRule="auto"/>
              <w:ind w:leftChars="0" w:right="0" w:rightChars="0"/>
              <w:textAlignment w:val="auto"/>
              <w:rPr>
                <w:rFonts w:hint="default"/>
              </w:rPr>
            </w:pPr>
            <w:r>
              <w:rPr>
                <w:rFonts w:hint="default"/>
              </w:rPr>
              <w:t>2、运营期工艺流程简述</w:t>
            </w:r>
          </w:p>
          <w:p>
            <w:pPr>
              <w:ind w:firstLine="480"/>
              <w:rPr>
                <w:rFonts w:hint="default"/>
                <w:lang w:eastAsia="zh-CN"/>
              </w:rPr>
            </w:pPr>
            <w:r>
              <w:rPr>
                <w:rFonts w:hint="default"/>
                <w:lang w:val="en-US" w:eastAsia="zh-Hans"/>
              </w:rPr>
              <w:t>本项目建成后产品为</w:t>
            </w:r>
            <w:r>
              <w:rPr>
                <w:rFonts w:hint="eastAsia"/>
                <w:lang w:eastAsia="zh-CN"/>
              </w:rPr>
              <w:t>玻璃钢化粪池制品和</w:t>
            </w:r>
            <w:r>
              <w:rPr>
                <w:rFonts w:hint="eastAsia"/>
                <w:lang w:val="en-US" w:eastAsia="zh-CN"/>
              </w:rPr>
              <w:t>地埋式一体化污水处理装置</w:t>
            </w:r>
            <w:r>
              <w:rPr>
                <w:rFonts w:hint="eastAsia"/>
                <w:lang w:eastAsia="zh-CN"/>
              </w:rPr>
              <w:t>制</w:t>
            </w:r>
            <w:r>
              <w:rPr>
                <w:rFonts w:hint="eastAsia"/>
                <w:lang w:val="en-US" w:eastAsia="zh-CN"/>
              </w:rPr>
              <w:t>品</w:t>
            </w:r>
            <w:r>
              <w:rPr>
                <w:rFonts w:hint="default"/>
                <w:lang w:eastAsia="zh-CN"/>
              </w:rPr>
              <w:t>。</w:t>
            </w:r>
            <w:r>
              <w:rPr>
                <w:rFonts w:hint="eastAsia"/>
                <w:lang w:eastAsia="zh-CN"/>
              </w:rPr>
              <w:t>玻璃钢制品采用缠绕工艺进行生产。</w:t>
            </w:r>
            <w:r>
              <w:rPr>
                <w:rFonts w:hint="eastAsia"/>
                <w:lang w:val="en-US" w:eastAsia="zh-CN"/>
              </w:rPr>
              <w:t>地埋式一体化污水处理装置</w:t>
            </w:r>
            <w:r>
              <w:rPr>
                <w:rFonts w:hint="eastAsia"/>
                <w:lang w:eastAsia="zh-CN"/>
              </w:rPr>
              <w:t>制</w:t>
            </w:r>
            <w:r>
              <w:rPr>
                <w:rFonts w:hint="eastAsia"/>
                <w:lang w:val="en-US" w:eastAsia="zh-CN"/>
              </w:rPr>
              <w:t>品生产线采用切割、焊接工艺进行生产。</w:t>
            </w:r>
          </w:p>
          <w:p>
            <w:pPr>
              <w:ind w:firstLine="480"/>
              <w:rPr>
                <w:rFonts w:hint="default"/>
                <w:lang w:val="en-US" w:eastAsia="zh-CN"/>
              </w:rPr>
            </w:pPr>
            <w:r>
              <w:rPr>
                <w:rFonts w:hint="eastAsia"/>
                <w:lang w:val="en-US" w:eastAsia="zh-CN"/>
              </w:rPr>
              <w:t>2.1 缠绕工艺</w:t>
            </w:r>
          </w:p>
          <w:p>
            <w:pPr>
              <w:ind w:firstLine="480"/>
              <w:rPr>
                <w:rFonts w:hint="default"/>
                <w:lang w:eastAsia="zh-Hans"/>
              </w:rPr>
            </w:pPr>
            <w:r>
              <w:rPr>
                <w:rFonts w:hint="eastAsia"/>
                <w:lang w:eastAsia="zh-CN"/>
              </w:rPr>
              <w:t>缠绕生产</w:t>
            </w:r>
            <w:r>
              <w:rPr>
                <w:rFonts w:hint="default"/>
                <w:lang w:val="en-US" w:eastAsia="zh-Hans"/>
              </w:rPr>
              <w:t>工艺流程及产污环节如下</w:t>
            </w:r>
            <w:r>
              <w:rPr>
                <w:rFonts w:hint="default"/>
                <w:lang w:eastAsia="zh-Hans"/>
              </w:rPr>
              <w:t>。</w:t>
            </w:r>
          </w:p>
          <w:p>
            <w:pPr>
              <w:pStyle w:val="36"/>
              <w:rPr>
                <w:rFonts w:hint="default"/>
                <w:lang w:eastAsia="zh-Hans"/>
              </w:rPr>
            </w:pPr>
          </w:p>
          <w:p>
            <w:pPr>
              <w:adjustRightInd w:val="0"/>
              <w:snapToGrid w:val="0"/>
              <w:spacing w:line="360" w:lineRule="auto"/>
              <w:ind w:firstLine="480" w:firstLineChars="200"/>
              <w:rPr>
                <w:rFonts w:hint="eastAsia"/>
                <w:lang w:eastAsia="zh-CN"/>
              </w:rPr>
            </w:pPr>
            <w:r>
              <mc:AlternateContent>
                <mc:Choice Requires="wps">
                  <w:drawing>
                    <wp:anchor distT="0" distB="0" distL="114300" distR="114300" simplePos="0" relativeHeight="251667456" behindDoc="0" locked="0" layoutInCell="1" allowOverlap="1">
                      <wp:simplePos x="0" y="0"/>
                      <wp:positionH relativeFrom="column">
                        <wp:posOffset>1422400</wp:posOffset>
                      </wp:positionH>
                      <wp:positionV relativeFrom="paragraph">
                        <wp:posOffset>3438525</wp:posOffset>
                      </wp:positionV>
                      <wp:extent cx="368935" cy="0"/>
                      <wp:effectExtent l="0" t="48895" r="12065" b="65405"/>
                      <wp:wrapNone/>
                      <wp:docPr id="1" name="直接箭头连接符 1"/>
                      <wp:cNvGraphicFramePr/>
                      <a:graphic xmlns:a="http://schemas.openxmlformats.org/drawingml/2006/main">
                        <a:graphicData uri="http://schemas.microsoft.com/office/word/2010/wordprocessingShape">
                          <wps:wsp>
                            <wps:cNvCnPr/>
                            <wps:spPr>
                              <a:xfrm flipH="1">
                                <a:off x="3013710" y="4710430"/>
                                <a:ext cx="36893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12pt;margin-top:270.75pt;height:0pt;width:29.05pt;z-index:251667456;mso-width-relative:page;mso-height-relative:page;" filled="f" stroked="t" coordsize="21600,21600" o:gfxdata="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vvfpA1wAAAAsBAAAPAAAAAAAAAAEAIAAAACIA&#10;AABkcnMvZG93bnJldi54bWxQSwECFAAUAAAACACHTuJAiMSQRAoCAADcAwAADgAAAAAAAAABACAA&#10;AAAmAQAAZHJzL2Uyb0RvYy54bWxQSwUGAAAAAAYABgBZAQAAogU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2778125</wp:posOffset>
                      </wp:positionH>
                      <wp:positionV relativeFrom="paragraph">
                        <wp:posOffset>3436620</wp:posOffset>
                      </wp:positionV>
                      <wp:extent cx="476250" cy="7620"/>
                      <wp:effectExtent l="0" t="43180" r="0" b="63500"/>
                      <wp:wrapNone/>
                      <wp:docPr id="109" name="直接箭头连接符 109"/>
                      <wp:cNvGraphicFramePr/>
                      <a:graphic xmlns:a="http://schemas.openxmlformats.org/drawingml/2006/main">
                        <a:graphicData uri="http://schemas.microsoft.com/office/word/2010/wordprocessingShape">
                          <wps:wsp>
                            <wps:cNvCnPr/>
                            <wps:spPr>
                              <a:xfrm>
                                <a:off x="0" y="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8.75pt;margin-top:270.6pt;height:0.6pt;width:37.5pt;z-index:251662336;mso-width-relative:page;mso-height-relative:page;" filled="f" stroked="t" coordsize="21600,21600" o:gfxdata="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bY9a3YAAAACwEAAA8AAAAAAAAAAQAgAAAAIgAAAGRycy9kb3ducmV2&#10;LnhtbFBLAQIUABQAAAAIAIdO4kBX4g2x/AEAAMwDAAAOAAAAAAAAAAEAIAAAACcBAABkcnMvZTJv&#10;RG9jLnhtbFBLBQYAAAAABgAGAFkBAACVBQAAAAA=&#10;">
                      <v:fill on="f" focussize="0,0"/>
                      <v:stroke color="#000000 [3213]" joinstyle="round" dashstyle="dash" endarrow="open"/>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2761615</wp:posOffset>
                      </wp:positionH>
                      <wp:positionV relativeFrom="paragraph">
                        <wp:posOffset>4065270</wp:posOffset>
                      </wp:positionV>
                      <wp:extent cx="476250" cy="7620"/>
                      <wp:effectExtent l="0" t="43180" r="0" b="63500"/>
                      <wp:wrapNone/>
                      <wp:docPr id="115" name="直接箭头连接符 115"/>
                      <wp:cNvGraphicFramePr/>
                      <a:graphic xmlns:a="http://schemas.openxmlformats.org/drawingml/2006/main">
                        <a:graphicData uri="http://schemas.microsoft.com/office/word/2010/wordprocessingShape">
                          <wps:wsp>
                            <wps:cNvCnPr/>
                            <wps:spPr>
                              <a:xfrm>
                                <a:off x="0" y="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7.45pt;margin-top:320.1pt;height:0.6pt;width:37.5pt;z-index:251665408;mso-width-relative:page;mso-height-relative:page;" filled="f" stroked="t" coordsize="21600,21600" o:gfxdata="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ga532AAAAAsBAAAPAAAAAAAAAAEAIAAAACIAAABkcnMvZG93bnJldi54&#10;bWxQSwECFAAUAAAACACHTuJATAifk/oBAADMAwAADgAAAAAAAAABACAAAAAnAQAAZHJzL2Uyb0Rv&#10;Yy54bWxQSwUGAAAAAAYABgBZAQAAkwUAAAAA&#10;">
                      <v:fill on="f" focussize="0,0"/>
                      <v:stroke color="#000000 [3213]" joinstyle="round" dashstyle="dash" endarrow="open"/>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2778760</wp:posOffset>
                      </wp:positionH>
                      <wp:positionV relativeFrom="paragraph">
                        <wp:posOffset>4757420</wp:posOffset>
                      </wp:positionV>
                      <wp:extent cx="476250" cy="7620"/>
                      <wp:effectExtent l="0" t="43180" r="0" b="63500"/>
                      <wp:wrapNone/>
                      <wp:docPr id="116" name="直接箭头连接符 116"/>
                      <wp:cNvGraphicFramePr/>
                      <a:graphic xmlns:a="http://schemas.openxmlformats.org/drawingml/2006/main">
                        <a:graphicData uri="http://schemas.microsoft.com/office/word/2010/wordprocessingShape">
                          <wps:wsp>
                            <wps:cNvCnPr/>
                            <wps:spPr>
                              <a:xfrm>
                                <a:off x="0" y="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8.8pt;margin-top:374.6pt;height:0.6pt;width:37.5pt;z-index:251666432;mso-width-relative:page;mso-height-relative:page;" filled="f" stroked="t" coordsize="21600,21600" o:gfxdata="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6xm2gAAAAsBAAAPAAAAAAAAAAEAIAAAACIAAABkcnMvZG93bnJl&#10;di54bWxQSwECFAAUAAAACACHTuJAs6z6nfsBAADMAwAADgAAAAAAAAABACAAAAApAQAAZHJzL2Uy&#10;b0RvYy54bWxQSwUGAAAAAAYABgBZAQAAlgUAAAAA&#10;">
                      <v:fill on="f" focussize="0,0"/>
                      <v:stroke color="#000000 [3213]" joinstyle="round" dashstyle="dash" endarrow="open"/>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2769870</wp:posOffset>
                      </wp:positionH>
                      <wp:positionV relativeFrom="paragraph">
                        <wp:posOffset>1437640</wp:posOffset>
                      </wp:positionV>
                      <wp:extent cx="476250" cy="7620"/>
                      <wp:effectExtent l="0" t="43180" r="0" b="63500"/>
                      <wp:wrapNone/>
                      <wp:docPr id="111" name="直接箭头连接符 111"/>
                      <wp:cNvGraphicFramePr/>
                      <a:graphic xmlns:a="http://schemas.openxmlformats.org/drawingml/2006/main">
                        <a:graphicData uri="http://schemas.microsoft.com/office/word/2010/wordprocessingShape">
                          <wps:wsp>
                            <wps:cNvCnPr/>
                            <wps:spPr>
                              <a:xfrm>
                                <a:off x="0" y="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8.1pt;margin-top:113.2pt;height:0.6pt;width:37.5pt;z-index:251663360;mso-width-relative:page;mso-height-relative:page;" filled="f" stroked="t" coordsize="21600,21600" o:gfxdata="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C26KdgAAAALAQAADwAAAAAAAAABACAAAAAiAAAAZHJzL2Rvd25yZXYu&#10;eG1sUEsBAhQAFAAAAAgAh07iQBh57YT7AQAAzAMAAA4AAAAAAAAAAQAgAAAAJwEAAGRycy9lMm9E&#10;b2MueG1sUEsFBgAAAAAGAAYAWQEAAJQFAAAAAA==&#10;">
                      <v:fill on="f" focussize="0,0"/>
                      <v:stroke color="#000000 [3213]" joinstyle="round" dashstyle="dash" endarrow="open"/>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2763520</wp:posOffset>
                      </wp:positionH>
                      <wp:positionV relativeFrom="paragraph">
                        <wp:posOffset>2804795</wp:posOffset>
                      </wp:positionV>
                      <wp:extent cx="476250" cy="7620"/>
                      <wp:effectExtent l="0" t="43180" r="0" b="63500"/>
                      <wp:wrapNone/>
                      <wp:docPr id="112" name="直接箭头连接符 112"/>
                      <wp:cNvGraphicFramePr/>
                      <a:graphic xmlns:a="http://schemas.openxmlformats.org/drawingml/2006/main">
                        <a:graphicData uri="http://schemas.microsoft.com/office/word/2010/wordprocessingShape">
                          <wps:wsp>
                            <wps:cNvCnPr/>
                            <wps:spPr>
                              <a:xfrm>
                                <a:off x="0" y="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7.6pt;margin-top:220.85pt;height:0.6pt;width:37.5pt;z-index:251664384;mso-width-relative:page;mso-height-relative:page;" filled="f" stroked="t" coordsize="21600,21600" o:gfxdata="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ds6HjZAAAACwEAAA8AAAAAAAAAAQAgAAAAIgAAAGRycy9kb3ducmV2&#10;LnhtbFBLAQIUABQAAAAIAIdO4kDn3YiK+wEAAMwDAAAOAAAAAAAAAAEAIAAAACgBAABkcnMvZTJv&#10;RG9jLnhtbFBLBQYAAAAABgAGAFkBAACVBQAAAAA=&#10;">
                      <v:fill on="f" focussize="0,0"/>
                      <v:stroke color="#000000 [3213]" joinstyle="round" dashstyle="dash" endarrow="open"/>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2774315</wp:posOffset>
                      </wp:positionH>
                      <wp:positionV relativeFrom="paragraph">
                        <wp:posOffset>918210</wp:posOffset>
                      </wp:positionV>
                      <wp:extent cx="476250" cy="7620"/>
                      <wp:effectExtent l="0" t="43180" r="0" b="63500"/>
                      <wp:wrapNone/>
                      <wp:docPr id="70" name="直接箭头连接符 70"/>
                      <wp:cNvGraphicFramePr/>
                      <a:graphic xmlns:a="http://schemas.openxmlformats.org/drawingml/2006/main">
                        <a:graphicData uri="http://schemas.microsoft.com/office/word/2010/wordprocessingShape">
                          <wps:wsp>
                            <wps:cNvCnPr/>
                            <wps:spPr>
                              <a:xfrm>
                                <a:off x="0" y="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8.45pt;margin-top:72.3pt;height:0.6pt;width:37.5pt;z-index:251661312;mso-width-relative:page;mso-height-relative:page;" filled="f" stroked="t" coordsize="21600,21600" o:gfxdata="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LMMz2AAAAAsBAAAPAAAAAAAAAAEAIAAAACIAAABkcnMvZG93bnJldi54&#10;bWxQSwECFAAUAAAACACHTuJAWjCd7PoBAADKAwAADgAAAAAAAAABACAAAAAnAQAAZHJzL2Uyb0Rv&#10;Yy54bWxQSwUGAAAAAAYABgBZAQAAkwUAAAAA&#10;">
                      <v:fill on="f" focussize="0,0"/>
                      <v:stroke color="#000000 [3213]" joinstyle="round" dashstyle="dash" endarrow="open"/>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1320165</wp:posOffset>
                      </wp:positionH>
                      <wp:positionV relativeFrom="paragraph">
                        <wp:posOffset>1551940</wp:posOffset>
                      </wp:positionV>
                      <wp:extent cx="476250" cy="7620"/>
                      <wp:effectExtent l="0" t="43180" r="0" b="63500"/>
                      <wp:wrapNone/>
                      <wp:docPr id="48" name="直接箭头连接符 48"/>
                      <wp:cNvGraphicFramePr/>
                      <a:graphic xmlns:a="http://schemas.openxmlformats.org/drawingml/2006/main">
                        <a:graphicData uri="http://schemas.microsoft.com/office/word/2010/wordprocessingShape">
                          <wps:wsp>
                            <wps:cNvCnPr/>
                            <wps:spPr>
                              <a:xfrm>
                                <a:off x="2863850" y="2638425"/>
                                <a:ext cx="476250" cy="76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3.95pt;margin-top:122.2pt;height:0.6pt;width:37.5pt;z-index:251660288;mso-width-relative:page;mso-height-relative:page;" filled="f" stroked="t" coordsize="21600,21600" o:gfxdata="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6KPhjYAAAACwEAAA8AAAAAAAAAAQAgAAAAIgAAAGRy&#10;cy9kb3ducmV2LnhtbFBLAQIUABQAAAAIAIdO4kD+t217BQIAANcDAAAOAAAAAAAAAAEAIAAAACcB&#10;AABkcnMvZTJvRG9jLnhtbFBLBQYAAAAABgAGAFkBAACeBQAAAAA=&#10;">
                      <v:fill on="f" focussize="0,0"/>
                      <v:stroke color="#000000 [3213]" joinstyle="round" endarrow="open"/>
                      <v:imagedata o:title=""/>
                      <o:lock v:ext="edit" aspectratio="f"/>
                    </v:shape>
                  </w:pict>
                </mc:Fallback>
              </mc:AlternateContent>
            </w:r>
            <w:r>
              <mc:AlternateContent>
                <mc:Choice Requires="wpc">
                  <w:drawing>
                    <wp:inline distT="0" distB="0" distL="114300" distR="114300">
                      <wp:extent cx="4592955" cy="6318250"/>
                      <wp:effectExtent l="4445" t="5080" r="12700" b="20320"/>
                      <wp:docPr id="39" name="画布 39"/>
                      <wp:cNvGraphicFramePr/>
                      <a:graphic xmlns:a="http://schemas.openxmlformats.org/drawingml/2006/main">
                        <a:graphicData uri="http://schemas.microsoft.com/office/word/2010/wordprocessingCanvas">
                          <wpc:wpc>
                            <wpc:bg/>
                            <wpc:whole>
                              <a:ln>
                                <a:solidFill>
                                  <a:schemeClr val="tx1"/>
                                </a:solidFill>
                              </a:ln>
                            </wpc:whole>
                            <wps:wsp>
                              <wps:cNvPr id="40" name="文本框 40"/>
                              <wps:cNvSpPr txBox="1"/>
                              <wps:spPr>
                                <a:xfrm>
                                  <a:off x="1505585" y="124460"/>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eastAsia" w:eastAsia="宋体"/>
                                        <w:lang w:val="en-US" w:eastAsia="zh-CN"/>
                                      </w:rPr>
                                    </w:pPr>
                                    <w:r>
                                      <w:rPr>
                                        <w:rFonts w:hint="eastAsia"/>
                                        <w:lang w:val="en-US" w:eastAsia="zh-CN"/>
                                      </w:rPr>
                                      <w:t>模具定位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直接箭头连接符 41"/>
                              <wps:cNvCnPr>
                                <a:stCxn id="40" idx="2"/>
                              </wps:cNvCnPr>
                              <wps:spPr>
                                <a:xfrm>
                                  <a:off x="1981835" y="443865"/>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 name="文本框 42"/>
                              <wps:cNvSpPr txBox="1"/>
                              <wps:spPr>
                                <a:xfrm>
                                  <a:off x="1504950" y="767080"/>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制作内衬</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直接箭头连接符 43"/>
                              <wps:cNvCnPr>
                                <a:stCxn id="42" idx="2"/>
                              </wps:cNvCnPr>
                              <wps:spPr>
                                <a:xfrm>
                                  <a:off x="1981200" y="1086485"/>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 name="文本框 45"/>
                              <wps:cNvSpPr txBox="1"/>
                              <wps:spPr>
                                <a:xfrm>
                                  <a:off x="1497330" y="1394460"/>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涂胶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直接箭头连接符 46"/>
                              <wps:cNvCnPr>
                                <a:stCxn id="45" idx="2"/>
                              </wps:cNvCnPr>
                              <wps:spPr>
                                <a:xfrm>
                                  <a:off x="1973580" y="1713865"/>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 name="文本框 47"/>
                              <wps:cNvSpPr txBox="1"/>
                              <wps:spPr>
                                <a:xfrm>
                                  <a:off x="60960" y="1124585"/>
                                  <a:ext cx="952500" cy="892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rFonts w:hint="eastAsia"/>
                                        <w:lang w:val="en-US" w:eastAsia="zh-CN"/>
                                      </w:rPr>
                                      <w:t>191树脂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rFonts w:hint="eastAsia"/>
                                        <w:lang w:val="en-US" w:eastAsia="zh-CN"/>
                                      </w:rPr>
                                      <w:t>固化剂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rFonts w:hint="eastAsia"/>
                                        <w:lang w:val="en-US" w:eastAsia="zh-CN"/>
                                      </w:rPr>
                                      <w:t>促进剂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lang w:val="en-US" w:eastAsia="zh-CN"/>
                                      </w:rPr>
                                    </w:pPr>
                                    <w:r>
                                      <w:rPr>
                                        <w:rFonts w:hint="eastAsia"/>
                                        <w:lang w:val="en-US" w:eastAsia="zh-CN"/>
                                      </w:rPr>
                                      <w:t>滑石粉</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文本框 49"/>
                              <wps:cNvSpPr txBox="1"/>
                              <wps:spPr>
                                <a:xfrm>
                                  <a:off x="1513205" y="2021205"/>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缠纤维布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 name="直接箭头连接符 50"/>
                              <wps:cNvCnPr>
                                <a:stCxn id="49" idx="2"/>
                              </wps:cNvCnPr>
                              <wps:spPr>
                                <a:xfrm>
                                  <a:off x="1989455" y="2340610"/>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1" name="肘形连接符 51"/>
                              <wps:cNvCnPr>
                                <a:stCxn id="49" idx="3"/>
                                <a:endCxn id="45" idx="3"/>
                              </wps:cNvCnPr>
                              <wps:spPr>
                                <a:xfrm flipH="1" flipV="1">
                                  <a:off x="2449830" y="1554480"/>
                                  <a:ext cx="15875" cy="626745"/>
                                </a:xfrm>
                                <a:prstGeom prst="bentConnector3">
                                  <a:avLst>
                                    <a:gd name="adj1" fmla="val -1500000"/>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2" name="文本框 52"/>
                              <wps:cNvSpPr txBox="1"/>
                              <wps:spPr>
                                <a:xfrm>
                                  <a:off x="2560955" y="1695450"/>
                                  <a:ext cx="952500" cy="525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反复缠绕至所需厚度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文本框 55"/>
                              <wps:cNvSpPr txBox="1"/>
                              <wps:spPr>
                                <a:xfrm>
                                  <a:off x="1489710" y="2654935"/>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自然晾干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 name="直接箭头连接符 56"/>
                              <wps:cNvCnPr/>
                              <wps:spPr>
                                <a:xfrm>
                                  <a:off x="1989455" y="2974340"/>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7" name="文本框 57"/>
                              <wps:cNvSpPr txBox="1"/>
                              <wps:spPr>
                                <a:xfrm>
                                  <a:off x="1497330" y="3289935"/>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脱模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 name="直接箭头连接符 61"/>
                              <wps:cNvCnPr/>
                              <wps:spPr>
                                <a:xfrm>
                                  <a:off x="1981835" y="3608705"/>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3" name="文本框 63"/>
                              <wps:cNvSpPr txBox="1"/>
                              <wps:spPr>
                                <a:xfrm>
                                  <a:off x="1256665" y="3924300"/>
                                  <a:ext cx="1185545"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部分分段处理</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4" name="直接箭头连接符 64"/>
                              <wps:cNvCnPr/>
                              <wps:spPr>
                                <a:xfrm>
                                  <a:off x="1997075" y="4251960"/>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5" name="文本框 65"/>
                              <wps:cNvSpPr txBox="1"/>
                              <wps:spPr>
                                <a:xfrm>
                                  <a:off x="1504950" y="4567555"/>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打磨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直接箭头连接符 66"/>
                              <wps:cNvCnPr/>
                              <wps:spPr>
                                <a:xfrm>
                                  <a:off x="1997710" y="4894580"/>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 name="文本框 67"/>
                              <wps:cNvSpPr txBox="1"/>
                              <wps:spPr>
                                <a:xfrm>
                                  <a:off x="1505585" y="5210175"/>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组装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直接箭头连接符 68"/>
                              <wps:cNvCnPr/>
                              <wps:spPr>
                                <a:xfrm>
                                  <a:off x="1997075" y="5530215"/>
                                  <a:ext cx="1905" cy="3060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9" name="文本框 69"/>
                              <wps:cNvSpPr txBox="1"/>
                              <wps:spPr>
                                <a:xfrm>
                                  <a:off x="1504950" y="5845810"/>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成品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文本框 71"/>
                              <wps:cNvSpPr txBox="1"/>
                              <wps:spPr>
                                <a:xfrm>
                                  <a:off x="2949575" y="791210"/>
                                  <a:ext cx="635000"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 name="文本框 110"/>
                              <wps:cNvSpPr txBox="1"/>
                              <wps:spPr>
                                <a:xfrm>
                                  <a:off x="2941955" y="1299210"/>
                                  <a:ext cx="920115"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3" name="文本框 113"/>
                              <wps:cNvSpPr txBox="1"/>
                              <wps:spPr>
                                <a:xfrm>
                                  <a:off x="2941955" y="3275330"/>
                                  <a:ext cx="610870"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4" name="文本框 114"/>
                              <wps:cNvSpPr txBox="1"/>
                              <wps:spPr>
                                <a:xfrm>
                                  <a:off x="2935605" y="2665730"/>
                                  <a:ext cx="626745"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7" name="文本框 117"/>
                              <wps:cNvSpPr txBox="1"/>
                              <wps:spPr>
                                <a:xfrm>
                                  <a:off x="2949575" y="4584700"/>
                                  <a:ext cx="1023620"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 name="文本框 118"/>
                              <wps:cNvSpPr txBox="1"/>
                              <wps:spPr>
                                <a:xfrm>
                                  <a:off x="2943225" y="3928110"/>
                                  <a:ext cx="745490"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9" name="直接箭头连接符 119"/>
                              <wps:cNvCnPr/>
                              <wps:spPr>
                                <a:xfrm>
                                  <a:off x="2476500" y="5365750"/>
                                  <a:ext cx="476250" cy="762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120" name="文本框 120"/>
                              <wps:cNvSpPr txBox="1"/>
                              <wps:spPr>
                                <a:xfrm>
                                  <a:off x="2962910" y="5206365"/>
                                  <a:ext cx="610870" cy="319405"/>
                                </a:xfrm>
                                <a:prstGeom prst="rect">
                                  <a:avLst/>
                                </a:prstGeom>
                                <a:solidFill>
                                  <a:schemeClr val="lt1"/>
                                </a:solidFill>
                                <a:ln w="6350">
                                  <a:solidFill>
                                    <a:prstClr val="black"/>
                                  </a:solidFill>
                                  <a:prstDash val="dash"/>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文本框 3"/>
                              <wps:cNvSpPr txBox="1"/>
                              <wps:spPr>
                                <a:xfrm>
                                  <a:off x="155575" y="3275330"/>
                                  <a:ext cx="952500" cy="319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left="0" w:leftChars="0" w:firstLine="0" w:firstLineChars="0"/>
                                      <w:jc w:val="center"/>
                                      <w:rPr>
                                        <w:rFonts w:hint="default" w:eastAsia="宋体"/>
                                        <w:lang w:val="en-US" w:eastAsia="zh-CN"/>
                                      </w:rPr>
                                    </w:pPr>
                                    <w:r>
                                      <w:rPr>
                                        <w:rFonts w:hint="eastAsia"/>
                                        <w:lang w:val="en-US" w:eastAsia="zh-CN"/>
                                      </w:rPr>
                                      <w:t>部分外售</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497.5pt;width:361.65pt;" coordsize="4592955,6318250" editas="canvas" o:gfxdata="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WoApotUAAAAFAQAADwAAAAAAAAAB&#10;ACAAAAAiAAAAZHJzL2Rvd25yZXYueG1sUEsBAhQAFAAAAAgAh07iQL8PtHEWCAAAMlQAAA4AAAAA&#10;AAAAAQAgAAAAJAEAAGRycy9lMm9Eb2MueG1sUEsFBgAAAAAGAAYAWQEAAKwLAAAAAA==&#10;">
                      <o:lock v:ext="edit" aspectratio="f"/>
                      <v:shape id="_x0000_s1026" o:spid="_x0000_s1026" style="position:absolute;left:0;top:0;height:6318250;width:4592955;" filled="f" stroked="t" coordsize="21600,21600" o:gfxdata="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">
                        <v:fill on="f" focussize="0,0"/>
                        <v:stroke color="#000000 [3213]" joinstyle="round"/>
                        <v:imagedata o:title=""/>
                        <o:lock v:ext="edit" aspectratio="f"/>
                      </v:shape>
                      <v:shape id="_x0000_s1026" o:spid="_x0000_s1026" o:spt="202" type="#_x0000_t202" style="position:absolute;left:1505585;top:124460;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y&#10;SpZJ1AAAAAUBAAAPAAAAAAAAAAEAIAAAACIAAABkcnMvZG93bnJldi54bWxQSwECFAAUAAAACACH&#10;TuJAxFAD/WECAADDBAAADgAAAAAAAAABACAAAAAjAQAAZHJzL2Uyb0RvYy54bWxQSwUGAAAAAAYA&#10;BgBZAQAA9gUAAAAA&#10;">
                        <v:fill on="t" focussize="0,0"/>
                        <v:stroke weight="0.5pt" color="#000000 [3204]" joinstyle="round"/>
                        <v:imagedata o:title=""/>
                        <o:lock v:ext="edit" aspectratio="f"/>
                        <v:textbox>
                          <w:txbxContent>
                            <w:p>
                              <w:pPr>
                                <w:ind w:left="0" w:leftChars="0" w:firstLine="0" w:firstLineChars="0"/>
                                <w:jc w:val="center"/>
                                <w:rPr>
                                  <w:rFonts w:hint="eastAsia" w:eastAsia="宋体"/>
                                  <w:lang w:val="en-US" w:eastAsia="zh-CN"/>
                                </w:rPr>
                              </w:pPr>
                              <w:r>
                                <w:rPr>
                                  <w:rFonts w:hint="eastAsia"/>
                                  <w:lang w:val="en-US" w:eastAsia="zh-CN"/>
                                </w:rPr>
                                <w:t>模具定位</w:t>
                              </w:r>
                            </w:p>
                          </w:txbxContent>
                        </v:textbox>
                      </v:shape>
                      <v:shape id="_x0000_s1026" o:spid="_x0000_s1026" o:spt="32" type="#_x0000_t32" style="position:absolute;left:1981835;top:443865;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AEmZrVAAAABQEAAA8AAAAA&#10;AAAAAQAgAAAAIgAAAGRycy9kb3ducmV2LnhtbFBLAQIUABQAAAAIAIdO4kAFok2RFwIAAP0DAAAO&#10;AAAAAAAAAAEAIAAAACQBAABkcnMvZTJvRG9jLnhtbFBLBQYAAAAABgAGAFkBAACtBQAAAAA=&#10;">
                        <v:fill on="f" focussize="0,0"/>
                        <v:stroke color="#000000 [3213]" joinstyle="round" endarrow="open"/>
                        <v:imagedata o:title=""/>
                        <o:lock v:ext="edit" aspectratio="f"/>
                      </v:shape>
                      <v:shape id="_x0000_s1026" o:spid="_x0000_s1026" o:spt="202" type="#_x0000_t202" style="position:absolute;left:1504950;top:767080;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y&#10;SpZJ1AAAAAUBAAAPAAAAAAAAAAEAIAAAACIAAABkcnMvZG93bnJldi54bWxQSwECFAAUAAAACACH&#10;TuJAjcmIYmECAADDBAAADgAAAAAAAAABACAAAAAjAQAAZHJzL2Uyb0RvYy54bWxQSwUGAAAAAAYA&#10;BgBZAQAA9gU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制作内衬</w:t>
                              </w:r>
                            </w:p>
                          </w:txbxContent>
                        </v:textbox>
                      </v:shape>
                      <v:shape id="_x0000_s1026" o:spid="_x0000_s1026" o:spt="32" type="#_x0000_t32" style="position:absolute;left:1981200;top:1086485;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BJma1QAAAAUBAAAPAAAA&#10;AAAAAAEAIAAAACIAAABkcnMvZG93bnJldi54bWxQSwECFAAUAAAACACHTuJAZsiDtxgCAAD+AwAA&#10;DgAAAAAAAAABACAAAAAkAQAAZHJzL2Uyb0RvYy54bWxQSwUGAAAAAAYABgBZAQAArgUAAAAA&#10;">
                        <v:fill on="f" focussize="0,0"/>
                        <v:stroke color="#000000 [3213]" joinstyle="round" endarrow="open"/>
                        <v:imagedata o:title=""/>
                        <o:lock v:ext="edit" aspectratio="f"/>
                      </v:shape>
                      <v:shape id="_x0000_s1026" o:spid="_x0000_s1026" o:spt="202" type="#_x0000_t202" style="position:absolute;left:1497330;top:1394460;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kqWSdQAAAAFAQAADwAAAAAAAAABACAAAAAiAAAAZHJzL2Rvd25yZXYueG1sUEsBAhQAFAAA&#10;AAgAh07iQLMDbXJlAgAAxAQAAA4AAAAAAAAAAQAgAAAAIwEAAGRycy9lMm9Eb2MueG1sUEsFBgAA&#10;AAAGAAYAWQEAAPoFA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涂胶</w:t>
                              </w:r>
                            </w:p>
                          </w:txbxContent>
                        </v:textbox>
                      </v:shape>
                      <v:shape id="_x0000_s1026" o:spid="_x0000_s1026" o:spt="32" type="#_x0000_t32" style="position:absolute;left:1973580;top:1713865;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BJma1QAAAAUBAAAPAAAA&#10;AAAAAAEAIAAAACIAAABkcnMvZG93bnJldi54bWxQSwECFAAUAAAACACHTuJAkUB/yBgCAAD+AwAA&#10;DgAAAAAAAAABACAAAAAkAQAAZHJzL2Uyb0RvYy54bWxQSwUGAAAAAAYABgBZAQAArgUAAAAA&#10;">
                        <v:fill on="f" focussize="0,0"/>
                        <v:stroke color="#000000 [3213]" joinstyle="round" endarrow="open"/>
                        <v:imagedata o:title=""/>
                        <o:lock v:ext="edit" aspectratio="f"/>
                      </v:shape>
                      <v:shape id="_x0000_s1026" o:spid="_x0000_s1026" o:spt="202" type="#_x0000_t202" style="position:absolute;left:60960;top:1124585;height:89217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ySpZJ1AAAAAUBAAAPAAAAAAAAAAEAIAAAACIAAABkcnMvZG93bnJldi54bWxQSwECFAAUAAAA&#10;CACHTuJA1RgmEWQCAADCBAAADgAAAAAAAAABACAAAAAjAQAAZHJzL2Uyb0RvYy54bWxQSwUGAAAA&#10;AAYABgBZAQAA+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rFonts w:hint="eastAsia"/>
                                  <w:lang w:val="en-US" w:eastAsia="zh-CN"/>
                                </w:rPr>
                                <w:t>191树脂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rFonts w:hint="eastAsia"/>
                                  <w:lang w:val="en-US" w:eastAsia="zh-CN"/>
                                </w:rPr>
                                <w:t>固化剂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rFonts w:hint="eastAsia"/>
                                  <w:lang w:val="en-US" w:eastAsia="zh-CN"/>
                                </w:rPr>
                                <w:t>促进剂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lang w:val="en-US" w:eastAsia="zh-CN"/>
                                </w:rPr>
                              </w:pPr>
                              <w:r>
                                <w:rPr>
                                  <w:rFonts w:hint="eastAsia"/>
                                  <w:lang w:val="en-US" w:eastAsia="zh-CN"/>
                                </w:rPr>
                                <w:t>滑石粉</w:t>
                              </w:r>
                            </w:p>
                          </w:txbxContent>
                        </v:textbox>
                      </v:shape>
                      <v:shape id="_x0000_s1026" o:spid="_x0000_s1026" o:spt="202" type="#_x0000_t202" style="position:absolute;left:1513205;top:2021205;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ySpZJ1AAAAAUBAAAPAAAAAAAAAAEAIAAAACIAAABkcnMvZG93bnJldi54bWxQSwECFAAUAAAA&#10;CACHTuJAISP5aWQCAADEBAAADgAAAAAAAAABACAAAAAjAQAAZHJzL2Uyb0RvYy54bWxQSwUGAAAA&#10;AAYABgBZAQAA+QU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缠纤维布</w:t>
                              </w:r>
                            </w:p>
                          </w:txbxContent>
                        </v:textbox>
                      </v:shape>
                      <v:shape id="_x0000_s1026" o:spid="_x0000_s1026" o:spt="32" type="#_x0000_t32" style="position:absolute;left:1989455;top:2340610;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AEmZrVAAAABQEAAA8AAAAA&#10;AAAAAQAgAAAAIgAAAGRycy9kb3ducmV2LnhtbFBLAQIUABQAAAAIAIdO4kBP9uLHFwIAAP4DAAAO&#10;AAAAAAAAAAEAIAAAACQBAABkcnMvZTJvRG9jLnhtbFBLBQYAAAAABgAGAFkBAACtBQAAAAA=&#10;">
                        <v:fill on="f" focussize="0,0"/>
                        <v:stroke color="#000000 [3213]" joinstyle="round" endarrow="open"/>
                        <v:imagedata o:title=""/>
                        <o:lock v:ext="edit" aspectratio="f"/>
                      </v:shape>
                      <v:shape id="_x0000_s1026" o:spid="_x0000_s1026" o:spt="34" type="#_x0000_t34" style="position:absolute;left:2449830;top:1554480;flip:x y;height:626745;width:15875;" filled="f" stroked="t" coordsize="21600,21600" o:gfxdata="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5g+GP1AAAAAUBAAAPAAAAAAAAAAEAIAAAACIAAABkcnMv&#10;ZG93bnJldi54bWxQSwECFAAUAAAACACHTuJAHzo9vEACAABUBAAADgAAAAAAAAABACAAAAAjAQAA&#10;ZHJzL2Uyb0RvYy54bWxQSwUGAAAAAAYABgBZAQAA1QUAAAAA&#10;" adj="-324000">
                        <v:fill on="f" focussize="0,0"/>
                        <v:stroke color="#000000 [3213]" joinstyle="round" endarrow="open"/>
                        <v:imagedata o:title=""/>
                        <o:lock v:ext="edit" aspectratio="f"/>
                      </v:shape>
                      <v:shape id="_x0000_s1026" o:spid="_x0000_s1026" o:spt="202" type="#_x0000_t202" style="position:absolute;left:2560955;top:1695450;height:525780;width:952500;" filled="f" stroked="f" coordsize="21600,21600" o:gfxdata="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hXH9f2AAAAAUBAAAPAAAAAAAAAAEAIAAA&#10;ACIAAABkcnMvZG93bnJldi54bWxQSwECFAAUAAAACACHTuJAl0MMHkUCAABzBAAADgAAAAAAAAAB&#10;ACAAAAAnAQAAZHJzL2Uyb0RvYy54bWxQSwUGAAAAAAYABgBZAQAA3g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反复缠绕至所需厚度</w:t>
                              </w:r>
                            </w:p>
                          </w:txbxContent>
                        </v:textbox>
                      </v:shape>
                      <v:shape id="_x0000_s1026" o:spid="_x0000_s1026" o:spt="202" type="#_x0000_t202" style="position:absolute;left:1489710;top:2654935;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JKlknUAAAABQEAAA8AAAAAAAAAAQAgAAAAIgAAAGRycy9kb3ducmV2LnhtbFBLAQIUABQA&#10;AAAIAIdO4kDWBfcpZgIAAMQEAAAOAAAAAAAAAAEAIAAAACMBAABkcnMvZTJvRG9jLnhtbFBLBQYA&#10;AAAABgAGAFkBAAD7BQ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自然晾干</w:t>
                              </w:r>
                            </w:p>
                          </w:txbxContent>
                        </v:textbox>
                      </v:shape>
                      <v:shape id="_x0000_s1026" o:spid="_x0000_s1026" o:spt="32" type="#_x0000_t32" style="position:absolute;left:1989455;top:2974340;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AEmZrVAAAABQEAAA8AAAAAAAAAAQAgAAAAIgAAAGRy&#10;cy9kb3ducmV2LnhtbFBLAQIUABQAAAAIAIdO4kDH0wUnCAIAANcDAAAOAAAAAAAAAAEAIAAAACQB&#10;AABkcnMvZTJvRG9jLnhtbFBLBQYAAAAABgAGAFkBAACeBQAAAAA=&#10;">
                        <v:fill on="f" focussize="0,0"/>
                        <v:stroke color="#000000 [3213]" joinstyle="round" endarrow="open"/>
                        <v:imagedata o:title=""/>
                        <o:lock v:ext="edit" aspectratio="f"/>
                      </v:shape>
                      <v:shape id="_x0000_s1026" o:spid="_x0000_s1026" o:spt="202" type="#_x0000_t202" style="position:absolute;left:1497330;top:3289935;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JKlknUAAAABQEAAA8AAAAAAAAAAQAgAAAAIgAAAGRycy9kb3ducmV2LnhtbFBLAQIUABQA&#10;AAAIAIdO4kCmPY0cZgIAAMQEAAAOAAAAAAAAAAEAIAAAACMBAABkcnMvZTJvRG9jLnhtbFBLBQYA&#10;AAAABgAGAFkBAAD7BQ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脱模</w:t>
                              </w:r>
                            </w:p>
                          </w:txbxContent>
                        </v:textbox>
                      </v:shape>
                      <v:shape id="_x0000_s1026" o:spid="_x0000_s1026" o:spt="32" type="#_x0000_t32" style="position:absolute;left:1981835;top:3608705;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BJma1QAAAAUBAAAPAAAAAAAAAAEAIAAAACIAAABkcnMv&#10;ZG93bnJldi54bWxQSwECFAAUAAAACACHTuJAMzpWBgYCAADXAwAADgAAAAAAAAABACAAAAAkAQAA&#10;ZHJzL2Uyb0RvYy54bWxQSwUGAAAAAAYABgBZAQAAnAUAAAAA&#10;">
                        <v:fill on="f" focussize="0,0"/>
                        <v:stroke color="#000000 [3213]" joinstyle="round" endarrow="open"/>
                        <v:imagedata o:title=""/>
                        <o:lock v:ext="edit" aspectratio="f"/>
                      </v:shape>
                      <v:shape id="_x0000_s1026" o:spid="_x0000_s1026" o:spt="202" type="#_x0000_t202" style="position:absolute;left:1256665;top:3924300;height:319405;width:1185545;"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kqWSdQAAAAFAQAADwAAAAAAAAABACAAAAAiAAAAZHJzL2Rvd25yZXYueG1sUEsBAhQAFAAAAAgA&#10;h07iQAvqQLViAgAAxQQAAA4AAAAAAAAAAQAgAAAAIwEAAGRycy9lMm9Eb2MueG1sUEsFBgAAAAAG&#10;AAYAWQEAAPcFA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部分分段处理</w:t>
                              </w:r>
                            </w:p>
                          </w:txbxContent>
                        </v:textbox>
                      </v:shape>
                      <v:shape id="_x0000_s1026" o:spid="_x0000_s1026" o:spt="32" type="#_x0000_t32" style="position:absolute;left:1997075;top:4251960;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ASZmtUAAAAFAQAADwAAAAAAAAABACAAAAAiAAAAZHJz&#10;L2Rvd25yZXYueG1sUEsBAhQAFAAAAAgAh07iQITF0t8HAgAA1wMAAA4AAAAAAAAAAQAgAAAAJAEA&#10;AGRycy9lMm9Eb2MueG1sUEsFBgAAAAAGAAYAWQEAAJ0FAAAAAA==&#10;">
                        <v:fill on="f" focussize="0,0"/>
                        <v:stroke color="#000000 [3213]" joinstyle="round" endarrow="open"/>
                        <v:imagedata o:title=""/>
                        <o:lock v:ext="edit" aspectratio="f"/>
                      </v:shape>
                      <v:shape id="_x0000_s1026" o:spid="_x0000_s1026" o:spt="202" type="#_x0000_t202" style="position:absolute;left:1504950;top:4567555;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ySpZJ1AAAAAUBAAAPAAAAAAAAAAEAIAAAACIAAABkcnMvZG93bnJldi54bWxQSwECFAAUAAAA&#10;CACHTuJAXmqncGQCAADEBAAADgAAAAAAAAABACAAAAAjAQAAZHJzL2Uyb0RvYy54bWxQSwUGAAAA&#10;AAYABgBZAQAA+QU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打磨</w:t>
                              </w:r>
                            </w:p>
                          </w:txbxContent>
                        </v:textbox>
                      </v:shape>
                      <v:shape id="_x0000_s1026" o:spid="_x0000_s1026" o:spt="32" type="#_x0000_t32" style="position:absolute;left:1997710;top:4894580;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ASZmtUAAAAFAQAADwAAAAAAAAABACAAAAAiAAAAZHJz&#10;L2Rvd25yZXYueG1sUEsBAhQAFAAAAAgAh07iQKxRTYMHAgAA1wMAAA4AAAAAAAAAAQAgAAAAJAEA&#10;AGRycy9lMm9Eb2MueG1sUEsFBgAAAAAGAAYAWQEAAJ0FAAAAAA==&#10;">
                        <v:fill on="f" focussize="0,0"/>
                        <v:stroke color="#000000 [3213]" joinstyle="round" endarrow="open"/>
                        <v:imagedata o:title=""/>
                        <o:lock v:ext="edit" aspectratio="f"/>
                      </v:shape>
                      <v:shape id="_x0000_s1026" o:spid="_x0000_s1026" o:spt="202" type="#_x0000_t202" style="position:absolute;left:1505585;top:5210175;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JKlknUAAAABQEAAA8AAAAAAAAAAQAgAAAAIgAAAGRycy9kb3ducmV2LnhtbFBLAQIUABQA&#10;AAAIAIdO4kAkVsfXZgIAAMQEAAAOAAAAAAAAAAEAIAAAACMBAABkcnMvZTJvRG9jLnhtbFBLBQYA&#10;AAAABgAGAFkBAAD7BQ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组装</w:t>
                              </w:r>
                            </w:p>
                          </w:txbxContent>
                        </v:textbox>
                      </v:shape>
                      <v:shape id="_x0000_s1026" o:spid="_x0000_s1026" o:spt="32" type="#_x0000_t32" style="position:absolute;left:1997075;top:5530215;height:306070;width:1905;" filled="f" stroked="t" coordsize="21600,21600" o:gfxdata="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ASZmtUAAAAFAQAADwAAAAAAAAABACAAAAAiAAAAZHJz&#10;L2Rvd25yZXYueG1sUEsBAhQAFAAAAAgAh07iQHJJSNsHAgAA1wMAAA4AAAAAAAAAAQAgAAAAJAEA&#10;AGRycy9lMm9Eb2MueG1sUEsFBgAAAAAGAAYAWQEAAJ0FAAAAAA==&#10;">
                        <v:fill on="f" focussize="0,0"/>
                        <v:stroke color="#000000 [3213]" joinstyle="round" endarrow="open"/>
                        <v:imagedata o:title=""/>
                        <o:lock v:ext="edit" aspectratio="f"/>
                      </v:shape>
                      <v:shape id="_x0000_s1026" o:spid="_x0000_s1026" o:spt="202" type="#_x0000_t202" style="position:absolute;left:1504950;top:5845810;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y&#10;SpZJ1AAAAAUBAAAPAAAAAAAAAAEAIAAAACIAAABkcnMvZG93bnJldi54bWxQSwECFAAUAAAACACH&#10;TuJA6oxHu2ECAADEBAAADgAAAAAAAAABACAAAAAjAQAAZHJzL2Uyb0RvYy54bWxQSwUGAAAAAAYA&#10;BgBZAQAA9gU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成品</w:t>
                              </w:r>
                            </w:p>
                          </w:txbxContent>
                        </v:textbox>
                      </v:shape>
                      <v:shape id="_x0000_s1026" o:spid="_x0000_s1026" o:spt="202" type="#_x0000_t202" style="position:absolute;left:2949575;top:791210;height:319405;width:635000;"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sxhQG1QAAAAUBAAAPAAAAAAAAAAEAIAAAACIAAABkcnMvZG93bnJldi54bWxQSwEC&#10;FAAUAAAACACHTuJAOwH6YWkCAADbBAAADgAAAAAAAAABACAAAAAkAQAAZHJzL2Uyb0RvYy54bWxQ&#10;SwUGAAAAAAYABgBZAQAA/wU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噪声</w:t>
                              </w:r>
                            </w:p>
                          </w:txbxContent>
                        </v:textbox>
                      </v:shape>
                      <v:shape id="_x0000_s1026" o:spid="_x0000_s1026" o:spt="202" type="#_x0000_t202" style="position:absolute;left:2941955;top:1299210;height:319405;width:920115;"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sxhQG1QAAAAUBAAAPAAAAAAAAAAEAIAAAACIAAABkcnMvZG93bnJldi54bWxQ&#10;SwECFAAUAAAACACHTuJAOVdPdWwCAADeBAAADgAAAAAAAAABACAAAAAkAQAAZHJzL2Uyb0RvYy54&#10;bWxQSwUGAAAAAAYABgBZAQAAAgY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废气、噪声</w:t>
                              </w:r>
                            </w:p>
                          </w:txbxContent>
                        </v:textbox>
                      </v:shape>
                      <v:shape id="_x0000_s1026" o:spid="_x0000_s1026" o:spt="202" type="#_x0000_t202" style="position:absolute;left:2941955;top:3275330;height:319405;width:610870;"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bMYUBtUAAAAFAQAADwAAAAAAAAABACAAAAAiAAAAZHJzL2Rvd25yZXYueG1s&#10;UEsBAhQAFAAAAAgAh07iQEwwatZtAgAA3gQAAA4AAAAAAAAAAQAgAAAAJAEAAGRycy9lMm9Eb2Mu&#10;eG1sUEsFBgAAAAAGAAYAWQEAAAMGA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噪声</w:t>
                              </w:r>
                            </w:p>
                          </w:txbxContent>
                        </v:textbox>
                      </v:shape>
                      <v:shape id="_x0000_s1026" o:spid="_x0000_s1026" o:spt="202" type="#_x0000_t202" style="position:absolute;left:2935605;top:2665730;height:319405;width:626745;"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zGFAbVAAAABQEAAA8AAAAAAAAAAQAgAAAAIgAAAGRycy9kb3ducmV2LnhtbFBL&#10;AQIUABQAAAAIAIdO4kD3TV2GawIAAN4EAAAOAAAAAAAAAAEAIAAAACQBAABkcnMvZTJvRG9jLnht&#10;bFBLBQYAAAAABgAGAFkBAAABBg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废气</w:t>
                              </w:r>
                            </w:p>
                          </w:txbxContent>
                        </v:textbox>
                      </v:shape>
                      <v:shape id="_x0000_s1026" o:spid="_x0000_s1026" o:spt="202" type="#_x0000_t202" style="position:absolute;left:2949575;top:4584700;height:319405;width:1023620;"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sxhQG1QAAAAUBAAAPAAAAAAAAAAEAIAAAACIAAABkcnMvZG93bnJldi54&#10;bWxQSwECFAAUAAAACACHTuJA4u9D9W8CAADfBAAADgAAAAAAAAABACAAAAAkAQAAZHJzL2Uyb0Rv&#10;Yy54bWxQSwUGAAAAAAYABgBZAQAABQY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废气、噪声</w:t>
                              </w:r>
                            </w:p>
                          </w:txbxContent>
                        </v:textbox>
                      </v:shape>
                      <v:shape id="_x0000_s1026" o:spid="_x0000_s1026" o:spt="202" type="#_x0000_t202" style="position:absolute;left:2943225;top:3928110;height:319405;width:745490;"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zGFAbVAAAABQEAAA8AAAAAAAAAAQAgAAAAIgAAAGRycy9kb3ducmV2Lnht&#10;bFBLAQIUABQAAAAIAIdO4kAe7cIXbgIAAN4EAAAOAAAAAAAAAAEAIAAAACQBAABkcnMvZTJvRG9j&#10;LnhtbFBLBQYAAAAABgAGAFkBAAAEBg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噪声</w:t>
                              </w:r>
                            </w:p>
                          </w:txbxContent>
                        </v:textbox>
                      </v:shape>
                      <v:shape id="_x0000_s1026" o:spid="_x0000_s1026" o:spt="32" type="#_x0000_t32" style="position:absolute;left:2476500;top:5365750;height:7620;width:476250;" filled="f" stroked="t" coordsize="21600,21600" o:gfxdata="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QRj4nVAAAABQEAAA8AAAAAAAAAAQAgAAAAIgAAAGRy&#10;cy9kb3ducmV2LnhtbFBLAQIUABQAAAAIAIdO4kBG2ba7CAIAANgDAAAOAAAAAAAAAAEAIAAAACQB&#10;AABkcnMvZTJvRG9jLnhtbFBLBQYAAAAABgAGAFkBAACeBQAAAAA=&#10;">
                        <v:fill on="f" focussize="0,0"/>
                        <v:stroke color="#000000 [3213]" joinstyle="round" dashstyle="dash" endarrow="open"/>
                        <v:imagedata o:title=""/>
                        <o:lock v:ext="edit" aspectratio="f"/>
                      </v:shape>
                      <v:shape id="_x0000_s1026" o:spid="_x0000_s1026" o:spt="202" type="#_x0000_t202" style="position:absolute;left:2962910;top:5206365;height:319405;width:610870;" fillcolor="#FFFFFF [3201]" filled="t" stroked="t" coordsize="21600,21600" o:gfxdata="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bMYUBtUAAAAFAQAADwAAAAAAAAABACAAAAAiAAAAZHJzL2Rvd25yZXYu&#10;eG1sUEsBAhQAFAAAAAgAh07iQMyfTKJwAgAA3gQAAA4AAAAAAAAAAQAgAAAAJAEAAGRycy9lMm9E&#10;b2MueG1sUEsFBgAAAAAGAAYAWQEAAAYGAAAAAA==&#10;">
                        <v:fill on="t" focussize="0,0"/>
                        <v:stroke weight="0.5pt" color="#000000 [3204]" joinstyle="round" dashstyle="dash"/>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噪声</w:t>
                              </w:r>
                            </w:p>
                          </w:txbxContent>
                        </v:textbox>
                      </v:shape>
                      <v:shape id="_x0000_s1026" o:spid="_x0000_s1026" o:spt="202" type="#_x0000_t202" style="position:absolute;left:155575;top:3275330;height:319405;width:952500;" fillcolor="#FFFFFF [3201]" filled="t" stroked="t" coordsize="21600,21600" o:gfxdata="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y&#10;SpZJ1AAAAAUBAAAPAAAAAAAAAAEAIAAAACIAAABkcnMvZG93bnJldi54bWxQSwECFAAUAAAACACH&#10;TuJAeGMnv2ECAADBBAAADgAAAAAAAAABACAAAAAjAQAAZHJzL2Uyb0RvYy54bWxQSwUGAAAAAAYA&#10;BgBZAQAA9gUAAAAA&#10;">
                        <v:fill on="t" focussize="0,0"/>
                        <v:stroke weight="0.5pt" color="#000000 [3204]" joinstyle="round"/>
                        <v:imagedata o:title=""/>
                        <o:lock v:ext="edit" aspectratio="f"/>
                        <v:textbox>
                          <w:txbxContent>
                            <w:p>
                              <w:pPr>
                                <w:ind w:left="0" w:leftChars="0" w:firstLine="0" w:firstLineChars="0"/>
                                <w:jc w:val="center"/>
                                <w:rPr>
                                  <w:rFonts w:hint="default" w:eastAsia="宋体"/>
                                  <w:lang w:val="en-US" w:eastAsia="zh-CN"/>
                                </w:rPr>
                              </w:pPr>
                              <w:r>
                                <w:rPr>
                                  <w:rFonts w:hint="eastAsia"/>
                                  <w:lang w:val="en-US" w:eastAsia="zh-CN"/>
                                </w:rPr>
                                <w:t>部分外售</w:t>
                              </w:r>
                            </w:p>
                          </w:txbxContent>
                        </v:textbox>
                      </v:shape>
                      <w10:wrap type="none"/>
                      <w10:anchorlock/>
                    </v:group>
                  </w:pict>
                </mc:Fallback>
              </mc:AlternateContent>
            </w:r>
          </w:p>
          <w:p>
            <w:pPr>
              <w:pStyle w:val="8"/>
              <w:rPr>
                <w:rFonts w:hint="default"/>
              </w:rPr>
            </w:pPr>
            <w:r>
              <w:rPr>
                <w:rFonts w:hint="default"/>
              </w:rPr>
              <w:t>图</w:t>
            </w:r>
            <w:r>
              <w:rPr>
                <w:rFonts w:hint="eastAsia"/>
                <w:lang w:val="en-US" w:eastAsia="zh-CN"/>
              </w:rPr>
              <w:t>2-2</w:t>
            </w:r>
            <w:r>
              <w:rPr>
                <w:rFonts w:hint="default"/>
              </w:rPr>
              <w:t xml:space="preserve">  </w:t>
            </w:r>
            <w:r>
              <w:rPr>
                <w:rFonts w:hint="eastAsia"/>
                <w:lang w:eastAsia="zh-CN"/>
              </w:rPr>
              <w:t>缠绕</w:t>
            </w:r>
            <w:r>
              <w:rPr>
                <w:rFonts w:hint="default"/>
              </w:rPr>
              <w:t>工艺流程及产污环节</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rPr>
            </w:pPr>
            <w:r>
              <w:rPr>
                <w:rFonts w:hint="default"/>
              </w:rPr>
              <w:t>工艺流程简述：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eastAsia"/>
                <w:lang w:val="en-US" w:eastAsia="zh-CN"/>
              </w:rPr>
            </w:pPr>
            <w:r>
              <w:rPr>
                <w:rFonts w:hint="default"/>
                <w:lang w:val="en-US" w:eastAsia="zh-Hans"/>
              </w:rPr>
              <w:t>本项目生产的产品为玻璃钢</w:t>
            </w:r>
            <w:r>
              <w:rPr>
                <w:rFonts w:hint="eastAsia"/>
                <w:lang w:val="en-US" w:eastAsia="zh-CN"/>
              </w:rPr>
              <w:t>制品，目前主要产品为玻璃钢管和玻璃钢</w:t>
            </w:r>
            <w:r>
              <w:rPr>
                <w:rFonts w:hint="default"/>
                <w:lang w:val="en-US" w:eastAsia="zh-Hans"/>
              </w:rPr>
              <w:t>化粪池，制作过程</w:t>
            </w:r>
            <w:r>
              <w:rPr>
                <w:rFonts w:hint="eastAsia"/>
                <w:lang w:val="en-US" w:eastAsia="zh-CN"/>
              </w:rPr>
              <w:t>如下：</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Hans"/>
              </w:rPr>
            </w:pPr>
            <w:r>
              <w:rPr>
                <w:rFonts w:hint="eastAsia"/>
                <w:lang w:val="en-US" w:eastAsia="zh-CN"/>
              </w:rPr>
              <w:t>（1）模具定位、</w:t>
            </w:r>
            <w:r>
              <w:rPr>
                <w:rFonts w:hint="default"/>
                <w:lang w:val="en-US" w:eastAsia="zh-Hans"/>
              </w:rPr>
              <w:t>制衬</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CN"/>
              </w:rPr>
            </w:pPr>
            <w:r>
              <w:rPr>
                <w:rFonts w:hint="default"/>
                <w:lang w:val="en-US" w:eastAsia="zh-Hans"/>
              </w:rPr>
              <w:t>将缠绕机按指定要求定位并安装模具，在模具上铺设</w:t>
            </w:r>
            <w:r>
              <w:rPr>
                <w:rFonts w:hint="eastAsia"/>
                <w:lang w:val="en-US" w:eastAsia="zh-CN"/>
              </w:rPr>
              <w:t>几</w:t>
            </w:r>
            <w:r>
              <w:rPr>
                <w:rFonts w:hint="default"/>
                <w:lang w:val="en-US" w:eastAsia="zh-Hans"/>
              </w:rPr>
              <w:t>层玻璃纤维布，成品即为内衬。</w:t>
            </w:r>
            <w:r>
              <w:rPr>
                <w:rFonts w:hint="eastAsia"/>
                <w:lang w:val="en-US" w:eastAsia="zh-CN"/>
              </w:rPr>
              <w:t>此工序主要污染物为噪声。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Hans"/>
              </w:rPr>
            </w:pPr>
            <w:r>
              <w:rPr>
                <w:rFonts w:hint="eastAsia"/>
                <w:lang w:val="en-US" w:eastAsia="zh-CN"/>
              </w:rPr>
              <w:t>（2）涂胶</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Hans"/>
              </w:rPr>
            </w:pPr>
            <w:r>
              <w:rPr>
                <w:rFonts w:hint="default"/>
                <w:lang w:val="en-US" w:eastAsia="zh-Hans"/>
              </w:rPr>
              <w:t>在铺设玻璃纤维布时需同时涂抹由不饱和聚酯树脂、促进剂、固化剂</w:t>
            </w:r>
            <w:r>
              <w:rPr>
                <w:rFonts w:hint="eastAsia"/>
                <w:lang w:val="en-US" w:eastAsia="zh-CN"/>
              </w:rPr>
              <w:t>和滑石粉</w:t>
            </w:r>
            <w:r>
              <w:rPr>
                <w:rFonts w:hint="default"/>
                <w:lang w:val="en-US" w:eastAsia="zh-Hans"/>
              </w:rPr>
              <w:t>按100</w:t>
            </w:r>
            <w:r>
              <w:rPr>
                <w:rFonts w:hint="eastAsia"/>
                <w:lang w:val="en-US" w:eastAsia="zh-CN"/>
              </w:rPr>
              <w:t>：</w:t>
            </w:r>
            <w:r>
              <w:rPr>
                <w:rFonts w:hint="default"/>
                <w:lang w:val="en-US" w:eastAsia="zh-Hans"/>
              </w:rPr>
              <w:t>1</w:t>
            </w:r>
            <w:r>
              <w:rPr>
                <w:rFonts w:hint="eastAsia"/>
                <w:lang w:val="en-US" w:eastAsia="zh-CN"/>
              </w:rPr>
              <w:t>：</w:t>
            </w:r>
            <w:r>
              <w:rPr>
                <w:rFonts w:hint="default"/>
                <w:lang w:val="en-US" w:eastAsia="zh-Hans"/>
              </w:rPr>
              <w:t>1</w:t>
            </w:r>
            <w:r>
              <w:rPr>
                <w:rFonts w:hint="eastAsia"/>
                <w:lang w:val="en-US" w:eastAsia="zh-CN"/>
              </w:rPr>
              <w:t>：1</w:t>
            </w:r>
            <w:r>
              <w:rPr>
                <w:rFonts w:hint="default"/>
                <w:lang w:val="en-US" w:eastAsia="zh-Hans"/>
              </w:rPr>
              <w:t>的比例混合成的胶水。</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Hans"/>
              </w:rPr>
            </w:pPr>
            <w:r>
              <w:rPr>
                <w:rFonts w:hint="default"/>
                <w:lang w:val="en-US" w:eastAsia="zh-Hans"/>
              </w:rPr>
              <w:t>混合胶水配制工艺及说明</w:t>
            </w:r>
            <w:r>
              <w:rPr>
                <w:rFonts w:hint="eastAsia"/>
                <w:lang w:val="en-US" w:eastAsia="zh-CN"/>
              </w:rPr>
              <w:t>：</w:t>
            </w:r>
            <w:r>
              <w:rPr>
                <w:rFonts w:hint="default"/>
                <w:lang w:val="en-US" w:eastAsia="zh-Hans"/>
              </w:rPr>
              <w:t>玻璃钢本身是以树脂为基体材料、用玻璃纤维增强的一种复合材料。不饱和聚酯树脂属于热固性树脂。是由不饱和二元酸，饱和多元醇、多元酸聚合物与含不和键单体混合后，制成的粘稠的液态树脂。在加入固化剂和促进剂经混合，常温下交联固化或者只加入固化剂经过加热或紫外线照射后固化成为不溶不融的塑料。树脂在固化前与玻璃纤维材料充分浸渍，有规则地层层重叠或无规则混合即成为玻璃纤维增强复合材料-FRP，俗称玻璃不饱和聚酯树脂。</w:t>
            </w:r>
            <w:r>
              <w:rPr>
                <w:rFonts w:hint="eastAsia"/>
                <w:lang w:val="en-US" w:eastAsia="zh-CN"/>
              </w:rPr>
              <w:t>此工序主要污染物为有机废气和噪声。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CN"/>
              </w:rPr>
            </w:pPr>
            <w:r>
              <w:rPr>
                <w:rFonts w:hint="eastAsia"/>
                <w:lang w:val="en-US" w:eastAsia="zh-CN"/>
              </w:rPr>
              <w:t>（3）缠纤维布</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Hans"/>
              </w:rPr>
            </w:pPr>
            <w:r>
              <w:rPr>
                <w:rFonts w:hint="default"/>
                <w:lang w:val="en-US" w:eastAsia="zh-Hans"/>
              </w:rPr>
              <w:t>胶水配制过程中，以不饱和聚酯树脂、促进剂、固化剂</w:t>
            </w:r>
            <w:r>
              <w:rPr>
                <w:rFonts w:hint="eastAsia"/>
                <w:lang w:val="en-US" w:eastAsia="zh-CN"/>
              </w:rPr>
              <w:t>和滑石粉</w:t>
            </w:r>
            <w:r>
              <w:rPr>
                <w:rFonts w:hint="default"/>
                <w:lang w:val="en-US" w:eastAsia="zh-Hans"/>
              </w:rPr>
              <w:t>按100</w:t>
            </w:r>
            <w:r>
              <w:rPr>
                <w:rFonts w:hint="eastAsia"/>
                <w:lang w:val="en-US" w:eastAsia="zh-CN"/>
              </w:rPr>
              <w:t>：</w:t>
            </w:r>
            <w:r>
              <w:rPr>
                <w:rFonts w:hint="default"/>
                <w:lang w:val="en-US" w:eastAsia="zh-Hans"/>
              </w:rPr>
              <w:t>1</w:t>
            </w:r>
            <w:r>
              <w:rPr>
                <w:rFonts w:hint="eastAsia"/>
                <w:lang w:val="en-US" w:eastAsia="zh-CN"/>
              </w:rPr>
              <w:t>：</w:t>
            </w:r>
            <w:r>
              <w:rPr>
                <w:rFonts w:hint="default"/>
                <w:lang w:val="en-US" w:eastAsia="zh-Hans"/>
              </w:rPr>
              <w:t>1</w:t>
            </w:r>
            <w:r>
              <w:rPr>
                <w:rFonts w:hint="eastAsia"/>
                <w:lang w:val="en-US" w:eastAsia="zh-CN"/>
              </w:rPr>
              <w:t>：1</w:t>
            </w:r>
            <w:r>
              <w:rPr>
                <w:rFonts w:hint="default"/>
                <w:lang w:val="en-US" w:eastAsia="zh-Hans"/>
              </w:rPr>
              <w:t>的比例混合均匀后制成的粘稠的液态树脂，在</w:t>
            </w:r>
            <w:r>
              <w:rPr>
                <w:rFonts w:hint="eastAsia"/>
                <w:lang w:val="en-US" w:eastAsia="zh-CN"/>
              </w:rPr>
              <w:t>聚酯膜</w:t>
            </w:r>
            <w:r>
              <w:rPr>
                <w:rFonts w:hint="default"/>
                <w:lang w:val="en-US" w:eastAsia="zh-Hans"/>
              </w:rPr>
              <w:t>上铺设几层玻璃纤维布，使用缠绕机在内衬上层缠绕玻璃纤维布到指定厚度，然后继续缠绕指定厚度的玻璃纤维纱，最后再次缠绕指定厚度的玻璃纤维布</w:t>
            </w:r>
            <w:r>
              <w:rPr>
                <w:rFonts w:hint="eastAsia"/>
                <w:lang w:val="en-US" w:eastAsia="zh-CN"/>
              </w:rPr>
              <w:t>，</w:t>
            </w:r>
            <w:r>
              <w:rPr>
                <w:rFonts w:hint="default"/>
                <w:lang w:val="en-US" w:eastAsia="zh-Hans"/>
              </w:rPr>
              <w:t>涂抹上混合胶水，常温下交联固化，形成半成品。</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CN"/>
              </w:rPr>
            </w:pPr>
            <w:r>
              <w:rPr>
                <w:rFonts w:hint="eastAsia"/>
                <w:lang w:val="en-US" w:eastAsia="zh-CN"/>
              </w:rPr>
              <w:t>（4）自然晾干</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Hans"/>
              </w:rPr>
            </w:pPr>
            <w:r>
              <w:rPr>
                <w:rFonts w:hint="default"/>
                <w:lang w:val="en-US" w:eastAsia="zh-Hans"/>
              </w:rPr>
              <w:t>缠绕好的半成品部件卸下后在厂房内自然</w:t>
            </w:r>
            <w:r>
              <w:rPr>
                <w:rFonts w:hint="eastAsia"/>
                <w:lang w:val="en-US" w:eastAsia="zh-CN"/>
              </w:rPr>
              <w:t>晾干</w:t>
            </w:r>
            <w:r>
              <w:rPr>
                <w:rFonts w:hint="default"/>
                <w:lang w:val="en-US" w:eastAsia="zh-Hans"/>
              </w:rPr>
              <w:t>。在缠绕玻璃纤维布和</w:t>
            </w:r>
            <w:r>
              <w:rPr>
                <w:rFonts w:hint="eastAsia"/>
                <w:lang w:val="en-US" w:eastAsia="zh-CN"/>
              </w:rPr>
              <w:t>缠绕纱</w:t>
            </w:r>
            <w:r>
              <w:rPr>
                <w:rFonts w:hint="default"/>
                <w:lang w:val="en-US" w:eastAsia="zh-Hans"/>
              </w:rPr>
              <w:t>时需同时涂抹由不饱和聚酯树脂、促进剂、固化剂</w:t>
            </w:r>
            <w:r>
              <w:rPr>
                <w:rFonts w:hint="eastAsia"/>
                <w:lang w:val="en-US" w:eastAsia="zh-CN"/>
              </w:rPr>
              <w:t>和滑石粉</w:t>
            </w:r>
            <w:r>
              <w:rPr>
                <w:rFonts w:hint="default"/>
                <w:lang w:val="en-US" w:eastAsia="zh-Hans"/>
              </w:rPr>
              <w:t>按100</w:t>
            </w:r>
            <w:r>
              <w:rPr>
                <w:rFonts w:hint="eastAsia"/>
                <w:lang w:val="en-US" w:eastAsia="zh-CN"/>
              </w:rPr>
              <w:t>：</w:t>
            </w:r>
            <w:r>
              <w:rPr>
                <w:rFonts w:hint="default"/>
                <w:lang w:val="en-US" w:eastAsia="zh-Hans"/>
              </w:rPr>
              <w:t>1</w:t>
            </w:r>
            <w:r>
              <w:rPr>
                <w:rFonts w:hint="eastAsia"/>
                <w:lang w:val="en-US" w:eastAsia="zh-CN"/>
              </w:rPr>
              <w:t>：</w:t>
            </w:r>
            <w:r>
              <w:rPr>
                <w:rFonts w:hint="default"/>
                <w:lang w:val="en-US" w:eastAsia="zh-Hans"/>
              </w:rPr>
              <w:t>1</w:t>
            </w:r>
            <w:r>
              <w:rPr>
                <w:rFonts w:hint="eastAsia"/>
                <w:lang w:val="en-US" w:eastAsia="zh-CN"/>
              </w:rPr>
              <w:t>：1</w:t>
            </w:r>
            <w:r>
              <w:rPr>
                <w:rFonts w:hint="default"/>
                <w:lang w:val="en-US" w:eastAsia="zh-Hans"/>
              </w:rPr>
              <w:t>的比例混合成的胶水。</w:t>
            </w:r>
            <w:r>
              <w:rPr>
                <w:rFonts w:hint="eastAsia"/>
                <w:lang w:val="en-US" w:eastAsia="zh-CN"/>
              </w:rPr>
              <w:t>此工序主要污染物为有机废气。</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CN"/>
              </w:rPr>
            </w:pPr>
            <w:r>
              <w:rPr>
                <w:rFonts w:hint="eastAsia"/>
                <w:lang w:val="en-US" w:eastAsia="zh-CN"/>
              </w:rPr>
              <w:t>（5）脱模</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CN"/>
              </w:rPr>
            </w:pPr>
            <w:r>
              <w:rPr>
                <w:rFonts w:hint="default"/>
                <w:lang w:val="en-US" w:eastAsia="zh-Hans"/>
              </w:rPr>
              <w:t>自然</w:t>
            </w:r>
            <w:r>
              <w:rPr>
                <w:rFonts w:hint="eastAsia"/>
                <w:lang w:val="en-US" w:eastAsia="zh-CN"/>
              </w:rPr>
              <w:t>晾干后的半成品进行脱模，脱模后一部分产品直接外售，剩余部分进一步加工为玻璃钢化粪池。此工序将产生噪声。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CN"/>
              </w:rPr>
            </w:pPr>
            <w:r>
              <w:rPr>
                <w:rFonts w:hint="eastAsia"/>
                <w:lang w:val="en-US" w:eastAsia="zh-CN"/>
              </w:rPr>
              <w:t>（6）分段处理、打磨</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eastAsia"/>
                <w:lang w:val="en-US" w:eastAsia="zh-CN"/>
              </w:rPr>
            </w:pPr>
            <w:r>
              <w:rPr>
                <w:rFonts w:hint="default"/>
                <w:lang w:val="en-US" w:eastAsia="zh-Hans"/>
              </w:rPr>
              <w:t>通过切割机将主体部件和堵头切割成指定大小，通过打磨机将主体部件和堵头边缘研磨光滑</w:t>
            </w:r>
            <w:r>
              <w:rPr>
                <w:rFonts w:hint="eastAsia"/>
                <w:lang w:val="en-US" w:eastAsia="zh-CN"/>
              </w:rPr>
              <w:t>。此工序主要污染物为粉尘和噪声。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Hans"/>
              </w:rPr>
            </w:pPr>
            <w:r>
              <w:rPr>
                <w:rFonts w:hint="eastAsia"/>
                <w:lang w:val="en-US" w:eastAsia="zh-CN"/>
              </w:rPr>
              <w:t>（7）</w:t>
            </w:r>
            <w:r>
              <w:rPr>
                <w:rFonts w:hint="default"/>
                <w:lang w:val="en-US" w:eastAsia="zh-Hans"/>
              </w:rPr>
              <w:t>组装</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Hans"/>
              </w:rPr>
            </w:pPr>
            <w:r>
              <w:rPr>
                <w:rFonts w:hint="default"/>
                <w:lang w:val="en-US" w:eastAsia="zh-Hans"/>
              </w:rPr>
              <w:t>人工将主体部件和堵头使用由不饱和聚酯树脂、促进剂、固化剂</w:t>
            </w:r>
            <w:r>
              <w:rPr>
                <w:rFonts w:hint="eastAsia"/>
                <w:lang w:val="en-US" w:eastAsia="zh-CN"/>
              </w:rPr>
              <w:t>和滑石粉</w:t>
            </w:r>
            <w:r>
              <w:rPr>
                <w:rFonts w:hint="default"/>
                <w:lang w:val="en-US" w:eastAsia="zh-Hans"/>
              </w:rPr>
              <w:t>按100</w:t>
            </w:r>
            <w:r>
              <w:rPr>
                <w:rFonts w:hint="eastAsia"/>
                <w:lang w:val="en-US" w:eastAsia="zh-CN"/>
              </w:rPr>
              <w:t>：</w:t>
            </w:r>
            <w:r>
              <w:rPr>
                <w:rFonts w:hint="default"/>
                <w:lang w:val="en-US" w:eastAsia="zh-Hans"/>
              </w:rPr>
              <w:t>1</w:t>
            </w:r>
            <w:r>
              <w:rPr>
                <w:rFonts w:hint="eastAsia"/>
                <w:lang w:val="en-US" w:eastAsia="zh-CN"/>
              </w:rPr>
              <w:t>：</w:t>
            </w:r>
            <w:r>
              <w:rPr>
                <w:rFonts w:hint="default"/>
                <w:lang w:val="en-US" w:eastAsia="zh-Hans"/>
              </w:rPr>
              <w:t>1</w:t>
            </w:r>
            <w:r>
              <w:rPr>
                <w:rFonts w:hint="eastAsia"/>
                <w:lang w:val="en-US" w:eastAsia="zh-CN"/>
              </w:rPr>
              <w:t>：1</w:t>
            </w:r>
            <w:r>
              <w:rPr>
                <w:rFonts w:hint="default"/>
                <w:lang w:val="en-US" w:eastAsia="zh-Hans"/>
              </w:rPr>
              <w:t>的比例混合成的胶水和纤维布连接为一体，晾干之后即为成品玻璃钢化粪池。</w:t>
            </w:r>
            <w:r>
              <w:rPr>
                <w:rFonts w:hint="eastAsia"/>
                <w:lang w:val="en-US" w:eastAsia="zh-CN"/>
              </w:rPr>
              <w:t>此工序主要污染物为噪声。</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eastAsia"/>
                <w:lang w:val="en-US" w:eastAsia="zh-CN"/>
              </w:rPr>
            </w:pPr>
            <w:r>
              <w:rPr>
                <w:rFonts w:hint="default"/>
                <w:lang w:val="en-US" w:eastAsia="zh-Hans"/>
              </w:rPr>
              <w:t>（</w:t>
            </w:r>
            <w:r>
              <w:rPr>
                <w:rFonts w:hint="eastAsia"/>
                <w:lang w:val="en-US" w:eastAsia="zh-CN"/>
              </w:rPr>
              <w:t>8</w:t>
            </w:r>
            <w:r>
              <w:rPr>
                <w:rFonts w:hint="default"/>
                <w:lang w:val="en-US" w:eastAsia="zh-Hans"/>
              </w:rPr>
              <w:t>）</w:t>
            </w:r>
            <w:r>
              <w:rPr>
                <w:rFonts w:hint="eastAsia"/>
                <w:lang w:val="en-US" w:eastAsia="zh-CN"/>
              </w:rPr>
              <w:t>成品</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Hans"/>
              </w:rPr>
            </w:pPr>
            <w:r>
              <w:rPr>
                <w:rFonts w:hint="default"/>
                <w:lang w:val="en-US" w:eastAsia="zh-Hans"/>
              </w:rPr>
              <w:t>对组装好的成品进行检验，将成品入库待售。</w:t>
            </w: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eastAsia"/>
                <w:lang w:val="en-US" w:eastAsia="zh-CN"/>
              </w:rPr>
            </w:pPr>
            <w:r>
              <w:rPr>
                <w:rFonts w:hint="eastAsia"/>
                <w:lang w:val="en-US" w:eastAsia="zh-CN"/>
              </w:rPr>
              <w:t>2.2 切割、焊接工艺</w:t>
            </w:r>
          </w:p>
          <w:p>
            <w:pPr>
              <w:adjustRightInd w:val="0"/>
              <w:snapToGrid w:val="0"/>
              <w:spacing w:line="360" w:lineRule="auto"/>
              <w:ind w:firstLine="480" w:firstLineChars="200"/>
              <w:rPr>
                <w:rFonts w:hint="eastAsia" w:hAnsi="宋体"/>
                <w:kern w:val="0"/>
                <w:sz w:val="24"/>
                <w:szCs w:val="24"/>
                <w:lang w:val="en-US" w:eastAsia="zh-CN"/>
              </w:rPr>
            </w:pPr>
            <w:r>
              <w:rPr>
                <w:rFonts w:hint="eastAsia"/>
                <w:lang w:val="en-US" w:eastAsia="zh-CN"/>
              </w:rPr>
              <w:drawing>
                <wp:anchor distT="0" distB="0" distL="114300" distR="114300" simplePos="0" relativeHeight="251668480" behindDoc="0" locked="0" layoutInCell="1" allowOverlap="1">
                  <wp:simplePos x="0" y="0"/>
                  <wp:positionH relativeFrom="column">
                    <wp:posOffset>152400</wp:posOffset>
                  </wp:positionH>
                  <wp:positionV relativeFrom="paragraph">
                    <wp:posOffset>289560</wp:posOffset>
                  </wp:positionV>
                  <wp:extent cx="4494530" cy="1790700"/>
                  <wp:effectExtent l="9525" t="9525" r="10795" b="9525"/>
                  <wp:wrapNone/>
                  <wp:docPr id="4" name="图片 4" descr="1648815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48815570(1)"/>
                          <pic:cNvPicPr>
                            <a:picLocks noChangeAspect="1"/>
                          </pic:cNvPicPr>
                        </pic:nvPicPr>
                        <pic:blipFill>
                          <a:blip r:embed="rId12"/>
                          <a:stretch>
                            <a:fillRect/>
                          </a:stretch>
                        </pic:blipFill>
                        <pic:spPr>
                          <a:xfrm>
                            <a:off x="0" y="0"/>
                            <a:ext cx="4494530" cy="1790700"/>
                          </a:xfrm>
                          <a:prstGeom prst="rect">
                            <a:avLst/>
                          </a:prstGeom>
                          <a:ln>
                            <a:solidFill>
                              <a:schemeClr val="tx1"/>
                            </a:solidFill>
                          </a:ln>
                        </pic:spPr>
                      </pic:pic>
                    </a:graphicData>
                  </a:graphic>
                </wp:anchor>
              </w:drawing>
            </w:r>
            <w:r>
              <w:rPr>
                <w:rFonts w:hint="eastAsia" w:hAnsi="宋体"/>
                <w:kern w:val="0"/>
                <w:sz w:val="24"/>
                <w:szCs w:val="24"/>
                <w:lang w:val="en-US" w:eastAsia="zh-CN"/>
              </w:rPr>
              <w:t>切割、焊接工艺生产</w:t>
            </w:r>
            <w:r>
              <w:rPr>
                <w:rFonts w:hint="default" w:hAnsi="宋体"/>
                <w:kern w:val="0"/>
                <w:sz w:val="24"/>
                <w:szCs w:val="24"/>
                <w:lang w:val="en-US" w:eastAsia="zh-Hans"/>
              </w:rPr>
              <w:t>工艺流程及产污环节如下</w:t>
            </w:r>
            <w:r>
              <w:rPr>
                <w:rFonts w:hint="default" w:hAnsi="宋体"/>
                <w:kern w:val="0"/>
                <w:sz w:val="24"/>
                <w:szCs w:val="24"/>
                <w:lang w:eastAsia="zh-Hans"/>
              </w:rPr>
              <w:t>。</w:t>
            </w:r>
          </w:p>
          <w:p>
            <w:pPr>
              <w:rPr>
                <w:rFonts w:hint="eastAsia"/>
                <w:lang w:val="en-US" w:eastAsia="zh-CN"/>
              </w:rPr>
            </w:pPr>
          </w:p>
          <w:p>
            <w:pPr>
              <w:pStyle w:val="6"/>
              <w:numPr>
                <w:ilvl w:val="3"/>
                <w:numId w:val="0"/>
              </w:numPr>
              <w:ind w:leftChars="20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lang w:val="en-US" w:eastAsia="zh-Hans"/>
              </w:rPr>
            </w:pPr>
          </w:p>
          <w:p>
            <w:pPr>
              <w:keepNext w:val="0"/>
              <w:keepLines w:val="0"/>
              <w:pageBreakBefore w:val="0"/>
              <w:widowControl w:val="0"/>
              <w:kinsoku/>
              <w:wordWrap/>
              <w:overflowPunct/>
              <w:topLinePunct w:val="0"/>
              <w:autoSpaceDE/>
              <w:autoSpaceDN/>
              <w:bidi w:val="0"/>
              <w:adjustRightInd/>
              <w:snapToGrid/>
              <w:spacing w:line="336" w:lineRule="auto"/>
              <w:ind w:firstLine="480"/>
              <w:textAlignment w:val="auto"/>
              <w:rPr>
                <w:rFonts w:hint="default"/>
              </w:rPr>
            </w:pPr>
          </w:p>
          <w:p>
            <w:pPr>
              <w:adjustRightInd w:val="0"/>
              <w:snapToGrid w:val="0"/>
              <w:spacing w:line="360" w:lineRule="auto"/>
              <w:ind w:firstLine="480" w:firstLineChars="200"/>
              <w:rPr>
                <w:rFonts w:hint="eastAsia" w:hAnsi="宋体"/>
                <w:kern w:val="0"/>
                <w:sz w:val="24"/>
                <w:szCs w:val="24"/>
              </w:rPr>
            </w:pPr>
          </w:p>
          <w:p>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336" w:lineRule="auto"/>
              <w:ind w:left="0" w:leftChars="0" w:firstLine="0" w:firstLineChars="0"/>
              <w:jc w:val="center"/>
              <w:textAlignment w:val="auto"/>
              <w:rPr>
                <w:rFonts w:hint="eastAsia"/>
                <w:lang w:val="en-US" w:eastAsia="zh-CN"/>
              </w:rPr>
            </w:pPr>
            <w:r>
              <w:rPr>
                <w:rFonts w:hint="default"/>
              </w:rPr>
              <w:t>图</w:t>
            </w:r>
            <w:r>
              <w:rPr>
                <w:rFonts w:hint="eastAsia"/>
                <w:lang w:val="en-US" w:eastAsia="zh-CN"/>
              </w:rPr>
              <w:t>2-3</w:t>
            </w:r>
            <w:r>
              <w:rPr>
                <w:rFonts w:hint="default"/>
              </w:rPr>
              <w:t xml:space="preserve">  </w:t>
            </w:r>
            <w:r>
              <w:rPr>
                <w:rFonts w:hint="eastAsia" w:hAnsi="宋体"/>
                <w:kern w:val="0"/>
                <w:sz w:val="24"/>
                <w:szCs w:val="24"/>
                <w:lang w:val="en-US" w:eastAsia="zh-CN"/>
              </w:rPr>
              <w:t>切割、焊接</w:t>
            </w:r>
            <w:r>
              <w:rPr>
                <w:rFonts w:hint="default"/>
              </w:rPr>
              <w:t>工艺流程及产污环节</w:t>
            </w:r>
          </w:p>
          <w:p>
            <w:pPr>
              <w:adjustRightInd w:val="0"/>
              <w:snapToGrid w:val="0"/>
              <w:spacing w:line="360" w:lineRule="auto"/>
              <w:ind w:firstLine="480" w:firstLineChars="200"/>
              <w:rPr>
                <w:rFonts w:hint="eastAsia" w:hAnsi="宋体"/>
                <w:color w:val="000000" w:themeColor="text1"/>
                <w:kern w:val="0"/>
                <w:sz w:val="24"/>
                <w:szCs w:val="24"/>
                <w14:textFill>
                  <w14:solidFill>
                    <w14:schemeClr w14:val="tx1"/>
                  </w14:solidFill>
                </w14:textFill>
              </w:rPr>
            </w:pPr>
            <w:r>
              <w:rPr>
                <w:rFonts w:hint="eastAsia" w:hAnsi="宋体"/>
                <w:kern w:val="0"/>
                <w:sz w:val="24"/>
                <w:szCs w:val="24"/>
              </w:rPr>
              <w:t>主要工艺</w:t>
            </w:r>
            <w:r>
              <w:rPr>
                <w:rFonts w:hint="eastAsia" w:hAnsi="宋体"/>
                <w:color w:val="000000" w:themeColor="text1"/>
                <w:kern w:val="0"/>
                <w:sz w:val="24"/>
                <w:szCs w:val="24"/>
                <w14:textFill>
                  <w14:solidFill>
                    <w14:schemeClr w14:val="tx1"/>
                  </w14:solidFill>
                </w14:textFill>
              </w:rPr>
              <w:t>流程简述：</w:t>
            </w:r>
          </w:p>
          <w:p>
            <w:pPr>
              <w:adjustRightInd w:val="0"/>
              <w:snapToGrid w:val="0"/>
              <w:spacing w:line="360" w:lineRule="auto"/>
              <w:ind w:firstLine="480"/>
              <w:rPr>
                <w:rFonts w:hint="eastAsia" w:hAnsi="宋体"/>
                <w:color w:val="000000" w:themeColor="text1"/>
                <w:kern w:val="0"/>
                <w:sz w:val="24"/>
                <w:szCs w:val="24"/>
                <w14:textFill>
                  <w14:solidFill>
                    <w14:schemeClr w14:val="tx1"/>
                  </w14:solidFill>
                </w14:textFill>
              </w:rPr>
            </w:pPr>
            <w:r>
              <w:rPr>
                <w:rFonts w:hint="eastAsia" w:hAnsi="宋体"/>
                <w:color w:val="000000" w:themeColor="text1"/>
                <w:kern w:val="0"/>
                <w:sz w:val="24"/>
                <w:szCs w:val="24"/>
                <w14:textFill>
                  <w14:solidFill>
                    <w14:schemeClr w14:val="tx1"/>
                  </w14:solidFill>
                </w14:textFill>
              </w:rPr>
              <w:t xml:space="preserve">① </w:t>
            </w:r>
            <w:r>
              <w:rPr>
                <w:rFonts w:hint="eastAsia" w:hAnsi="宋体"/>
                <w:color w:val="000000" w:themeColor="text1"/>
                <w:kern w:val="0"/>
                <w:sz w:val="24"/>
                <w:szCs w:val="24"/>
                <w:lang w:eastAsia="zh-CN"/>
                <w14:textFill>
                  <w14:solidFill>
                    <w14:schemeClr w14:val="tx1"/>
                  </w14:solidFill>
                </w14:textFill>
              </w:rPr>
              <w:t>切割</w:t>
            </w:r>
            <w:r>
              <w:rPr>
                <w:rFonts w:hint="eastAsia" w:hAnsi="宋体"/>
                <w:color w:val="000000" w:themeColor="text1"/>
                <w:kern w:val="0"/>
                <w:sz w:val="24"/>
                <w:szCs w:val="24"/>
                <w14:textFill>
                  <w14:solidFill>
                    <w14:schemeClr w14:val="tx1"/>
                  </w14:solidFill>
                </w14:textFill>
              </w:rPr>
              <w:t>工序：利用</w:t>
            </w:r>
            <w:r>
              <w:rPr>
                <w:color w:val="000000" w:themeColor="text1"/>
                <w:kern w:val="0"/>
                <w:szCs w:val="21"/>
                <w14:textFill>
                  <w14:solidFill>
                    <w14:schemeClr w14:val="tx1"/>
                  </w14:solidFill>
                </w14:textFill>
              </w:rPr>
              <w:t>等离子切割机</w:t>
            </w:r>
            <w:r>
              <w:rPr>
                <w:rFonts w:hint="eastAsia" w:hAnsi="宋体"/>
                <w:color w:val="000000" w:themeColor="text1"/>
                <w:kern w:val="0"/>
                <w:sz w:val="24"/>
                <w:szCs w:val="24"/>
                <w14:textFill>
                  <w14:solidFill>
                    <w14:schemeClr w14:val="tx1"/>
                  </w14:solidFill>
                </w14:textFill>
              </w:rPr>
              <w:t>将原材料分剪成需要的长度和宽度。此工序有噪声、废</w:t>
            </w:r>
            <w:r>
              <w:rPr>
                <w:rFonts w:hint="eastAsia" w:hAnsi="宋体"/>
                <w:color w:val="000000" w:themeColor="text1"/>
                <w:kern w:val="0"/>
                <w:sz w:val="24"/>
                <w:szCs w:val="24"/>
                <w:lang w:eastAsia="zh-CN"/>
                <w14:textFill>
                  <w14:solidFill>
                    <w14:schemeClr w14:val="tx1"/>
                  </w14:solidFill>
                </w14:textFill>
              </w:rPr>
              <w:t>边角料</w:t>
            </w:r>
            <w:r>
              <w:rPr>
                <w:rFonts w:hint="eastAsia" w:hAnsi="宋体"/>
                <w:color w:val="000000" w:themeColor="text1"/>
                <w:kern w:val="0"/>
                <w:sz w:val="24"/>
                <w:szCs w:val="24"/>
                <w14:textFill>
                  <w14:solidFill>
                    <w14:schemeClr w14:val="tx1"/>
                  </w14:solidFill>
                </w14:textFill>
              </w:rPr>
              <w:t>等</w:t>
            </w:r>
            <w:r>
              <w:rPr>
                <w:rFonts w:hint="eastAsia" w:hAnsi="宋体"/>
                <w:color w:val="000000" w:themeColor="text1"/>
                <w:kern w:val="0"/>
                <w:sz w:val="24"/>
                <w:szCs w:val="24"/>
                <w:lang w:eastAsia="zh-CN"/>
                <w14:textFill>
                  <w14:solidFill>
                    <w14:schemeClr w14:val="tx1"/>
                  </w14:solidFill>
                </w14:textFill>
              </w:rPr>
              <w:t>污染物</w:t>
            </w:r>
            <w:r>
              <w:rPr>
                <w:rFonts w:hint="eastAsia" w:hAnsi="宋体"/>
                <w:color w:val="000000" w:themeColor="text1"/>
                <w:kern w:val="0"/>
                <w:sz w:val="24"/>
                <w:szCs w:val="24"/>
                <w14:textFill>
                  <w14:solidFill>
                    <w14:schemeClr w14:val="tx1"/>
                  </w14:solidFill>
                </w14:textFill>
              </w:rPr>
              <w:t>产生。</w:t>
            </w:r>
          </w:p>
          <w:p>
            <w:pPr>
              <w:adjustRightInd w:val="0"/>
              <w:snapToGrid w:val="0"/>
              <w:spacing w:line="360" w:lineRule="auto"/>
              <w:ind w:firstLine="480"/>
              <w:rPr>
                <w:rFonts w:hint="eastAsia" w:hAnsi="宋体"/>
                <w:color w:val="000000" w:themeColor="text1"/>
                <w:kern w:val="0"/>
                <w:sz w:val="24"/>
                <w:szCs w:val="24"/>
                <w14:textFill>
                  <w14:solidFill>
                    <w14:schemeClr w14:val="tx1"/>
                  </w14:solidFill>
                </w14:textFill>
              </w:rPr>
            </w:pPr>
            <w:r>
              <w:rPr>
                <w:rFonts w:hint="eastAsia" w:hAnsi="宋体"/>
                <w:color w:val="000000" w:themeColor="text1"/>
                <w:kern w:val="0"/>
                <w:sz w:val="24"/>
                <w:szCs w:val="24"/>
                <w14:textFill>
                  <w14:solidFill>
                    <w14:schemeClr w14:val="tx1"/>
                  </w14:solidFill>
                </w14:textFill>
              </w:rPr>
              <w:t>②焊接工序：采</w:t>
            </w:r>
            <w:r>
              <w:rPr>
                <w:rFonts w:hint="eastAsia" w:hAnsi="宋体"/>
                <w:color w:val="000000" w:themeColor="text1"/>
                <w:kern w:val="0"/>
                <w:sz w:val="24"/>
                <w:szCs w:val="24"/>
                <w:lang w:eastAsia="zh-CN"/>
                <w14:textFill>
                  <w14:solidFill>
                    <w14:schemeClr w14:val="tx1"/>
                  </w14:solidFill>
                </w14:textFill>
              </w:rPr>
              <w:t>用</w:t>
            </w:r>
            <w:r>
              <w:rPr>
                <w:rFonts w:hint="eastAsia" w:hAnsi="宋体"/>
                <w:color w:val="000000" w:themeColor="text1"/>
                <w:kern w:val="0"/>
                <w:sz w:val="24"/>
                <w:szCs w:val="24"/>
                <w14:textFill>
                  <w14:solidFill>
                    <w14:schemeClr w14:val="tx1"/>
                  </w14:solidFill>
                </w14:textFill>
              </w:rPr>
              <w:t>直流氩弧焊机将</w:t>
            </w:r>
            <w:r>
              <w:rPr>
                <w:rFonts w:hint="eastAsia" w:hAnsi="宋体"/>
                <w:color w:val="000000" w:themeColor="text1"/>
                <w:kern w:val="0"/>
                <w:sz w:val="24"/>
                <w:szCs w:val="24"/>
                <w:lang w:eastAsia="zh-CN"/>
                <w14:textFill>
                  <w14:solidFill>
                    <w14:schemeClr w14:val="tx1"/>
                  </w14:solidFill>
                </w14:textFill>
              </w:rPr>
              <w:t>切割成型的</w:t>
            </w:r>
            <w:r>
              <w:rPr>
                <w:rFonts w:hint="eastAsia" w:hAnsi="宋体"/>
                <w:color w:val="000000" w:themeColor="text1"/>
                <w:kern w:val="0"/>
                <w:sz w:val="24"/>
                <w:szCs w:val="24"/>
                <w14:textFill>
                  <w14:solidFill>
                    <w14:schemeClr w14:val="tx1"/>
                  </w14:solidFill>
                </w14:textFill>
              </w:rPr>
              <w:t>工件</w:t>
            </w:r>
            <w:r>
              <w:rPr>
                <w:rFonts w:hint="eastAsia" w:hAnsi="宋体"/>
                <w:color w:val="000000" w:themeColor="text1"/>
                <w:kern w:val="0"/>
                <w:sz w:val="24"/>
                <w:szCs w:val="24"/>
                <w:lang w:eastAsia="zh-CN"/>
                <w14:textFill>
                  <w14:solidFill>
                    <w14:schemeClr w14:val="tx1"/>
                  </w14:solidFill>
                </w14:textFill>
              </w:rPr>
              <w:t>按尺寸要求</w:t>
            </w:r>
            <w:r>
              <w:rPr>
                <w:rFonts w:hint="eastAsia" w:hAnsi="宋体"/>
                <w:color w:val="000000" w:themeColor="text1"/>
                <w:kern w:val="0"/>
                <w:sz w:val="24"/>
                <w:szCs w:val="24"/>
                <w14:textFill>
                  <w14:solidFill>
                    <w14:schemeClr w14:val="tx1"/>
                  </w14:solidFill>
                </w14:textFill>
              </w:rPr>
              <w:t>焊接</w:t>
            </w:r>
            <w:r>
              <w:rPr>
                <w:rFonts w:hint="eastAsia" w:hAnsi="宋体"/>
                <w:color w:val="000000" w:themeColor="text1"/>
                <w:kern w:val="0"/>
                <w:sz w:val="24"/>
                <w:szCs w:val="24"/>
                <w:lang w:eastAsia="zh-CN"/>
                <w14:textFill>
                  <w14:solidFill>
                    <w14:schemeClr w14:val="tx1"/>
                  </w14:solidFill>
                </w14:textFill>
              </w:rPr>
              <w:t>成</w:t>
            </w:r>
            <w:r>
              <w:rPr>
                <w:rFonts w:hint="eastAsia" w:ascii="宋体" w:hAnsi="宋体" w:eastAsia="宋体" w:cs="宋体"/>
                <w:color w:val="000000" w:themeColor="text1"/>
                <w:lang w:val="en-US" w:eastAsia="zh-CN"/>
                <w14:textFill>
                  <w14:solidFill>
                    <w14:schemeClr w14:val="tx1"/>
                  </w14:solidFill>
                </w14:textFill>
              </w:rPr>
              <w:t>地埋式一体化污水处理装置</w:t>
            </w:r>
            <w:r>
              <w:rPr>
                <w:rFonts w:hint="eastAsia" w:hAnsi="宋体"/>
                <w:color w:val="000000" w:themeColor="text1"/>
                <w:kern w:val="0"/>
                <w:sz w:val="24"/>
                <w:szCs w:val="24"/>
                <w14:textFill>
                  <w14:solidFill>
                    <w14:schemeClr w14:val="tx1"/>
                  </w14:solidFill>
                </w14:textFill>
              </w:rPr>
              <w:t>，此工序</w:t>
            </w:r>
            <w:r>
              <w:rPr>
                <w:rFonts w:hint="eastAsia" w:hAnsi="宋体"/>
                <w:color w:val="000000" w:themeColor="text1"/>
                <w:kern w:val="0"/>
                <w:sz w:val="24"/>
                <w:szCs w:val="24"/>
                <w:lang w:eastAsia="zh-CN"/>
                <w14:textFill>
                  <w14:solidFill>
                    <w14:schemeClr w14:val="tx1"/>
                  </w14:solidFill>
                </w14:textFill>
              </w:rPr>
              <w:t>会产生</w:t>
            </w:r>
            <w:r>
              <w:rPr>
                <w:rFonts w:hint="eastAsia" w:hAnsi="宋体"/>
                <w:color w:val="000000" w:themeColor="text1"/>
                <w:kern w:val="0"/>
                <w:sz w:val="24"/>
                <w:szCs w:val="24"/>
                <w14:textFill>
                  <w14:solidFill>
                    <w14:schemeClr w14:val="tx1"/>
                  </w14:solidFill>
                </w14:textFill>
              </w:rPr>
              <w:t>焊接烟尘。</w:t>
            </w:r>
          </w:p>
          <w:p>
            <w:pPr>
              <w:adjustRightInd w:val="0"/>
              <w:snapToGrid w:val="0"/>
              <w:spacing w:line="360" w:lineRule="auto"/>
              <w:ind w:firstLine="480"/>
              <w:rPr>
                <w:rFonts w:hint="eastAsia" w:hAnsi="宋体"/>
                <w:color w:val="000000" w:themeColor="text1"/>
                <w:kern w:val="0"/>
                <w:sz w:val="24"/>
                <w:szCs w:val="24"/>
                <w14:textFill>
                  <w14:solidFill>
                    <w14:schemeClr w14:val="tx1"/>
                  </w14:solidFill>
                </w14:textFill>
              </w:rPr>
            </w:pPr>
            <w:r>
              <w:rPr>
                <w:rFonts w:hint="eastAsia" w:hAnsi="宋体"/>
                <w:color w:val="000000" w:themeColor="text1"/>
                <w:kern w:val="0"/>
                <w:sz w:val="24"/>
                <w:szCs w:val="24"/>
                <w14:textFill>
                  <w14:solidFill>
                    <w14:schemeClr w14:val="tx1"/>
                  </w14:solidFill>
                </w14:textFill>
              </w:rPr>
              <w:t xml:space="preserve">③ </w:t>
            </w:r>
            <w:r>
              <w:rPr>
                <w:rFonts w:hint="eastAsia" w:hAnsi="宋体"/>
                <w:color w:val="000000" w:themeColor="text1"/>
                <w:kern w:val="0"/>
                <w:sz w:val="24"/>
                <w:szCs w:val="24"/>
                <w:lang w:eastAsia="zh-CN"/>
                <w14:textFill>
                  <w14:solidFill>
                    <w14:schemeClr w14:val="tx1"/>
                  </w14:solidFill>
                </w14:textFill>
              </w:rPr>
              <w:t>打磨、</w:t>
            </w:r>
            <w:r>
              <w:rPr>
                <w:rFonts w:hint="eastAsia" w:hAnsi="宋体"/>
                <w:color w:val="000000" w:themeColor="text1"/>
                <w:kern w:val="0"/>
                <w:sz w:val="24"/>
                <w:szCs w:val="24"/>
                <w14:textFill>
                  <w14:solidFill>
                    <w14:schemeClr w14:val="tx1"/>
                  </w14:solidFill>
                </w14:textFill>
              </w:rPr>
              <w:t>酸洗、磷化、喷塑工序：此工序不在厂内进行，由建设单位外协给专业喷塑单位，喷塑单位将</w:t>
            </w:r>
            <w:r>
              <w:rPr>
                <w:rFonts w:hint="eastAsia" w:hAnsi="宋体"/>
                <w:color w:val="000000" w:themeColor="text1"/>
                <w:kern w:val="0"/>
                <w:sz w:val="24"/>
                <w:szCs w:val="24"/>
                <w:lang w:eastAsia="zh-CN"/>
                <w14:textFill>
                  <w14:solidFill>
                    <w14:schemeClr w14:val="tx1"/>
                  </w14:solidFill>
                </w14:textFill>
              </w:rPr>
              <w:t>采用便携手提式磨光机</w:t>
            </w:r>
            <w:r>
              <w:rPr>
                <w:rFonts w:hint="eastAsia" w:hAnsi="宋体"/>
                <w:color w:val="000000" w:themeColor="text1"/>
                <w:kern w:val="0"/>
                <w:sz w:val="24"/>
                <w:szCs w:val="24"/>
                <w14:textFill>
                  <w14:solidFill>
                    <w14:schemeClr w14:val="tx1"/>
                  </w14:solidFill>
                </w14:textFill>
              </w:rPr>
              <w:t>将</w:t>
            </w:r>
            <w:r>
              <w:rPr>
                <w:rFonts w:hint="eastAsia" w:hAnsi="宋体"/>
                <w:color w:val="000000" w:themeColor="text1"/>
                <w:kern w:val="0"/>
                <w:sz w:val="24"/>
                <w:szCs w:val="24"/>
                <w:lang w:eastAsia="zh-CN"/>
                <w14:textFill>
                  <w14:solidFill>
                    <w14:schemeClr w14:val="tx1"/>
                  </w14:solidFill>
                </w14:textFill>
              </w:rPr>
              <w:t>少许</w:t>
            </w:r>
            <w:r>
              <w:rPr>
                <w:rFonts w:hint="eastAsia" w:hAnsi="宋体"/>
                <w:color w:val="000000" w:themeColor="text1"/>
                <w:kern w:val="0"/>
                <w:sz w:val="24"/>
                <w:szCs w:val="24"/>
                <w14:textFill>
                  <w14:solidFill>
                    <w14:schemeClr w14:val="tx1"/>
                  </w14:solidFill>
                </w14:textFill>
              </w:rPr>
              <w:t>焊接突出部分打磨平整</w:t>
            </w:r>
            <w:r>
              <w:rPr>
                <w:rFonts w:hint="eastAsia" w:hAnsi="宋体"/>
                <w:color w:val="000000" w:themeColor="text1"/>
                <w:kern w:val="0"/>
                <w:sz w:val="24"/>
                <w:szCs w:val="24"/>
                <w:lang w:eastAsia="zh-CN"/>
                <w14:textFill>
                  <w14:solidFill>
                    <w14:schemeClr w14:val="tx1"/>
                  </w14:solidFill>
                </w14:textFill>
              </w:rPr>
              <w:t>后对设备</w:t>
            </w:r>
            <w:r>
              <w:rPr>
                <w:rFonts w:hint="eastAsia" w:hAnsi="宋体"/>
                <w:color w:val="000000" w:themeColor="text1"/>
                <w:kern w:val="0"/>
                <w:sz w:val="24"/>
                <w:szCs w:val="24"/>
                <w14:textFill>
                  <w14:solidFill>
                    <w14:schemeClr w14:val="tx1"/>
                  </w14:solidFill>
                </w14:textFill>
              </w:rPr>
              <w:t>锈迹等通过酸洗、磷化后对工件进行喷塑。</w:t>
            </w:r>
          </w:p>
          <w:p>
            <w:pPr>
              <w:adjustRightInd w:val="0"/>
              <w:snapToGrid w:val="0"/>
              <w:spacing w:line="360" w:lineRule="auto"/>
              <w:ind w:firstLine="480"/>
              <w:rPr>
                <w:rFonts w:hint="eastAsia" w:hAnsi="宋体"/>
                <w:color w:val="000000" w:themeColor="text1"/>
                <w:kern w:val="0"/>
                <w:sz w:val="24"/>
                <w:szCs w:val="24"/>
                <w14:textFill>
                  <w14:solidFill>
                    <w14:schemeClr w14:val="tx1"/>
                  </w14:solidFill>
                </w14:textFill>
              </w:rPr>
            </w:pPr>
            <w:r>
              <w:rPr>
                <w:rFonts w:hint="eastAsia" w:hAnsi="宋体"/>
                <w:color w:val="000000" w:themeColor="text1"/>
                <w:kern w:val="0"/>
                <w:sz w:val="24"/>
                <w:szCs w:val="24"/>
                <w:lang w:eastAsia="zh-CN"/>
                <w14:textFill>
                  <w14:solidFill>
                    <w14:schemeClr w14:val="tx1"/>
                  </w14:solidFill>
                </w14:textFill>
              </w:rPr>
              <w:t>④</w:t>
            </w:r>
            <w:r>
              <w:rPr>
                <w:rFonts w:hint="eastAsia" w:hAnsi="宋体"/>
                <w:color w:val="000000" w:themeColor="text1"/>
                <w:kern w:val="0"/>
                <w:sz w:val="24"/>
                <w:szCs w:val="24"/>
                <w14:textFill>
                  <w14:solidFill>
                    <w14:schemeClr w14:val="tx1"/>
                  </w14:solidFill>
                </w14:textFill>
              </w:rPr>
              <w:t xml:space="preserve"> 检验入库：建设单位对喷塑完的工件进行检验，检验合格后，包装入库，不合格产品重新加工。</w:t>
            </w:r>
          </w:p>
          <w:p>
            <w:pPr>
              <w:rPr>
                <w:rFonts w:hint="default"/>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16" w:hRule="atLeast"/>
          <w:jc w:val="center"/>
        </w:trPr>
        <w:tc>
          <w:tcPr>
            <w:tcW w:w="822" w:type="dxa"/>
            <w:vAlign w:val="center"/>
          </w:tcPr>
          <w:p>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kern w:val="2"/>
                <w:szCs w:val="21"/>
                <w14:textFill>
                  <w14:solidFill>
                    <w14:schemeClr w14:val="tx1"/>
                  </w14:solidFill>
                </w14:textFill>
              </w:rPr>
              <w:t>与项目有关的原有环境污染问题</w:t>
            </w:r>
          </w:p>
        </w:tc>
        <w:tc>
          <w:tcPr>
            <w:tcW w:w="8081" w:type="dxa"/>
          </w:tcPr>
          <w:p>
            <w:pPr>
              <w:adjustRightInd w:val="0"/>
              <w:snapToGrid w:val="0"/>
              <w:ind w:firstLine="480"/>
              <w:rPr>
                <w:rFonts w:hint="default" w:ascii="Times New Roman" w:hAnsi="Times New Roman" w:cs="Times New Roman"/>
                <w:color w:val="000000" w:themeColor="text1"/>
                <w14:textFill>
                  <w14:solidFill>
                    <w14:schemeClr w14:val="tx1"/>
                  </w14:solidFill>
                </w14:textFill>
              </w:rPr>
            </w:pPr>
          </w:p>
          <w:p>
            <w:pPr>
              <w:adjustRightInd w:val="0"/>
              <w:snapToGrid w:val="0"/>
              <w:ind w:firstLine="480"/>
              <w:rPr>
                <w:rFonts w:hint="default" w:ascii="Times New Roman" w:hAnsi="Times New Roman" w:cs="Times New Roman"/>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位于</w:t>
            </w:r>
            <w:r>
              <w:rPr>
                <w:rFonts w:hint="default" w:ascii="Times New Roman" w:hAnsi="Times New Roman" w:cs="Times New Roman"/>
                <w:color w:val="000000" w:themeColor="text1"/>
                <w:szCs w:val="21"/>
                <w:lang w:val="en-US" w:eastAsia="zh-Hans"/>
                <w14:textFill>
                  <w14:solidFill>
                    <w14:schemeClr w14:val="tx1"/>
                  </w14:solidFill>
                </w14:textFill>
              </w:rPr>
              <w:t>昌吉国家经济开发区科</w:t>
            </w:r>
            <w:r>
              <w:rPr>
                <w:rFonts w:hint="eastAsia" w:cs="Times New Roman"/>
                <w:color w:val="000000" w:themeColor="text1"/>
                <w:szCs w:val="21"/>
                <w:lang w:val="en-US" w:eastAsia="zh-CN"/>
                <w14:textFill>
                  <w14:solidFill>
                    <w14:schemeClr w14:val="tx1"/>
                  </w14:solidFill>
                </w14:textFill>
              </w:rPr>
              <w:t>荟路16</w:t>
            </w:r>
            <w:r>
              <w:rPr>
                <w:rFonts w:hint="default" w:ascii="Times New Roman" w:hAnsi="Times New Roman" w:cs="Times New Roman"/>
                <w:color w:val="000000" w:themeColor="text1"/>
                <w:szCs w:val="21"/>
                <w:lang w:val="en-US" w:eastAsia="zh-Hans"/>
                <w14:textFill>
                  <w14:solidFill>
                    <w14:schemeClr w14:val="tx1"/>
                  </w14:solidFill>
                </w14:textFill>
              </w:rPr>
              <w:t>号</w:t>
            </w:r>
            <w:r>
              <w:rPr>
                <w:rFonts w:hint="eastAsia" w:ascii="Times New Roman" w:hAnsi="Times New Roman" w:cs="Times New Roman"/>
                <w:color w:val="000000" w:themeColor="text1"/>
                <w:szCs w:val="21"/>
                <w:lang w:val="en-US" w:eastAsia="zh-CN"/>
                <w14:textFill>
                  <w14:solidFill>
                    <w14:schemeClr w14:val="tx1"/>
                  </w14:solidFill>
                </w14:textFill>
              </w:rPr>
              <w:t>新疆光能热力有限公司</w:t>
            </w:r>
            <w:r>
              <w:rPr>
                <w:rFonts w:hint="default" w:ascii="Times New Roman" w:hAnsi="Times New Roman" w:cs="Times New Roman"/>
                <w:color w:val="000000" w:themeColor="text1"/>
                <w:szCs w:val="21"/>
                <w:lang w:val="en-US" w:eastAsia="zh-Hans"/>
                <w14:textFill>
                  <w14:solidFill>
                    <w14:schemeClr w14:val="tx1"/>
                  </w14:solidFill>
                </w14:textFill>
              </w:rPr>
              <w:t>院内</w:t>
            </w:r>
            <w:r>
              <w:rPr>
                <w:color w:val="000000" w:themeColor="text1"/>
                <w14:textFill>
                  <w14:solidFill>
                    <w14:schemeClr w14:val="tx1"/>
                  </w14:solidFill>
                </w14:textFill>
              </w:rPr>
              <w:t>。根据现场实际踏勘</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现有厂房为空置厂房</w:t>
            </w:r>
            <w:r>
              <w:rPr>
                <w:rFonts w:hint="eastAsia"/>
                <w:color w:val="000000" w:themeColor="text1"/>
                <w:lang w:eastAsia="zh-CN"/>
                <w14:textFill>
                  <w14:solidFill>
                    <w14:schemeClr w14:val="tx1"/>
                  </w14:solidFill>
                </w14:textFill>
              </w:rPr>
              <w:t>，</w:t>
            </w:r>
            <w:r>
              <w:rPr>
                <w:rFonts w:cs="Times New Roman"/>
                <w:color w:val="000000" w:themeColor="text1"/>
                <w:kern w:val="0"/>
                <w14:textFill>
                  <w14:solidFill>
                    <w14:schemeClr w14:val="tx1"/>
                  </w14:solidFill>
                </w14:textFill>
              </w:rPr>
              <w:t>不存在与本项目有关的原有环境问题</w:t>
            </w:r>
            <w:r>
              <w:rPr>
                <w:rFonts w:hint="eastAsia" w:cs="Times New Roman"/>
                <w:color w:val="000000" w:themeColor="text1"/>
                <w:kern w:val="0"/>
                <w:lang w:eastAsia="zh-CN"/>
                <w14:textFill>
                  <w14:solidFill>
                    <w14:schemeClr w14:val="tx1"/>
                  </w14:solidFill>
                </w14:textFill>
              </w:rPr>
              <w:t>。</w:t>
            </w: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firstLine="480"/>
              <w:rPr>
                <w:color w:val="000000" w:themeColor="text1"/>
                <w14:textFill>
                  <w14:solidFill>
                    <w14:schemeClr w14:val="tx1"/>
                  </w14:solidFill>
                </w14:textFill>
              </w:rPr>
            </w:pPr>
          </w:p>
          <w:p>
            <w:pPr>
              <w:adjustRightInd w:val="0"/>
              <w:snapToGrid w:val="0"/>
              <w:ind w:left="0" w:leftChars="0" w:firstLine="0" w:firstLineChars="0"/>
              <w:rPr>
                <w:rFonts w:hint="eastAsia" w:ascii="Times New Roman" w:hAnsi="Times New Roman" w:eastAsia="宋体" w:cs="Times New Roman"/>
                <w:color w:val="000000" w:themeColor="text1"/>
                <w:lang w:eastAsia="zh-CN"/>
                <w14:textFill>
                  <w14:solidFill>
                    <w14:schemeClr w14:val="tx1"/>
                  </w14:solidFill>
                </w14:textFill>
              </w:rPr>
            </w:pPr>
          </w:p>
        </w:tc>
      </w:tr>
    </w:tbl>
    <w:p>
      <w:pPr>
        <w:pStyle w:val="24"/>
        <w:ind w:firstLine="720"/>
        <w:jc w:val="center"/>
        <w:rPr>
          <w:rFonts w:hint="default" w:ascii="Times New Roman" w:hAnsi="Times New Roman" w:eastAsia="黑体" w:cs="Times New Roman"/>
          <w:snapToGrid w:val="0"/>
          <w:color w:val="FF000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4"/>
        <w:adjustRightInd w:val="0"/>
        <w:snapToGrid w:val="0"/>
        <w:spacing w:before="0" w:beforeAutospacing="0" w:after="0" w:afterAutospacing="0" w:line="14" w:lineRule="auto"/>
        <w:ind w:firstLine="600"/>
        <w:jc w:val="center"/>
        <w:outlineLvl w:val="0"/>
        <w:rPr>
          <w:rFonts w:hint="default" w:ascii="Times New Roman" w:hAnsi="Times New Roman" w:eastAsia="黑体" w:cs="Times New Roman"/>
          <w:snapToGrid w:val="0"/>
          <w:color w:val="FF0000"/>
          <w:sz w:val="30"/>
          <w:szCs w:val="30"/>
        </w:rPr>
      </w:pPr>
    </w:p>
    <w:p>
      <w:pPr>
        <w:pStyle w:val="24"/>
        <w:spacing w:line="240" w:lineRule="auto"/>
        <w:ind w:firstLine="0" w:firstLineChars="0"/>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eastAsia="黑体" w:cs="Times New Roman"/>
          <w:snapToGrid w:val="0"/>
          <w:color w:val="000000" w:themeColor="text1"/>
          <w:sz w:val="30"/>
          <w:szCs w:val="30"/>
          <w14:textFill>
            <w14:solidFill>
              <w14:schemeClr w14:val="tx1"/>
            </w14:solidFill>
          </w14:textFill>
        </w:rPr>
        <w:t>三、区域环境质量现状、环境保护目标及评价标准</w:t>
      </w:r>
    </w:p>
    <w:tbl>
      <w:tblPr>
        <w:tblStyle w:val="28"/>
        <w:tblW w:w="496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81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44" w:type="pct"/>
            <w:vAlign w:val="center"/>
          </w:tcPr>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区域</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环境</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质量</w:t>
            </w:r>
          </w:p>
          <w:p>
            <w:pPr>
              <w:adjustRightInd w:val="0"/>
              <w:snapToGrid w:val="0"/>
              <w:ind w:firstLine="0" w:firstLineChars="0"/>
              <w:jc w:val="center"/>
              <w:rPr>
                <w:rFonts w:hint="default" w:ascii="Times New Roman" w:hAnsi="Times New Roman" w:cs="Times New Roman"/>
                <w:color w:val="FF0000"/>
                <w:kern w:val="0"/>
                <w:szCs w:val="21"/>
              </w:rPr>
            </w:pPr>
            <w:r>
              <w:rPr>
                <w:rFonts w:hint="default" w:ascii="Times New Roman" w:hAnsi="Times New Roman" w:cs="Times New Roman"/>
                <w:color w:val="000000" w:themeColor="text1"/>
                <w:kern w:val="0"/>
                <w:szCs w:val="21"/>
                <w14:textFill>
                  <w14:solidFill>
                    <w14:schemeClr w14:val="tx1"/>
                  </w14:solidFill>
                </w14:textFill>
              </w:rPr>
              <w:t>现状</w:t>
            </w:r>
          </w:p>
        </w:tc>
        <w:tc>
          <w:tcPr>
            <w:tcW w:w="4556" w:type="pct"/>
            <w:vAlign w:val="center"/>
          </w:tcPr>
          <w:p>
            <w:pPr>
              <w:pStyle w:val="4"/>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1、环境空气质量现状</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根据</w:t>
            </w:r>
            <w:r>
              <w:rPr>
                <w:rFonts w:hint="default" w:ascii="Times New Roman" w:hAnsi="Times New Roman" w:eastAsia="宋体" w:cs="Times New Roman"/>
                <w:color w:val="000000" w:themeColor="text1"/>
                <w:sz w:val="24"/>
                <w:szCs w:val="24"/>
                <w14:textFill>
                  <w14:solidFill>
                    <w14:schemeClr w14:val="tx1"/>
                  </w14:solidFill>
                </w14:textFill>
              </w:rPr>
              <w:t>《环境影响评价技术导则 大气环境》（H.J</w:t>
            </w:r>
            <w:r>
              <w:rPr>
                <w:rFonts w:hint="eastAsia"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14:textFill>
                  <w14:solidFill>
                    <w14:schemeClr w14:val="tx1"/>
                  </w14:solidFill>
                </w14:textFill>
              </w:rPr>
              <w:t>2.2-2018）对环境质量现状数据的要求，选取距离本项目最近的</w:t>
            </w:r>
            <w:r>
              <w:rPr>
                <w:rFonts w:hint="eastAsia" w:ascii="Times New Roman" w:hAnsi="Times New Roman" w:eastAsia="宋体" w:cs="Times New Roman"/>
                <w:color w:val="000000" w:themeColor="text1"/>
                <w:sz w:val="24"/>
                <w:szCs w:val="24"/>
                <w14:textFill>
                  <w14:solidFill>
                    <w14:schemeClr w14:val="tx1"/>
                  </w14:solidFill>
                </w14:textFill>
              </w:rPr>
              <w:t>昌吉州政务服务中心监测点</w:t>
            </w:r>
            <w:r>
              <w:rPr>
                <w:rFonts w:hint="default" w:ascii="Times New Roman" w:hAnsi="Times New Roman" w:eastAsia="宋体" w:cs="Times New Roman"/>
                <w:color w:val="000000" w:themeColor="text1"/>
                <w:sz w:val="24"/>
                <w:szCs w:val="24"/>
                <w14:textFill>
                  <w14:solidFill>
                    <w14:schemeClr w14:val="tx1"/>
                  </w14:solidFill>
                </w14:textFill>
              </w:rPr>
              <w:t>20</w:t>
            </w:r>
            <w:r>
              <w:rPr>
                <w:rFonts w:hint="eastAsia" w:ascii="Times New Roman" w:hAnsi="Times New Roman" w:eastAsia="宋体" w:cs="Times New Roman"/>
                <w:color w:val="000000" w:themeColor="text1"/>
                <w:sz w:val="24"/>
                <w:szCs w:val="24"/>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年的监测数据</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作为本项目环境空气现状评价</w:t>
            </w:r>
            <w:bookmarkStart w:id="2" w:name="OLE_LINK75"/>
            <w:bookmarkStart w:id="3" w:name="OLE_LINK65"/>
            <w:bookmarkStart w:id="4" w:name="OLE_LINK78"/>
            <w:r>
              <w:rPr>
                <w:rFonts w:hint="default" w:ascii="Times New Roman" w:hAnsi="Times New Roman" w:eastAsia="宋体" w:cs="Times New Roman"/>
                <w:color w:val="000000" w:themeColor="text1"/>
                <w:sz w:val="24"/>
                <w:szCs w:val="24"/>
                <w14:textFill>
                  <w14:solidFill>
                    <w14:schemeClr w14:val="tx1"/>
                  </w14:solidFill>
                </w14:textFill>
              </w:rPr>
              <w:t>基本污染物SO</w:t>
            </w:r>
            <w:r>
              <w:rPr>
                <w:rFonts w:hint="default" w:ascii="Times New Roman" w:hAnsi="Times New Roman" w:eastAsia="宋体" w:cs="Times New Roman"/>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、NO</w:t>
            </w:r>
            <w:r>
              <w:rPr>
                <w:rFonts w:hint="default" w:ascii="Times New Roman" w:hAnsi="Times New Roman" w:eastAsia="宋体" w:cs="Times New Roman"/>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、PM</w:t>
            </w:r>
            <w:r>
              <w:rPr>
                <w:rFonts w:hint="default" w:ascii="Times New Roman" w:hAnsi="Times New Roman" w:eastAsia="宋体" w:cs="Times New Roman"/>
                <w:color w:val="000000" w:themeColor="text1"/>
                <w:sz w:val="24"/>
                <w:szCs w:val="24"/>
                <w:vertAlign w:val="subscript"/>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、PM</w:t>
            </w:r>
            <w:r>
              <w:rPr>
                <w:rFonts w:hint="default" w:ascii="Times New Roman" w:hAnsi="Times New Roman" w:eastAsia="宋体" w:cs="Times New Roman"/>
                <w:color w:val="000000" w:themeColor="text1"/>
                <w:sz w:val="24"/>
                <w:szCs w:val="24"/>
                <w:vertAlign w:val="subscript"/>
                <w14:textFill>
                  <w14:solidFill>
                    <w14:schemeClr w14:val="tx1"/>
                  </w14:solidFill>
                </w14:textFill>
              </w:rPr>
              <w:t>2.5</w:t>
            </w:r>
            <w:r>
              <w:rPr>
                <w:rFonts w:hint="default" w:ascii="Times New Roman" w:hAnsi="Times New Roman" w:eastAsia="宋体" w:cs="Times New Roman"/>
                <w:color w:val="000000" w:themeColor="text1"/>
                <w:sz w:val="24"/>
                <w:szCs w:val="24"/>
                <w14:textFill>
                  <w14:solidFill>
                    <w14:schemeClr w14:val="tx1"/>
                  </w14:solidFill>
                </w14:textFill>
              </w:rPr>
              <w:t>、CO和O</w:t>
            </w:r>
            <w:r>
              <w:rPr>
                <w:rFonts w:hint="default" w:ascii="Times New Roman" w:hAnsi="Times New Roman" w:eastAsia="宋体" w:cs="Times New Roman"/>
                <w:color w:val="000000" w:themeColor="text1"/>
                <w:sz w:val="24"/>
                <w:szCs w:val="24"/>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的数据</w:t>
            </w:r>
            <w:bookmarkEnd w:id="2"/>
            <w:bookmarkEnd w:id="3"/>
            <w:bookmarkEnd w:id="4"/>
            <w:r>
              <w:rPr>
                <w:rFonts w:hint="default" w:ascii="Times New Roman" w:hAnsi="Times New Roman" w:eastAsia="宋体" w:cs="Times New Roman"/>
                <w:color w:val="000000" w:themeColor="text1"/>
                <w:sz w:val="24"/>
                <w:szCs w:val="24"/>
                <w14:textFill>
                  <w14:solidFill>
                    <w14:schemeClr w14:val="tx1"/>
                  </w14:solidFill>
                </w14:textFill>
              </w:rPr>
              <w:t>来源。</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 xml:space="preserve">评价标准 </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本次评价基本污染物执行《环境空气质量标准》（GB3095-2012）中的二级标准。</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 xml:space="preserve">评价方法 </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按照《环境空气质量评价技术规范（试行）》（HJ663-2013）中各评价项目的年评价指标进行判定。年评价指标中的年均浓度和相应百分位数24h 平均或8h平均质量浓度满足GB3095中浓度限值要求的即为达标。对于超标的污染物，计算其超标倍数和超标率。</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 xml:space="preserve">空气质量达标区判定 </w:t>
            </w:r>
          </w:p>
          <w:p>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本项目所在区域空气质量现状评价结果一览表，见</w:t>
            </w:r>
            <w:r>
              <w:rPr>
                <w:rFonts w:hint="eastAsia" w:cs="Times New Roman"/>
                <w:color w:val="000000" w:themeColor="text1"/>
                <w:sz w:val="24"/>
                <w:szCs w:val="24"/>
                <w:lang w:eastAsia="zh-CN"/>
                <w14:textFill>
                  <w14:solidFill>
                    <w14:schemeClr w14:val="tx1"/>
                  </w14:solidFill>
                </w14:textFill>
              </w:rPr>
              <w:t>表</w:t>
            </w:r>
            <w:r>
              <w:rPr>
                <w:rFonts w:hint="eastAsia" w:cs="Times New Roman"/>
                <w:color w:val="000000" w:themeColor="text1"/>
                <w:sz w:val="24"/>
                <w:szCs w:val="24"/>
                <w:lang w:val="en-US" w:eastAsia="zh-CN"/>
                <w14:textFill>
                  <w14:solidFill>
                    <w14:schemeClr w14:val="tx1"/>
                  </w14:solidFill>
                </w14:textFill>
              </w:rPr>
              <w:t>3-1。</w:t>
            </w:r>
          </w:p>
          <w:p>
            <w:pPr>
              <w:pStyle w:val="80"/>
              <w:rPr>
                <w:color w:val="FF0000"/>
              </w:rPr>
            </w:pPr>
            <w:r>
              <w:rPr>
                <w:rFonts w:hint="eastAsia" w:cs="Times New Roman"/>
                <w:b/>
                <w:bCs/>
                <w:color w:val="000000" w:themeColor="text1"/>
                <w:kern w:val="2"/>
                <w:sz w:val="24"/>
                <w:szCs w:val="21"/>
                <w:lang w:val="en-US" w:eastAsia="zh-CN" w:bidi="ar-SA"/>
                <w14:textFill>
                  <w14:solidFill>
                    <w14:schemeClr w14:val="tx1"/>
                  </w14:solidFill>
                </w14:textFill>
              </w:rPr>
              <w:t>表3-1</w:t>
            </w:r>
            <w:r>
              <w:rPr>
                <w:rFonts w:hint="eastAsia" w:ascii="Times New Roman" w:hAnsi="Times New Roman" w:eastAsia="宋体" w:cs="Times New Roman"/>
                <w:b/>
                <w:bCs/>
                <w:color w:val="000000" w:themeColor="text1"/>
                <w:kern w:val="2"/>
                <w:sz w:val="24"/>
                <w:szCs w:val="21"/>
                <w:lang w:val="en-US" w:eastAsia="zh-CN" w:bidi="ar-SA"/>
                <w14:textFill>
                  <w14:solidFill>
                    <w14:schemeClr w14:val="tx1"/>
                  </w14:solidFill>
                </w14:textFill>
              </w:rPr>
              <w:t xml:space="preserve">    </w:t>
            </w:r>
            <w:r>
              <w:rPr>
                <w:rFonts w:hint="default" w:ascii="Times New Roman" w:hAnsi="Times New Roman" w:eastAsia="宋体" w:cs="Times New Roman"/>
                <w:b/>
                <w:bCs/>
                <w:color w:val="000000" w:themeColor="text1"/>
                <w:kern w:val="2"/>
                <w:sz w:val="24"/>
                <w:szCs w:val="21"/>
                <w:lang w:val="en-US" w:eastAsia="zh-CN" w:bidi="ar-SA"/>
                <w14:textFill>
                  <w14:solidFill>
                    <w14:schemeClr w14:val="tx1"/>
                  </w14:solidFill>
                </w14:textFill>
              </w:rPr>
              <w:t>区域空气质量现状评价结果一览表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Layout w:type="autofit"/>
              <w:tblCellMar>
                <w:top w:w="0" w:type="dxa"/>
                <w:left w:w="0" w:type="dxa"/>
                <w:bottom w:w="0" w:type="dxa"/>
                <w:right w:w="0" w:type="dxa"/>
              </w:tblCellMar>
            </w:tblPr>
            <w:tblGrid>
              <w:gridCol w:w="957"/>
              <w:gridCol w:w="2580"/>
              <w:gridCol w:w="1230"/>
              <w:gridCol w:w="1230"/>
              <w:gridCol w:w="978"/>
              <w:gridCol w:w="1001"/>
            </w:tblGrid>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tblHeader/>
                <w:jc w:val="center"/>
              </w:trPr>
              <w:tc>
                <w:tcPr>
                  <w:tcW w:w="947" w:type="dxa"/>
                  <w:tcBorders>
                    <w:tl2br w:val="nil"/>
                    <w:tr2bl w:val="nil"/>
                  </w:tcBorders>
                  <w:vAlign w:val="center"/>
                </w:tcPr>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污染物</w:t>
                  </w:r>
                </w:p>
              </w:tc>
              <w:tc>
                <w:tcPr>
                  <w:tcW w:w="2552" w:type="dxa"/>
                  <w:tcBorders>
                    <w:tl2br w:val="nil"/>
                    <w:tr2bl w:val="nil"/>
                  </w:tcBorders>
                  <w:vAlign w:val="center"/>
                </w:tcPr>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年评价指标</w:t>
                  </w:r>
                </w:p>
              </w:tc>
              <w:tc>
                <w:tcPr>
                  <w:tcW w:w="1217" w:type="dxa"/>
                  <w:tcBorders>
                    <w:tl2br w:val="nil"/>
                    <w:tr2bl w:val="nil"/>
                  </w:tcBorders>
                  <w:vAlign w:val="center"/>
                </w:tcPr>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现状浓度</w:t>
                  </w:r>
                </w:p>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（μg/m</w:t>
                  </w:r>
                  <w:r>
                    <w:rPr>
                      <w:b/>
                      <w:bCs/>
                      <w:color w:val="000000" w:themeColor="text1"/>
                      <w:vertAlign w:val="superscript"/>
                      <w14:textFill>
                        <w14:solidFill>
                          <w14:schemeClr w14:val="tx1"/>
                        </w14:solidFill>
                      </w14:textFill>
                    </w:rPr>
                    <w:t>3</w:t>
                  </w:r>
                  <w:r>
                    <w:rPr>
                      <w:b/>
                      <w:bCs/>
                      <w:color w:val="000000" w:themeColor="text1"/>
                      <w14:textFill>
                        <w14:solidFill>
                          <w14:schemeClr w14:val="tx1"/>
                        </w14:solidFill>
                      </w14:textFill>
                    </w:rPr>
                    <w:t>）</w:t>
                  </w:r>
                </w:p>
              </w:tc>
              <w:tc>
                <w:tcPr>
                  <w:tcW w:w="1217" w:type="dxa"/>
                  <w:tcBorders>
                    <w:tl2br w:val="nil"/>
                    <w:tr2bl w:val="nil"/>
                  </w:tcBorders>
                  <w:vAlign w:val="center"/>
                </w:tcPr>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标准限值</w:t>
                  </w:r>
                </w:p>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（μg/m</w:t>
                  </w:r>
                  <w:r>
                    <w:rPr>
                      <w:b/>
                      <w:bCs/>
                      <w:color w:val="000000" w:themeColor="text1"/>
                      <w:vertAlign w:val="superscript"/>
                      <w14:textFill>
                        <w14:solidFill>
                          <w14:schemeClr w14:val="tx1"/>
                        </w14:solidFill>
                      </w14:textFill>
                    </w:rPr>
                    <w:t>3</w:t>
                  </w:r>
                  <w:r>
                    <w:rPr>
                      <w:b/>
                      <w:bCs/>
                      <w:color w:val="000000" w:themeColor="text1"/>
                      <w14:textFill>
                        <w14:solidFill>
                          <w14:schemeClr w14:val="tx1"/>
                        </w14:solidFill>
                      </w14:textFill>
                    </w:rPr>
                    <w:t>）</w:t>
                  </w:r>
                </w:p>
              </w:tc>
              <w:tc>
                <w:tcPr>
                  <w:tcW w:w="967" w:type="dxa"/>
                  <w:tcBorders>
                    <w:tl2br w:val="nil"/>
                    <w:tr2bl w:val="nil"/>
                  </w:tcBorders>
                  <w:vAlign w:val="center"/>
                </w:tcPr>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占标率</w:t>
                  </w:r>
                </w:p>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w:t>
                  </w:r>
                </w:p>
              </w:tc>
              <w:tc>
                <w:tcPr>
                  <w:tcW w:w="990" w:type="dxa"/>
                  <w:tcBorders>
                    <w:tl2br w:val="nil"/>
                    <w:tr2bl w:val="nil"/>
                  </w:tcBorders>
                  <w:vAlign w:val="center"/>
                </w:tcPr>
                <w:p>
                  <w:pPr>
                    <w:pStyle w:val="81"/>
                    <w:widowControl w:val="0"/>
                    <w:rPr>
                      <w:b/>
                      <w:bCs/>
                      <w:color w:val="000000" w:themeColor="text1"/>
                      <w14:textFill>
                        <w14:solidFill>
                          <w14:schemeClr w14:val="tx1"/>
                        </w14:solidFill>
                      </w14:textFill>
                    </w:rPr>
                  </w:pPr>
                  <w:r>
                    <w:rPr>
                      <w:b/>
                      <w:bCs/>
                      <w:color w:val="000000" w:themeColor="text1"/>
                      <w14:textFill>
                        <w14:solidFill>
                          <w14:schemeClr w14:val="tx1"/>
                        </w14:solidFill>
                      </w14:textFill>
                    </w:rPr>
                    <w:t>达标情况</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SO</w:t>
                  </w:r>
                  <w:r>
                    <w:rPr>
                      <w:color w:val="000000" w:themeColor="text1"/>
                      <w:vertAlign w:val="subscript"/>
                      <w14:textFill>
                        <w14:solidFill>
                          <w14:schemeClr w14:val="tx1"/>
                        </w14:solidFill>
                      </w14:textFill>
                    </w:rPr>
                    <w:t>2</w:t>
                  </w:r>
                </w:p>
              </w:tc>
              <w:tc>
                <w:tcPr>
                  <w:tcW w:w="2552"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年平均质量浓度</w:t>
                  </w:r>
                </w:p>
              </w:tc>
              <w:tc>
                <w:tcPr>
                  <w:tcW w:w="1217" w:type="dxa"/>
                  <w:tcBorders>
                    <w:tl2br w:val="nil"/>
                    <w:tr2bl w:val="nil"/>
                  </w:tcBorders>
                  <w:vAlign w:val="center"/>
                </w:tcPr>
                <w:p>
                  <w:pPr>
                    <w:pStyle w:val="81"/>
                    <w:widowControl w:val="0"/>
                    <w:rPr>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60</w:t>
                  </w:r>
                </w:p>
              </w:tc>
              <w:tc>
                <w:tcPr>
                  <w:tcW w:w="96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13.3</w:t>
                  </w:r>
                </w:p>
              </w:tc>
              <w:tc>
                <w:tcPr>
                  <w:tcW w:w="990"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NO</w:t>
                  </w:r>
                  <w:r>
                    <w:rPr>
                      <w:color w:val="000000" w:themeColor="text1"/>
                      <w:vertAlign w:val="subscript"/>
                      <w14:textFill>
                        <w14:solidFill>
                          <w14:schemeClr w14:val="tx1"/>
                        </w14:solidFill>
                      </w14:textFill>
                    </w:rPr>
                    <w:t>2</w:t>
                  </w:r>
                </w:p>
              </w:tc>
              <w:tc>
                <w:tcPr>
                  <w:tcW w:w="2552"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年平均质量浓度</w:t>
                  </w:r>
                </w:p>
              </w:tc>
              <w:tc>
                <w:tcPr>
                  <w:tcW w:w="121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33</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40</w:t>
                  </w:r>
                </w:p>
              </w:tc>
              <w:tc>
                <w:tcPr>
                  <w:tcW w:w="96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82.5</w:t>
                  </w:r>
                </w:p>
              </w:tc>
              <w:tc>
                <w:tcPr>
                  <w:tcW w:w="990"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CO</w:t>
                  </w:r>
                </w:p>
              </w:tc>
              <w:tc>
                <w:tcPr>
                  <w:tcW w:w="2552"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第95百分位数日平均浓度</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00.00</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4000</w:t>
                  </w:r>
                </w:p>
              </w:tc>
              <w:tc>
                <w:tcPr>
                  <w:tcW w:w="96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62.5</w:t>
                  </w:r>
                </w:p>
              </w:tc>
              <w:tc>
                <w:tcPr>
                  <w:tcW w:w="990"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O</w:t>
                  </w:r>
                  <w:r>
                    <w:rPr>
                      <w:color w:val="000000" w:themeColor="text1"/>
                      <w:vertAlign w:val="subscript"/>
                      <w14:textFill>
                        <w14:solidFill>
                          <w14:schemeClr w14:val="tx1"/>
                        </w14:solidFill>
                      </w14:textFill>
                    </w:rPr>
                    <w:t>3</w:t>
                  </w:r>
                </w:p>
              </w:tc>
              <w:tc>
                <w:tcPr>
                  <w:tcW w:w="2552"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第90百分位数</w:t>
                  </w:r>
                  <w:r>
                    <w:rPr>
                      <w:rFonts w:hint="eastAsia"/>
                      <w:color w:val="000000" w:themeColor="text1"/>
                      <w:lang w:val="en-US" w:eastAsia="zh-CN"/>
                      <w14:textFill>
                        <w14:solidFill>
                          <w14:schemeClr w14:val="tx1"/>
                        </w14:solidFill>
                      </w14:textFill>
                    </w:rPr>
                    <w:t>8小时</w:t>
                  </w:r>
                  <w:r>
                    <w:rPr>
                      <w:color w:val="000000" w:themeColor="text1"/>
                      <w14:textFill>
                        <w14:solidFill>
                          <w14:schemeClr w14:val="tx1"/>
                        </w14:solidFill>
                      </w14:textFill>
                    </w:rPr>
                    <w:t>日平均浓度</w:t>
                  </w:r>
                </w:p>
              </w:tc>
              <w:tc>
                <w:tcPr>
                  <w:tcW w:w="121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131</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160</w:t>
                  </w:r>
                </w:p>
              </w:tc>
              <w:tc>
                <w:tcPr>
                  <w:tcW w:w="96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81.9</w:t>
                  </w:r>
                </w:p>
              </w:tc>
              <w:tc>
                <w:tcPr>
                  <w:tcW w:w="990"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10</w:t>
                  </w:r>
                </w:p>
              </w:tc>
              <w:tc>
                <w:tcPr>
                  <w:tcW w:w="2552"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年平均质量浓度</w:t>
                  </w:r>
                </w:p>
              </w:tc>
              <w:tc>
                <w:tcPr>
                  <w:tcW w:w="121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88</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70</w:t>
                  </w:r>
                </w:p>
              </w:tc>
              <w:tc>
                <w:tcPr>
                  <w:tcW w:w="96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125.7</w:t>
                  </w:r>
                </w:p>
              </w:tc>
              <w:tc>
                <w:tcPr>
                  <w:tcW w:w="990"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超标</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PM</w:t>
                  </w:r>
                  <w:r>
                    <w:rPr>
                      <w:color w:val="000000" w:themeColor="text1"/>
                      <w:vertAlign w:val="subscript"/>
                      <w14:textFill>
                        <w14:solidFill>
                          <w14:schemeClr w14:val="tx1"/>
                        </w14:solidFill>
                      </w14:textFill>
                    </w:rPr>
                    <w:t>2.5</w:t>
                  </w:r>
                </w:p>
              </w:tc>
              <w:tc>
                <w:tcPr>
                  <w:tcW w:w="2552"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年平均质量浓度</w:t>
                  </w:r>
                </w:p>
              </w:tc>
              <w:tc>
                <w:tcPr>
                  <w:tcW w:w="121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53</w:t>
                  </w:r>
                </w:p>
              </w:tc>
              <w:tc>
                <w:tcPr>
                  <w:tcW w:w="1217"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35</w:t>
                  </w:r>
                </w:p>
              </w:tc>
              <w:tc>
                <w:tcPr>
                  <w:tcW w:w="967" w:type="dxa"/>
                  <w:tcBorders>
                    <w:tl2br w:val="nil"/>
                    <w:tr2bl w:val="nil"/>
                  </w:tcBorders>
                  <w:vAlign w:val="center"/>
                </w:tcPr>
                <w:p>
                  <w:pPr>
                    <w:pStyle w:val="81"/>
                    <w:widowControl w:val="0"/>
                    <w:rPr>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151.4</w:t>
                  </w:r>
                </w:p>
              </w:tc>
              <w:tc>
                <w:tcPr>
                  <w:tcW w:w="990" w:type="dxa"/>
                  <w:tcBorders>
                    <w:tl2br w:val="nil"/>
                    <w:tr2bl w:val="nil"/>
                  </w:tcBorders>
                  <w:vAlign w:val="center"/>
                </w:tcPr>
                <w:p>
                  <w:pPr>
                    <w:pStyle w:val="81"/>
                    <w:widowControl w:val="0"/>
                    <w:rPr>
                      <w:color w:val="000000" w:themeColor="text1"/>
                      <w14:textFill>
                        <w14:solidFill>
                          <w14:schemeClr w14:val="tx1"/>
                        </w14:solidFill>
                      </w14:textFill>
                    </w:rPr>
                  </w:pPr>
                  <w:r>
                    <w:rPr>
                      <w:color w:val="000000" w:themeColor="text1"/>
                      <w14:textFill>
                        <w14:solidFill>
                          <w14:schemeClr w14:val="tx1"/>
                        </w14:solidFill>
                      </w14:textFill>
                    </w:rPr>
                    <w:t>超标</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由</w:t>
            </w:r>
            <w:r>
              <w:rPr>
                <w:rFonts w:hint="eastAsia" w:ascii="Times New Roman" w:hAnsi="Times New Roman" w:eastAsia="宋体" w:cs="Times New Roman"/>
                <w:color w:val="000000" w:themeColor="text1"/>
                <w:sz w:val="24"/>
                <w:szCs w:val="24"/>
                <w14:textFill>
                  <w14:solidFill>
                    <w14:schemeClr w14:val="tx1"/>
                  </w14:solidFill>
                </w14:textFill>
              </w:rPr>
              <w:t>表3-1</w:t>
            </w:r>
            <w:r>
              <w:rPr>
                <w:rFonts w:hint="default" w:ascii="Times New Roman" w:hAnsi="Times New Roman" w:eastAsia="宋体" w:cs="Times New Roman"/>
                <w:color w:val="000000" w:themeColor="text1"/>
                <w:sz w:val="24"/>
                <w:szCs w:val="24"/>
                <w14:textFill>
                  <w14:solidFill>
                    <w14:schemeClr w14:val="tx1"/>
                  </w14:solidFill>
                </w14:textFill>
              </w:rPr>
              <w:t>可知，项目所在区域SO</w:t>
            </w:r>
            <w:r>
              <w:rPr>
                <w:rFonts w:hint="default" w:ascii="Times New Roman" w:hAnsi="Times New Roman" w:eastAsia="宋体" w:cs="Times New Roman"/>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、NO</w:t>
            </w:r>
            <w:r>
              <w:rPr>
                <w:rFonts w:hint="default" w:ascii="Times New Roman" w:hAnsi="Times New Roman" w:eastAsia="宋体" w:cs="Times New Roman"/>
                <w:color w:val="000000" w:themeColor="text1"/>
                <w:sz w:val="24"/>
                <w:szCs w:val="24"/>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、O</w:t>
            </w:r>
            <w:r>
              <w:rPr>
                <w:rFonts w:hint="default" w:ascii="Times New Roman" w:hAnsi="Times New Roman" w:eastAsia="宋体" w:cs="Times New Roman"/>
                <w:color w:val="000000" w:themeColor="text1"/>
                <w:sz w:val="24"/>
                <w:szCs w:val="24"/>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、CO的年均浓度和日均浓度</w:t>
            </w:r>
            <w:r>
              <w:rPr>
                <w:rFonts w:hint="eastAsia" w:ascii="Times New Roman" w:hAnsi="Times New Roman" w:eastAsia="宋体" w:cs="Times New Roman"/>
                <w:color w:val="000000" w:themeColor="text1"/>
                <w:sz w:val="24"/>
                <w:szCs w:val="24"/>
                <w14:textFill>
                  <w14:solidFill>
                    <w14:schemeClr w14:val="tx1"/>
                  </w14:solidFill>
                </w14:textFill>
              </w:rPr>
              <w:t>均满足</w:t>
            </w:r>
            <w:r>
              <w:rPr>
                <w:rFonts w:hint="default" w:ascii="Times New Roman" w:hAnsi="Times New Roman" w:eastAsia="宋体" w:cs="Times New Roman"/>
                <w:color w:val="000000" w:themeColor="text1"/>
                <w:sz w:val="24"/>
                <w:szCs w:val="24"/>
                <w14:textFill>
                  <w14:solidFill>
                    <w14:schemeClr w14:val="tx1"/>
                  </w14:solidFill>
                </w14:textFill>
              </w:rPr>
              <w:t>《环境空气质量标准》（GB3095-2012）的二级标准要求；PM</w:t>
            </w:r>
            <w:r>
              <w:rPr>
                <w:rFonts w:hint="default" w:ascii="Times New Roman" w:hAnsi="Times New Roman" w:eastAsia="宋体" w:cs="Times New Roman"/>
                <w:color w:val="000000" w:themeColor="text1"/>
                <w:sz w:val="24"/>
                <w:szCs w:val="24"/>
                <w:vertAlign w:val="subscript"/>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和PM</w:t>
            </w:r>
            <w:r>
              <w:rPr>
                <w:rFonts w:hint="eastAsia" w:ascii="Times New Roman" w:hAnsi="Times New Roman" w:eastAsia="宋体" w:cs="Times New Roman"/>
                <w:color w:val="000000" w:themeColor="text1"/>
                <w:sz w:val="24"/>
                <w:szCs w:val="24"/>
                <w:vertAlign w:val="subscript"/>
                <w14:textFill>
                  <w14:solidFill>
                    <w14:schemeClr w14:val="tx1"/>
                  </w14:solidFill>
                </w14:textFill>
              </w:rPr>
              <w:t>2.5</w:t>
            </w:r>
            <w:r>
              <w:rPr>
                <w:rFonts w:hint="default" w:ascii="Times New Roman" w:hAnsi="Times New Roman" w:eastAsia="宋体" w:cs="Times New Roman"/>
                <w:color w:val="000000" w:themeColor="text1"/>
                <w:sz w:val="24"/>
                <w:szCs w:val="24"/>
                <w14:textFill>
                  <w14:solidFill>
                    <w14:schemeClr w14:val="tx1"/>
                  </w14:solidFill>
                </w14:textFill>
              </w:rPr>
              <w:t>年均浓度和日均浓度均超过《环境空气质量标准》（GB3095-2012）的二级标准要求，超标原因主要是因为新疆气候干燥</w:t>
            </w:r>
            <w:r>
              <w:rPr>
                <w:rFonts w:hint="eastAsia" w:ascii="Times New Roman" w:hAnsi="Times New Roman" w:eastAsia="宋体" w:cs="Times New Roman"/>
                <w:color w:val="000000" w:themeColor="text1"/>
                <w:sz w:val="24"/>
                <w:szCs w:val="24"/>
                <w14:textFill>
                  <w14:solidFill>
                    <w14:schemeClr w14:val="tx1"/>
                  </w14:solidFill>
                </w14:textFill>
              </w:rPr>
              <w:t>，浮尘天气</w:t>
            </w:r>
            <w:r>
              <w:rPr>
                <w:rFonts w:hint="default" w:ascii="Times New Roman" w:hAnsi="Times New Roman" w:eastAsia="宋体" w:cs="Times New Roman"/>
                <w:color w:val="000000" w:themeColor="text1"/>
                <w:sz w:val="24"/>
                <w:szCs w:val="24"/>
                <w14:textFill>
                  <w14:solidFill>
                    <w14:schemeClr w14:val="tx1"/>
                  </w14:solidFill>
                </w14:textFill>
              </w:rPr>
              <w:t>等因素影响。因此，项目所在区域为不达标区。</w:t>
            </w:r>
          </w:p>
          <w:p>
            <w:pPr>
              <w:pStyle w:val="3"/>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2、水环境质量现状</w:t>
            </w:r>
          </w:p>
          <w:p>
            <w:pPr>
              <w:pStyle w:val="4"/>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FF0000"/>
              </w:rPr>
              <w:t xml:space="preserve">    </w:t>
            </w:r>
            <w:r>
              <w:rPr>
                <w:rFonts w:hint="default" w:ascii="Times New Roman" w:hAnsi="Times New Roman" w:cs="Times New Roman"/>
                <w:color w:val="000000" w:themeColor="text1"/>
                <w14:textFill>
                  <w14:solidFill>
                    <w14:schemeClr w14:val="tx1"/>
                  </w14:solidFill>
                </w14:textFill>
              </w:rPr>
              <w:t>2.1 地表水环境质量现状</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根据《环境影响评价技术导则  地表水环境》（HJ2.3-2018），结合本项目工程特点，运营期</w:t>
            </w:r>
            <w:r>
              <w:rPr>
                <w:rFonts w:hint="default" w:ascii="Times New Roman" w:hAnsi="Times New Roman" w:cs="Times New Roman"/>
                <w:color w:val="000000" w:themeColor="text1"/>
                <w:lang w:val="en-US" w:eastAsia="zh-Hans"/>
                <w14:textFill>
                  <w14:solidFill>
                    <w14:schemeClr w14:val="tx1"/>
                  </w14:solidFill>
                </w14:textFill>
              </w:rPr>
              <w:t>无生产废水产生</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生活污水为间接排放，</w:t>
            </w:r>
            <w:r>
              <w:rPr>
                <w:rFonts w:hint="default" w:ascii="Times New Roman" w:hAnsi="Times New Roman" w:cs="Times New Roman"/>
                <w:color w:val="000000" w:themeColor="text1"/>
                <w:lang w:val="en-US" w:eastAsia="zh-Hans"/>
                <w14:textFill>
                  <w14:solidFill>
                    <w14:schemeClr w14:val="tx1"/>
                  </w14:solidFill>
                </w14:textFill>
              </w:rPr>
              <w:t>排入园区下水管网</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最终排入园区污水处理厂集中处置</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且本项目区不存在地表水，因此不对本项目地表水进行现状评价。</w:t>
            </w:r>
          </w:p>
          <w:p>
            <w:pPr>
              <w:pStyle w:val="4"/>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2.2 地下水环境质量现状</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根据《环境影响评价技术导则  地下水环境》（HJ610-2016）附录A，本项目类别属于“</w:t>
            </w:r>
            <w:r>
              <w:rPr>
                <w:rFonts w:hint="eastAsia" w:cs="Times New Roman"/>
                <w:color w:val="000000" w:themeColor="text1"/>
                <w:lang w:val="en-US" w:eastAsia="zh-CN"/>
                <w14:textFill>
                  <w14:solidFill>
                    <w14:schemeClr w14:val="tx1"/>
                  </w14:solidFill>
                </w14:textFill>
              </w:rPr>
              <w:t>J</w:t>
            </w:r>
            <w:r>
              <w:rPr>
                <w:rFonts w:hint="default" w:ascii="Times New Roman" w:hAnsi="Times New Roman" w:cs="Times New Roman"/>
                <w:color w:val="000000" w:themeColor="text1"/>
                <w:lang w:val="en-US" w:eastAsia="zh-Hans"/>
                <w14:textFill>
                  <w14:solidFill>
                    <w14:schemeClr w14:val="tx1"/>
                  </w14:solidFill>
                </w14:textFill>
              </w:rPr>
              <w:t>非金属矿采选及制品制造</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66</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玻璃纤维及玻璃纤维增强塑料制品</w:t>
            </w:r>
            <w:r>
              <w:rPr>
                <w:rFonts w:hint="default" w:ascii="Times New Roman" w:hAnsi="Times New Roman" w:cs="Times New Roman"/>
                <w:color w:val="000000" w:themeColor="text1"/>
                <w14:textFill>
                  <w14:solidFill>
                    <w14:schemeClr w14:val="tx1"/>
                  </w14:solidFill>
                </w14:textFill>
              </w:rPr>
              <w:t>—其他”，地下水环境影响评价项目类别为Ⅳ类，本项目可不开展地下水环境影响评价。</w:t>
            </w:r>
          </w:p>
          <w:p>
            <w:pPr>
              <w:pStyle w:val="3"/>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3、声环境质量现状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hd w:val="clear" w:color="auto" w:fill="auto"/>
                <w:lang w:val="en-US" w:eastAsia="zh-CN"/>
                <w14:textFill>
                  <w14:solidFill>
                    <w14:schemeClr w14:val="tx1"/>
                  </w14:solidFill>
                </w14:textFill>
              </w:rPr>
              <w:t>根据</w:t>
            </w:r>
            <w:r>
              <w:rPr>
                <w:rFonts w:hint="default" w:ascii="Times New Roman" w:hAnsi="Times New Roman" w:cs="Times New Roman"/>
                <w:color w:val="000000" w:themeColor="text1"/>
                <w:kern w:val="0"/>
                <w:sz w:val="24"/>
                <w:szCs w:val="24"/>
                <w:shd w:val="clear" w:color="auto" w:fill="auto"/>
                <w14:textFill>
                  <w14:solidFill>
                    <w14:schemeClr w14:val="tx1"/>
                  </w14:solidFill>
                </w14:textFill>
              </w:rPr>
              <w:t>《建设项目环境影响报告表编制技术指南（污染影响类）》（试行）</w:t>
            </w:r>
            <w:r>
              <w:rPr>
                <w:rFonts w:hint="default" w:ascii="Times New Roman" w:hAnsi="Times New Roman" w:cs="Times New Roman"/>
                <w:color w:val="000000" w:themeColor="text1"/>
                <w:kern w:val="0"/>
                <w:sz w:val="24"/>
                <w:szCs w:val="24"/>
                <w:shd w:val="clear" w:color="auto" w:fill="auto"/>
                <w:lang w:val="en-US" w:eastAsia="zh-CN"/>
                <w14:textFill>
                  <w14:solidFill>
                    <w14:schemeClr w14:val="tx1"/>
                  </w14:solidFill>
                </w14:textFill>
              </w:rPr>
              <w:t>中区域环境质量现状评价要求，厂界外周边50米范围内存在声环境保护目标的建设项目，应监测保护目标声环境质量现状并评价达标情况。根据现场勘查，项目厂界外周边50m范围内无声环境保护目标，因此，可不开展声环境现状调查与评价。</w:t>
            </w:r>
          </w:p>
          <w:p>
            <w:pPr>
              <w:pStyle w:val="3"/>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4、土壤环境质量现状</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根据《环境影响评价技术导则  土壤环境（试行）》（HJ964-2018）附录A，本项目属于“</w:t>
            </w:r>
            <w:r>
              <w:rPr>
                <w:rFonts w:hint="default" w:ascii="Times New Roman" w:hAnsi="Times New Roman" w:cs="Times New Roman"/>
                <w:color w:val="000000" w:themeColor="text1"/>
                <w:lang w:val="en-US" w:eastAsia="zh-Hans"/>
                <w14:textFill>
                  <w14:solidFill>
                    <w14:schemeClr w14:val="tx1"/>
                  </w14:solidFill>
                </w14:textFill>
              </w:rPr>
              <w:t>制造业</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中的“金属冶炼和压延加工及非金属矿物制品”中“其他”，项目类别为Ⅲ类，本项目位于工业园区内</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敏感程度为“不敏感”</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项目占地面积为</w:t>
            </w:r>
            <w:r>
              <w:rPr>
                <w:rFonts w:hint="eastAsia" w:cs="Times New Roman"/>
                <w:color w:val="000000" w:themeColor="text1"/>
                <w:szCs w:val="21"/>
                <w:lang w:val="en-US" w:eastAsia="zh-CN"/>
                <w14:textFill>
                  <w14:solidFill>
                    <w14:schemeClr w14:val="tx1"/>
                  </w14:solidFill>
                </w14:textFill>
              </w:rPr>
              <w:t>11212</w:t>
            </w:r>
            <w:r>
              <w:rPr>
                <w:rFonts w:hint="default" w:ascii="Times New Roman" w:hAnsi="Times New Roman" w:cs="Times New Roman"/>
                <w:color w:val="000000" w:themeColor="text1"/>
                <w:szCs w:val="21"/>
                <w:lang w:val="en-US" w:eastAsia="zh-Hans"/>
                <w14:textFill>
                  <w14:solidFill>
                    <w14:schemeClr w14:val="tx1"/>
                  </w14:solidFill>
                </w14:textFill>
              </w:rPr>
              <w:t>m</w:t>
            </w:r>
            <w:r>
              <w:rPr>
                <w:rFonts w:hint="default" w:ascii="Times New Roman" w:hAnsi="Times New Roman" w:cs="Times New Roman"/>
                <w:color w:val="000000" w:themeColor="text1"/>
                <w:szCs w:val="21"/>
                <w:vertAlign w:val="superscript"/>
                <w:lang w:eastAsia="zh-Hans"/>
                <w14:textFill>
                  <w14:solidFill>
                    <w14:schemeClr w14:val="tx1"/>
                  </w14:solidFill>
                </w14:textFill>
              </w:rPr>
              <w:t>2</w:t>
            </w:r>
            <w:r>
              <w:rPr>
                <w:rFonts w:hint="default" w:ascii="Times New Roman" w:hAnsi="Times New Roman" w:cs="Times New Roman"/>
                <w:color w:val="000000" w:themeColor="text1"/>
                <w:szCs w:val="21"/>
                <w:vertAlign w:val="baseline"/>
                <w:lang w:eastAsia="zh-Hans"/>
                <w14:textFill>
                  <w14:solidFill>
                    <w14:schemeClr w14:val="tx1"/>
                  </w14:solidFill>
                </w14:textFill>
              </w:rPr>
              <w:t>（</w:t>
            </w:r>
            <w:r>
              <w:rPr>
                <w:rFonts w:hint="eastAsia" w:cs="Times New Roman"/>
                <w:color w:val="000000" w:themeColor="text1"/>
                <w:szCs w:val="21"/>
                <w:vertAlign w:val="baseline"/>
                <w:lang w:val="en-US" w:eastAsia="zh-CN"/>
                <w14:textFill>
                  <w14:solidFill>
                    <w14:schemeClr w14:val="tx1"/>
                  </w14:solidFill>
                </w14:textFill>
              </w:rPr>
              <w:t>1.1212h</w:t>
            </w:r>
            <w:r>
              <w:rPr>
                <w:rFonts w:hint="default" w:ascii="Times New Roman" w:hAnsi="Times New Roman" w:cs="Times New Roman"/>
                <w:color w:val="000000" w:themeColor="text1"/>
                <w:szCs w:val="21"/>
                <w:vertAlign w:val="baseline"/>
                <w:lang w:val="en-US" w:eastAsia="zh-Hans"/>
                <w14:textFill>
                  <w14:solidFill>
                    <w14:schemeClr w14:val="tx1"/>
                  </w14:solidFill>
                </w14:textFill>
              </w:rPr>
              <w:t>m</w:t>
            </w:r>
            <w:r>
              <w:rPr>
                <w:rFonts w:hint="default" w:ascii="Times New Roman" w:hAnsi="Times New Roman" w:cs="Times New Roman"/>
                <w:color w:val="000000" w:themeColor="text1"/>
                <w:szCs w:val="21"/>
                <w:vertAlign w:val="superscript"/>
                <w:lang w:eastAsia="zh-Hans"/>
                <w14:textFill>
                  <w14:solidFill>
                    <w14:schemeClr w14:val="tx1"/>
                  </w14:solidFill>
                </w14:textFill>
              </w:rPr>
              <w:t>2</w:t>
            </w:r>
            <w:r>
              <w:rPr>
                <w:rFonts w:hint="default" w:ascii="Times New Roman" w:hAnsi="Times New Roman" w:cs="Times New Roman"/>
                <w:color w:val="000000" w:themeColor="text1"/>
                <w:szCs w:val="21"/>
                <w:vertAlign w:val="baseline"/>
                <w:lang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≤5hm</w:t>
            </w:r>
            <w:r>
              <w:rPr>
                <w:rFonts w:hint="default" w:ascii="Times New Roman" w:hAnsi="Times New Roman" w:cs="Times New Roman"/>
                <w:color w:val="000000" w:themeColor="text1"/>
                <w:vertAlign w:val="superscript"/>
                <w14:textFill>
                  <w14:solidFill>
                    <w14:schemeClr w14:val="tx1"/>
                  </w14:solidFill>
                </w14:textFill>
              </w:rPr>
              <w:t xml:space="preserve">2 </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占地规模为“小型”</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根据《环境影响评价技术导则  土壤环境（试行）》（HJ964-2018）污染影响型评价工作等级划分表，本项目可不开展土壤环境影响评价工作。</w:t>
            </w:r>
          </w:p>
          <w:p>
            <w:pPr>
              <w:pStyle w:val="3"/>
              <w:pageBreakBefore w:val="0"/>
              <w:widowControl w:val="0"/>
              <w:kinsoku/>
              <w:wordWrap/>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5、生态环境</w:t>
            </w:r>
          </w:p>
          <w:p>
            <w:pPr>
              <w:ind w:firstLine="480"/>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根据《建设项目环境影响报告表编制技术指南（污染影响类）》（试行）中规定，产业园区外建设项目新增用地且用地范围内含有生态环境保护目标</w:t>
            </w:r>
            <w:r>
              <w:rPr>
                <w:rFonts w:hint="default" w:ascii="Times New Roman" w:hAnsi="Times New Roman" w:cs="Times New Roman"/>
                <w:color w:val="000000" w:themeColor="text1"/>
                <w:lang w:val="en-US" w:eastAsia="zh-Hans"/>
                <w14:textFill>
                  <w14:solidFill>
                    <w14:schemeClr w14:val="tx1"/>
                  </w14:solidFill>
                </w14:textFill>
              </w:rPr>
              <w:t>的</w:t>
            </w:r>
            <w:r>
              <w:rPr>
                <w:rFonts w:hint="default" w:ascii="Times New Roman" w:hAnsi="Times New Roman" w:cs="Times New Roman"/>
                <w:color w:val="000000" w:themeColor="text1"/>
                <w14:textFill>
                  <w14:solidFill>
                    <w14:schemeClr w14:val="tx1"/>
                  </w14:solidFill>
                </w14:textFill>
              </w:rPr>
              <w:t>应进行生态现状调查。本项目位于昌吉高新技术产业开发区，项目区内不存在生态环境保护目标，故本项目可不开展生态环境现状调查。</w:t>
            </w:r>
            <w:bookmarkStart w:id="18" w:name="_GoBack"/>
            <w:bookmarkEnd w:id="1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44" w:type="pct"/>
            <w:vAlign w:val="center"/>
          </w:tcPr>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环境</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保护</w:t>
            </w:r>
          </w:p>
          <w:p>
            <w:pPr>
              <w:adjustRightInd w:val="0"/>
              <w:snapToGrid w:val="0"/>
              <w:ind w:firstLine="0" w:firstLineChars="0"/>
              <w:jc w:val="center"/>
              <w:rPr>
                <w:rFonts w:hint="default" w:ascii="Times New Roman" w:hAnsi="Times New Roman" w:cs="Times New Roman"/>
                <w:color w:val="FF0000"/>
                <w:kern w:val="0"/>
                <w:szCs w:val="21"/>
              </w:rPr>
            </w:pPr>
            <w:r>
              <w:rPr>
                <w:rFonts w:hint="default" w:ascii="Times New Roman" w:hAnsi="Times New Roman" w:cs="Times New Roman"/>
                <w:color w:val="000000" w:themeColor="text1"/>
                <w:kern w:val="0"/>
                <w:szCs w:val="21"/>
                <w14:textFill>
                  <w14:solidFill>
                    <w14:schemeClr w14:val="tx1"/>
                  </w14:solidFill>
                </w14:textFill>
              </w:rPr>
              <w:t>目标</w:t>
            </w:r>
          </w:p>
        </w:tc>
        <w:tc>
          <w:tcPr>
            <w:tcW w:w="4556" w:type="pct"/>
            <w:vAlign w:val="center"/>
          </w:tcPr>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eastAsia="宋体" w:cs="Times New Roman"/>
                <w:color w:val="FF0000"/>
                <w:sz w:val="24"/>
                <w:szCs w:val="24"/>
              </w:rPr>
            </w:pP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eastAsia="宋体" w:cs="Times New Roman"/>
                <w:color w:val="FF0000"/>
                <w:sz w:val="24"/>
                <w:szCs w:val="24"/>
              </w:rPr>
            </w:pP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eastAsia="宋体" w:cs="Times New Roman"/>
                <w:color w:val="FF0000"/>
                <w:sz w:val="24"/>
                <w:szCs w:val="24"/>
              </w:rPr>
            </w:pP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eastAsia="宋体" w:cs="Times New Roman"/>
                <w:color w:val="FF0000"/>
                <w:sz w:val="24"/>
                <w:szCs w:val="24"/>
              </w:rPr>
            </w:pP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大气环境</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本项目厂界外 500 米范围内无自然保护区、风景名胜区、居住区、文化区和农村地区中人群较集中的区域等保护目标。</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2、声环境</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本项目厂界外50米范围无声环境保护目标</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3、地下水环境</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本项目厂界外500米范围内无地下水集中式饮用水水源和热水、矿泉水、温泉等特殊地下水资源。</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4、生态环境</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本项目位于</w:t>
            </w:r>
            <w:r>
              <w:rPr>
                <w:rFonts w:hint="default" w:ascii="Times New Roman" w:hAnsi="Times New Roman" w:cs="Times New Roman"/>
                <w:color w:val="000000" w:themeColor="text1"/>
                <w:szCs w:val="21"/>
                <w:lang w:val="en-US" w:eastAsia="zh-Hans"/>
                <w14:textFill>
                  <w14:solidFill>
                    <w14:schemeClr w14:val="tx1"/>
                  </w14:solidFill>
                </w14:textFill>
              </w:rPr>
              <w:t>新疆</w:t>
            </w:r>
            <w:r>
              <w:rPr>
                <w:rFonts w:hint="eastAsia" w:ascii="Times New Roman" w:hAnsi="Times New Roman" w:cs="Times New Roman"/>
                <w:color w:val="000000" w:themeColor="text1"/>
                <w:szCs w:val="21"/>
                <w:lang w:val="en-US" w:eastAsia="zh-CN"/>
                <w14:textFill>
                  <w14:solidFill>
                    <w14:schemeClr w14:val="tx1"/>
                  </w14:solidFill>
                </w14:textFill>
              </w:rPr>
              <w:t>昌吉</w:t>
            </w:r>
            <w:r>
              <w:rPr>
                <w:rFonts w:hint="default" w:ascii="Times New Roman" w:hAnsi="Times New Roman" w:cs="Times New Roman"/>
                <w:color w:val="000000" w:themeColor="text1"/>
                <w:szCs w:val="21"/>
                <w:lang w:val="en-US" w:eastAsia="zh-Hans"/>
                <w14:textFill>
                  <w14:solidFill>
                    <w14:schemeClr w14:val="tx1"/>
                  </w14:solidFill>
                </w14:textFill>
              </w:rPr>
              <w:t>回族自治州昌吉市昌吉国家经济开发区科</w:t>
            </w:r>
            <w:r>
              <w:rPr>
                <w:rFonts w:hint="eastAsia" w:cs="Times New Roman"/>
                <w:color w:val="000000" w:themeColor="text1"/>
                <w:szCs w:val="21"/>
                <w:lang w:val="en-US" w:eastAsia="zh-CN"/>
                <w14:textFill>
                  <w14:solidFill>
                    <w14:schemeClr w14:val="tx1"/>
                  </w14:solidFill>
                </w14:textFill>
              </w:rPr>
              <w:t>荟路16</w:t>
            </w:r>
            <w:r>
              <w:rPr>
                <w:rFonts w:hint="default" w:ascii="Times New Roman" w:hAnsi="Times New Roman" w:cs="Times New Roman"/>
                <w:color w:val="000000" w:themeColor="text1"/>
                <w:szCs w:val="21"/>
                <w:lang w:val="en-US" w:eastAsia="zh-Hans"/>
                <w14:textFill>
                  <w14:solidFill>
                    <w14:schemeClr w14:val="tx1"/>
                  </w14:solidFill>
                </w14:textFill>
              </w:rPr>
              <w:t>号</w:t>
            </w:r>
            <w:r>
              <w:rPr>
                <w:rFonts w:hint="eastAsia" w:ascii="Times New Roman" w:hAnsi="Times New Roman" w:cs="Times New Roman"/>
                <w:color w:val="000000" w:themeColor="text1"/>
                <w:szCs w:val="21"/>
                <w:lang w:val="en-US" w:eastAsia="zh-CN"/>
                <w14:textFill>
                  <w14:solidFill>
                    <w14:schemeClr w14:val="tx1"/>
                  </w14:solidFill>
                </w14:textFill>
              </w:rPr>
              <w:t>新疆光能热力有限公司</w:t>
            </w:r>
            <w:r>
              <w:rPr>
                <w:rFonts w:hint="default" w:ascii="Times New Roman" w:hAnsi="Times New Roman" w:cs="Times New Roman"/>
                <w:color w:val="000000" w:themeColor="text1"/>
                <w:szCs w:val="21"/>
                <w:lang w:val="en-US" w:eastAsia="zh-Hans"/>
                <w14:textFill>
                  <w14:solidFill>
                    <w14:schemeClr w14:val="tx1"/>
                  </w14:solidFill>
                </w14:textFill>
              </w:rPr>
              <w:t>院内</w:t>
            </w:r>
            <w:r>
              <w:rPr>
                <w:rFonts w:hint="default" w:ascii="Times New Roman" w:hAnsi="Times New Roman" w:cs="Times New Roman"/>
                <w:color w:val="000000" w:themeColor="text1"/>
                <w:kern w:val="0"/>
                <w:szCs w:val="21"/>
                <w14:textFill>
                  <w14:solidFill>
                    <w14:schemeClr w14:val="tx1"/>
                  </w14:solidFill>
                </w14:textFill>
              </w:rPr>
              <w:t xml:space="preserve">，厂区内无生态环境保护目标。 </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FF0000"/>
              </w:rPr>
            </w:pP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FF0000"/>
              </w:rPr>
            </w:pP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FF0000"/>
              </w:rPr>
            </w:pP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FF0000"/>
              </w:rPr>
            </w:pP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FF0000"/>
              </w:rPr>
            </w:pP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FF0000"/>
              </w:rPr>
            </w:pP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FF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3" w:hRule="atLeast"/>
          <w:jc w:val="center"/>
        </w:trPr>
        <w:tc>
          <w:tcPr>
            <w:tcW w:w="444" w:type="pct"/>
            <w:tcMar>
              <w:left w:w="28" w:type="dxa"/>
              <w:right w:w="28" w:type="dxa"/>
            </w:tcMar>
            <w:vAlign w:val="center"/>
          </w:tcPr>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污染</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物排</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放控</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制标</w:t>
            </w:r>
          </w:p>
          <w:p>
            <w:pPr>
              <w:adjustRightInd w:val="0"/>
              <w:snapToGrid w:val="0"/>
              <w:ind w:firstLine="0" w:firstLineChars="0"/>
              <w:jc w:val="center"/>
              <w:rPr>
                <w:rFonts w:hint="default" w:ascii="Times New Roman" w:hAnsi="Times New Roman" w:cs="Times New Roman"/>
                <w:color w:val="FF0000"/>
                <w:kern w:val="0"/>
                <w:szCs w:val="21"/>
              </w:rPr>
            </w:pPr>
            <w:r>
              <w:rPr>
                <w:rFonts w:hint="default" w:ascii="Times New Roman" w:hAnsi="Times New Roman" w:cs="Times New Roman"/>
                <w:color w:val="000000" w:themeColor="text1"/>
                <w:kern w:val="0"/>
                <w:szCs w:val="21"/>
                <w14:textFill>
                  <w14:solidFill>
                    <w14:schemeClr w14:val="tx1"/>
                  </w14:solidFill>
                </w14:textFill>
              </w:rPr>
              <w:t>准</w:t>
            </w:r>
          </w:p>
        </w:tc>
        <w:tc>
          <w:tcPr>
            <w:tcW w:w="4556" w:type="pct"/>
            <w:vAlign w:val="center"/>
          </w:tcPr>
          <w:p>
            <w:pPr>
              <w:pStyle w:val="4"/>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废气</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Hans"/>
                <w14:textFill>
                  <w14:solidFill>
                    <w14:schemeClr w14:val="tx1"/>
                  </w14:solidFill>
                </w14:textFill>
              </w:rPr>
              <w:t>（1）</w:t>
            </w:r>
            <w:r>
              <w:rPr>
                <w:rFonts w:hint="eastAsia" w:cs="Times New Roman"/>
                <w:color w:val="000000" w:themeColor="text1"/>
                <w:lang w:eastAsia="zh-CN"/>
                <w14:textFill>
                  <w14:solidFill>
                    <w14:schemeClr w14:val="tx1"/>
                  </w14:solidFill>
                </w14:textFill>
              </w:rPr>
              <w:t>缠绕工序</w:t>
            </w:r>
            <w:r>
              <w:rPr>
                <w:rFonts w:hint="default" w:ascii="Times New Roman" w:hAnsi="Times New Roman" w:cs="Times New Roman"/>
                <w:color w:val="000000" w:themeColor="text1"/>
                <w:lang w:val="en-US" w:eastAsia="zh-Hans"/>
                <w14:textFill>
                  <w14:solidFill>
                    <w14:schemeClr w14:val="tx1"/>
                  </w14:solidFill>
                </w14:textFill>
              </w:rPr>
              <w:t>有组织排放颗粒物</w:t>
            </w:r>
            <w:r>
              <w:rPr>
                <w:rFonts w:hint="eastAsia" w:cs="Times New Roman"/>
                <w:color w:val="000000" w:themeColor="text1"/>
                <w:lang w:val="en-US" w:eastAsia="zh-CN"/>
                <w14:textFill>
                  <w14:solidFill>
                    <w14:schemeClr w14:val="tx1"/>
                  </w14:solidFill>
                </w14:textFill>
              </w:rPr>
              <w:t>、苯乙烯</w:t>
            </w:r>
            <w:r>
              <w:rPr>
                <w:rFonts w:hint="default" w:ascii="Times New Roman" w:hAnsi="Times New Roman" w:cs="Times New Roman"/>
                <w:color w:val="000000" w:themeColor="text1"/>
                <w:lang w:val="en-US" w:eastAsia="zh-Hans"/>
                <w14:textFill>
                  <w14:solidFill>
                    <w14:schemeClr w14:val="tx1"/>
                  </w14:solidFill>
                </w14:textFill>
              </w:rPr>
              <w:t>和非甲烷总烃</w:t>
            </w:r>
            <w:r>
              <w:rPr>
                <w:rFonts w:hint="default" w:ascii="Times New Roman" w:hAnsi="Times New Roman" w:cs="Times New Roman"/>
                <w:color w:val="000000" w:themeColor="text1"/>
                <w14:textFill>
                  <w14:solidFill>
                    <w14:schemeClr w14:val="tx1"/>
                  </w14:solidFill>
                </w14:textFill>
              </w:rPr>
              <w:t>执行</w:t>
            </w:r>
            <w:r>
              <w:rPr>
                <w:color w:val="000000" w:themeColor="text1"/>
                <w:sz w:val="24"/>
                <w14:textFill>
                  <w14:solidFill>
                    <w14:schemeClr w14:val="tx1"/>
                  </w14:solidFill>
                </w14:textFill>
              </w:rPr>
              <w:t>《合成树脂工业污染物排放标准》（GB31572-2015）表</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中</w:t>
            </w:r>
            <w:r>
              <w:rPr>
                <w:rFonts w:hint="default" w:ascii="Times New Roman" w:hAnsi="Times New Roman" w:cs="Times New Roman"/>
                <w:color w:val="000000" w:themeColor="text1"/>
                <w:kern w:val="0"/>
                <w:sz w:val="24"/>
                <w:szCs w:val="24"/>
                <w14:textFill>
                  <w14:solidFill>
                    <w14:schemeClr w14:val="tx1"/>
                  </w14:solidFill>
                </w14:textFill>
              </w:rPr>
              <w:t>大气污染物</w:t>
            </w:r>
            <w:r>
              <w:rPr>
                <w:rFonts w:hint="eastAsia" w:cs="Times New Roman"/>
                <w:color w:val="000000" w:themeColor="text1"/>
                <w:kern w:val="0"/>
                <w:sz w:val="24"/>
                <w:szCs w:val="24"/>
                <w:lang w:val="en-US" w:eastAsia="zh-CN"/>
                <w14:textFill>
                  <w14:solidFill>
                    <w14:schemeClr w14:val="tx1"/>
                  </w14:solidFill>
                </w14:textFill>
              </w:rPr>
              <w:t>特别</w:t>
            </w:r>
            <w:r>
              <w:rPr>
                <w:rFonts w:hint="default" w:ascii="Times New Roman" w:hAnsi="Times New Roman" w:cs="Times New Roman"/>
                <w:color w:val="000000" w:themeColor="text1"/>
                <w:kern w:val="0"/>
                <w:sz w:val="24"/>
                <w:szCs w:val="24"/>
                <w14:textFill>
                  <w14:solidFill>
                    <w14:schemeClr w14:val="tx1"/>
                  </w14:solidFill>
                </w14:textFill>
              </w:rPr>
              <w:t>排放限值中要求。</w:t>
            </w:r>
          </w:p>
          <w:p>
            <w:pPr>
              <w:pStyle w:val="8"/>
              <w:rPr>
                <w:rFonts w:hint="default" w:ascii="Times New Roman" w:hAnsi="Times New Roman" w:cs="Times New Roman"/>
                <w:color w:val="000000" w:themeColor="text1"/>
                <w:vertAlign w:val="superscript"/>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3-6</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Hans"/>
                <w14:textFill>
                  <w14:solidFill>
                    <w14:schemeClr w14:val="tx1"/>
                  </w14:solidFill>
                </w14:textFill>
              </w:rPr>
              <w:t>有组织</w:t>
            </w:r>
            <w:r>
              <w:rPr>
                <w:rFonts w:hint="default" w:ascii="Times New Roman" w:hAnsi="Times New Roman" w:cs="Times New Roman"/>
                <w:color w:val="000000" w:themeColor="text1"/>
                <w14:textFill>
                  <w14:solidFill>
                    <w14:schemeClr w14:val="tx1"/>
                  </w14:solidFill>
                </w14:textFill>
              </w:rPr>
              <w:t>大气污染物排放限值  单位：mg/m</w:t>
            </w:r>
            <w:r>
              <w:rPr>
                <w:rFonts w:hint="default" w:ascii="Times New Roman" w:hAnsi="Times New Roman" w:cs="Times New Roman"/>
                <w:color w:val="000000" w:themeColor="text1"/>
                <w:vertAlign w:val="superscript"/>
                <w14:textFill>
                  <w14:solidFill>
                    <w14:schemeClr w14:val="tx1"/>
                  </w14:solidFill>
                </w14:textFill>
              </w:rPr>
              <w:t>3</w:t>
            </w:r>
          </w:p>
          <w:tbl>
            <w:tblPr>
              <w:tblStyle w:val="28"/>
              <w:tblW w:w="79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1465"/>
              <w:gridCol w:w="1188"/>
              <w:gridCol w:w="37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8" w:type="dxa"/>
                  <w:gridSpan w:val="2"/>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污染物</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排放限值</w:t>
                  </w:r>
                </w:p>
              </w:tc>
              <w:tc>
                <w:tcPr>
                  <w:tcW w:w="373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53" w:type="dxa"/>
                  <w:vMerge w:val="restar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有组织排放</w:t>
                  </w:r>
                </w:p>
              </w:tc>
              <w:tc>
                <w:tcPr>
                  <w:tcW w:w="146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颗粒物</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20</w:t>
                  </w:r>
                </w:p>
              </w:tc>
              <w:tc>
                <w:tcPr>
                  <w:tcW w:w="3733" w:type="dxa"/>
                  <w:vMerge w:val="restart"/>
                  <w:tcBorders>
                    <w:tl2br w:val="nil"/>
                    <w:tr2bl w:val="nil"/>
                  </w:tcBorders>
                  <w:vAlign w:val="center"/>
                </w:tcPr>
                <w:p>
                  <w:pPr>
                    <w:spacing w:line="240" w:lineRule="auto"/>
                    <w:ind w:firstLine="0" w:firstLineChars="0"/>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eastAsia="宋体" w:cs="Times New Roman"/>
                      <w:color w:val="000000" w:themeColor="text1"/>
                      <w:sz w:val="21"/>
                      <w:lang w:val="en-US" w:eastAsia="zh-Hans"/>
                      <w14:textFill>
                        <w14:solidFill>
                          <w14:schemeClr w14:val="tx1"/>
                        </w14:solidFill>
                      </w14:textFill>
                    </w:rPr>
                    <w:t>《合成树脂工业污染物排放标准》（GB31572-2015）表</w:t>
                  </w:r>
                  <w:r>
                    <w:rPr>
                      <w:rFonts w:hint="eastAsia" w:ascii="Times New Roman" w:hAnsi="Times New Roman" w:eastAsia="宋体" w:cs="Times New Roman"/>
                      <w:color w:val="000000" w:themeColor="text1"/>
                      <w:sz w:val="21"/>
                      <w:lang w:val="en-US" w:eastAsia="zh-CN"/>
                      <w14:textFill>
                        <w14:solidFill>
                          <w14:schemeClr w14:val="tx1"/>
                        </w14:solidFill>
                      </w14:textFill>
                    </w:rPr>
                    <w:t>5</w:t>
                  </w:r>
                  <w:r>
                    <w:rPr>
                      <w:rFonts w:hint="default" w:ascii="Times New Roman" w:hAnsi="Times New Roman" w:eastAsia="宋体" w:cs="Times New Roman"/>
                      <w:color w:val="000000" w:themeColor="text1"/>
                      <w:sz w:val="21"/>
                      <w:lang w:val="en-US" w:eastAsia="zh-Hans"/>
                      <w14:textFill>
                        <w14:solidFill>
                          <w14:schemeClr w14:val="tx1"/>
                        </w14:solidFill>
                      </w14:textFill>
                    </w:rPr>
                    <w:t>中大气污染物</w:t>
                  </w:r>
                  <w:r>
                    <w:rPr>
                      <w:rFonts w:hint="eastAsia" w:ascii="Times New Roman" w:hAnsi="Times New Roman" w:eastAsia="宋体" w:cs="Times New Roman"/>
                      <w:color w:val="000000" w:themeColor="text1"/>
                      <w:sz w:val="21"/>
                      <w:lang w:val="en-US" w:eastAsia="zh-CN"/>
                      <w14:textFill>
                        <w14:solidFill>
                          <w14:schemeClr w14:val="tx1"/>
                        </w14:solidFill>
                      </w14:textFill>
                    </w:rPr>
                    <w:t>特别</w:t>
                  </w:r>
                  <w:r>
                    <w:rPr>
                      <w:rFonts w:hint="default" w:ascii="Times New Roman" w:hAnsi="Times New Roman" w:eastAsia="宋体" w:cs="Times New Roman"/>
                      <w:color w:val="000000" w:themeColor="text1"/>
                      <w:sz w:val="21"/>
                      <w:lang w:val="en-US" w:eastAsia="zh-Hans"/>
                      <w14:textFill>
                        <w14:solidFill>
                          <w14:schemeClr w14:val="tx1"/>
                        </w14:solidFill>
                      </w14:textFill>
                    </w:rPr>
                    <w:t>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53" w:type="dxa"/>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p>
              </w:tc>
              <w:tc>
                <w:tcPr>
                  <w:tcW w:w="1465"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苯乙烯</w:t>
                  </w:r>
                </w:p>
              </w:tc>
              <w:tc>
                <w:tcPr>
                  <w:tcW w:w="1188" w:type="dxa"/>
                  <w:tcBorders>
                    <w:tl2br w:val="nil"/>
                    <w:tr2bl w:val="nil"/>
                  </w:tcBorders>
                  <w:vAlign w:val="center"/>
                </w:tcPr>
                <w:p>
                  <w:pPr>
                    <w:spacing w:line="240" w:lineRule="auto"/>
                    <w:ind w:firstLine="0" w:firstLineChars="0"/>
                    <w:jc w:val="center"/>
                    <w:rPr>
                      <w:rFonts w:hint="default"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50</w:t>
                  </w:r>
                </w:p>
              </w:tc>
              <w:tc>
                <w:tcPr>
                  <w:tcW w:w="3733" w:type="dxa"/>
                  <w:vMerge w:val="continue"/>
                  <w:tcBorders>
                    <w:tl2br w:val="nil"/>
                    <w:tr2bl w:val="nil"/>
                  </w:tcBorders>
                  <w:vAlign w:val="center"/>
                </w:tcPr>
                <w:p>
                  <w:pPr>
                    <w:spacing w:line="240" w:lineRule="auto"/>
                    <w:ind w:firstLine="0" w:firstLineChars="0"/>
                    <w:rPr>
                      <w:rFonts w:hint="default" w:ascii="Times New Roman" w:hAnsi="Times New Roman" w:eastAsia="宋体" w:cs="Times New Roman"/>
                      <w:color w:val="000000" w:themeColor="text1"/>
                      <w:sz w:val="21"/>
                      <w:lang w:val="en-US" w:eastAsia="zh-Hans"/>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3" w:type="dxa"/>
                  <w:vMerge w:val="continue"/>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146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非甲烷总烃</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60</w:t>
                  </w:r>
                </w:p>
              </w:tc>
              <w:tc>
                <w:tcPr>
                  <w:tcW w:w="3733" w:type="dxa"/>
                  <w:vMerge w:val="continue"/>
                  <w:tcBorders>
                    <w:tl2br w:val="nil"/>
                    <w:tr2bl w:val="nil"/>
                  </w:tcBorders>
                  <w:vAlign w:val="center"/>
                </w:tcPr>
                <w:p>
                  <w:pPr>
                    <w:spacing w:line="240" w:lineRule="auto"/>
                    <w:ind w:firstLine="0" w:firstLineChars="0"/>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Hans"/>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eastAsia="zh-Hans"/>
                <w14:textFill>
                  <w14:solidFill>
                    <w14:schemeClr w14:val="tx1"/>
                  </w14:solidFill>
                </w14:textFill>
              </w:rPr>
              <w:t>）</w:t>
            </w:r>
            <w:r>
              <w:rPr>
                <w:rFonts w:hint="eastAsia" w:cs="Times New Roman"/>
                <w:color w:val="000000" w:themeColor="text1"/>
                <w:lang w:eastAsia="zh-CN"/>
                <w14:textFill>
                  <w14:solidFill>
                    <w14:schemeClr w14:val="tx1"/>
                  </w14:solidFill>
                </w14:textFill>
              </w:rPr>
              <w:t>缠绕工序</w:t>
            </w:r>
            <w:r>
              <w:rPr>
                <w:rFonts w:hint="eastAsia" w:cs="Times New Roman"/>
                <w:color w:val="000000" w:themeColor="text1"/>
                <w:lang w:val="en-US" w:eastAsia="zh-CN"/>
                <w14:textFill>
                  <w14:solidFill>
                    <w14:schemeClr w14:val="tx1"/>
                  </w14:solidFill>
                </w14:textFill>
              </w:rPr>
              <w:t>无</w:t>
            </w:r>
            <w:r>
              <w:rPr>
                <w:rFonts w:hint="default" w:ascii="Times New Roman" w:hAnsi="Times New Roman" w:cs="Times New Roman"/>
                <w:color w:val="000000" w:themeColor="text1"/>
                <w:lang w:val="en-US" w:eastAsia="zh-Hans"/>
                <w14:textFill>
                  <w14:solidFill>
                    <w14:schemeClr w14:val="tx1"/>
                  </w14:solidFill>
                </w14:textFill>
              </w:rPr>
              <w:t>组织排放颗粒物和非甲烷总烃</w:t>
            </w:r>
            <w:r>
              <w:rPr>
                <w:rFonts w:hint="default" w:ascii="Times New Roman" w:hAnsi="Times New Roman" w:cs="Times New Roman"/>
                <w:color w:val="000000" w:themeColor="text1"/>
                <w14:textFill>
                  <w14:solidFill>
                    <w14:schemeClr w14:val="tx1"/>
                  </w14:solidFill>
                </w14:textFill>
              </w:rPr>
              <w:t>执行</w:t>
            </w:r>
            <w:r>
              <w:rPr>
                <w:color w:val="000000" w:themeColor="text1"/>
                <w:sz w:val="24"/>
                <w14:textFill>
                  <w14:solidFill>
                    <w14:schemeClr w14:val="tx1"/>
                  </w14:solidFill>
                </w14:textFill>
              </w:rPr>
              <w:t>《合成树脂工业污染物排放标准》（GB31572-2015）表</w:t>
            </w:r>
            <w:r>
              <w:rPr>
                <w:rFonts w:hint="eastAsia" w:cs="Times New Roman"/>
                <w:color w:val="000000" w:themeColor="text1"/>
                <w:kern w:val="0"/>
                <w:sz w:val="24"/>
                <w:szCs w:val="24"/>
                <w:lang w:val="en-US" w:eastAsia="zh-CN"/>
                <w14:textFill>
                  <w14:solidFill>
                    <w14:schemeClr w14:val="tx1"/>
                  </w14:solidFill>
                </w14:textFill>
              </w:rPr>
              <w:t>9</w:t>
            </w:r>
            <w:r>
              <w:rPr>
                <w:rFonts w:hint="default" w:ascii="Times New Roman" w:hAnsi="Times New Roman" w:cs="Times New Roman"/>
                <w:color w:val="000000" w:themeColor="text1"/>
                <w:kern w:val="0"/>
                <w:sz w:val="24"/>
                <w:szCs w:val="24"/>
                <w14:textFill>
                  <w14:solidFill>
                    <w14:schemeClr w14:val="tx1"/>
                  </w14:solidFill>
                </w14:textFill>
              </w:rPr>
              <w:t>企业边界大气污染物浓度限值中要求。</w:t>
            </w:r>
          </w:p>
          <w:p>
            <w:pPr>
              <w:pStyle w:val="8"/>
              <w:rPr>
                <w:rFonts w:hint="default" w:ascii="Times New Roman" w:hAnsi="Times New Roman" w:cs="Times New Roman"/>
                <w:color w:val="000000" w:themeColor="text1"/>
                <w:vertAlign w:val="superscript"/>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3-7</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Hans"/>
                <w14:textFill>
                  <w14:solidFill>
                    <w14:schemeClr w14:val="tx1"/>
                  </w14:solidFill>
                </w14:textFill>
              </w:rPr>
              <w:t>无组织</w:t>
            </w:r>
            <w:r>
              <w:rPr>
                <w:rFonts w:hint="default" w:ascii="Times New Roman" w:hAnsi="Times New Roman" w:cs="Times New Roman"/>
                <w:color w:val="000000" w:themeColor="text1"/>
                <w14:textFill>
                  <w14:solidFill>
                    <w14:schemeClr w14:val="tx1"/>
                  </w14:solidFill>
                </w14:textFill>
              </w:rPr>
              <w:t>大气污染物排放限值  单位：mg/m</w:t>
            </w:r>
            <w:r>
              <w:rPr>
                <w:rFonts w:hint="default" w:ascii="Times New Roman" w:hAnsi="Times New Roman" w:cs="Times New Roman"/>
                <w:color w:val="000000" w:themeColor="text1"/>
                <w:vertAlign w:val="superscript"/>
                <w14:textFill>
                  <w14:solidFill>
                    <w14:schemeClr w14:val="tx1"/>
                  </w14:solidFill>
                </w14:textFill>
              </w:rPr>
              <w:t>3</w:t>
            </w:r>
          </w:p>
          <w:tbl>
            <w:tblPr>
              <w:tblStyle w:val="28"/>
              <w:tblW w:w="79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565"/>
              <w:gridCol w:w="1188"/>
              <w:gridCol w:w="37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8" w:type="dxa"/>
                  <w:gridSpan w:val="2"/>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污染物</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排放限值</w:t>
                  </w:r>
                </w:p>
              </w:tc>
              <w:tc>
                <w:tcPr>
                  <w:tcW w:w="373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53" w:type="dxa"/>
                  <w:vMerge w:val="restar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无组织排放</w:t>
                  </w:r>
                </w:p>
              </w:tc>
              <w:tc>
                <w:tcPr>
                  <w:tcW w:w="156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颗粒物</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1</w:t>
                  </w:r>
                </w:p>
              </w:tc>
              <w:tc>
                <w:tcPr>
                  <w:tcW w:w="3733" w:type="dxa"/>
                  <w:vMerge w:val="restart"/>
                  <w:tcBorders>
                    <w:tl2br w:val="nil"/>
                    <w:tr2bl w:val="nil"/>
                  </w:tcBorders>
                  <w:vAlign w:val="center"/>
                </w:tcPr>
                <w:p>
                  <w:pPr>
                    <w:spacing w:line="240" w:lineRule="auto"/>
                    <w:ind w:firstLine="0" w:firstLineChars="0"/>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eastAsia="宋体" w:cs="Times New Roman"/>
                      <w:color w:val="000000" w:themeColor="text1"/>
                      <w:sz w:val="21"/>
                      <w:lang w:val="en-US" w:eastAsia="zh-Hans"/>
                      <w14:textFill>
                        <w14:solidFill>
                          <w14:schemeClr w14:val="tx1"/>
                        </w14:solidFill>
                      </w14:textFill>
                    </w:rPr>
                    <w:t>《合成树脂工业污染物排放标准》（GB31572-2015）表</w:t>
                  </w:r>
                  <w:r>
                    <w:rPr>
                      <w:rFonts w:hint="eastAsia" w:ascii="Times New Roman" w:hAnsi="Times New Roman" w:eastAsia="宋体" w:cs="Times New Roman"/>
                      <w:color w:val="000000" w:themeColor="text1"/>
                      <w:sz w:val="21"/>
                      <w:lang w:val="en-US" w:eastAsia="zh-CN"/>
                      <w14:textFill>
                        <w14:solidFill>
                          <w14:schemeClr w14:val="tx1"/>
                        </w14:solidFill>
                      </w14:textFill>
                    </w:rPr>
                    <w:t>9</w:t>
                  </w:r>
                  <w:r>
                    <w:rPr>
                      <w:rFonts w:hint="default" w:ascii="Times New Roman" w:hAnsi="Times New Roman" w:eastAsia="宋体" w:cs="Times New Roman"/>
                      <w:color w:val="000000" w:themeColor="text1"/>
                      <w:sz w:val="21"/>
                      <w:lang w:val="en-US" w:eastAsia="zh-Hans"/>
                      <w14:textFill>
                        <w14:solidFill>
                          <w14:schemeClr w14:val="tx1"/>
                        </w14:solidFill>
                      </w14:textFill>
                    </w:rPr>
                    <w:t>企业边界大气污染物浓度限值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3" w:type="dxa"/>
                  <w:vMerge w:val="continue"/>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156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非甲烷总烃</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4"/>
                      <w:lang w:eastAsia="zh-CN" w:bidi="ar-SA"/>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4</w:t>
                  </w:r>
                </w:p>
              </w:tc>
              <w:tc>
                <w:tcPr>
                  <w:tcW w:w="3733" w:type="dxa"/>
                  <w:vMerge w:val="continue"/>
                  <w:tcBorders>
                    <w:tl2br w:val="nil"/>
                    <w:tr2bl w:val="nil"/>
                  </w:tcBorders>
                  <w:vAlign w:val="center"/>
                </w:tcPr>
                <w:p>
                  <w:pPr>
                    <w:spacing w:line="240" w:lineRule="auto"/>
                    <w:ind w:firstLine="0" w:firstLineChars="0"/>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3</w:t>
            </w:r>
            <w:r>
              <w:rPr>
                <w:rFonts w:hint="eastAsia" w:cs="Times New Roman"/>
                <w:color w:val="000000" w:themeColor="text1"/>
                <w:lang w:eastAsia="zh-CN"/>
                <w14:textFill>
                  <w14:solidFill>
                    <w14:schemeClr w14:val="tx1"/>
                  </w14:solidFill>
                </w14:textFill>
              </w:rPr>
              <w:t>）缠绕工序</w:t>
            </w:r>
            <w:r>
              <w:rPr>
                <w:rFonts w:hint="eastAsia" w:cs="Times New Roman"/>
                <w:color w:val="000000" w:themeColor="text1"/>
                <w:lang w:val="en-US" w:eastAsia="zh-CN"/>
                <w14:textFill>
                  <w14:solidFill>
                    <w14:schemeClr w14:val="tx1"/>
                  </w14:solidFill>
                </w14:textFill>
              </w:rPr>
              <w:t>无</w:t>
            </w:r>
            <w:r>
              <w:rPr>
                <w:rFonts w:hint="default" w:ascii="Times New Roman" w:hAnsi="Times New Roman" w:cs="Times New Roman"/>
                <w:color w:val="000000" w:themeColor="text1"/>
                <w:lang w:val="en-US" w:eastAsia="zh-Hans"/>
                <w14:textFill>
                  <w14:solidFill>
                    <w14:schemeClr w14:val="tx1"/>
                  </w14:solidFill>
                </w14:textFill>
              </w:rPr>
              <w:t>组织排放</w:t>
            </w:r>
            <w:r>
              <w:rPr>
                <w:rFonts w:hint="eastAsia" w:cs="Times New Roman"/>
                <w:color w:val="000000" w:themeColor="text1"/>
                <w:lang w:val="en-US" w:eastAsia="zh-CN"/>
                <w14:textFill>
                  <w14:solidFill>
                    <w14:schemeClr w14:val="tx1"/>
                  </w14:solidFill>
                </w14:textFill>
              </w:rPr>
              <w:t>苯乙烯</w:t>
            </w:r>
            <w:r>
              <w:rPr>
                <w:rFonts w:hint="default" w:ascii="Times New Roman" w:hAnsi="Times New Roman" w:cs="Times New Roman"/>
                <w:color w:val="000000" w:themeColor="text1"/>
                <w14:textFill>
                  <w14:solidFill>
                    <w14:schemeClr w14:val="tx1"/>
                  </w14:solidFill>
                </w14:textFill>
              </w:rPr>
              <w:t>执行</w:t>
            </w:r>
            <w:r>
              <w:rPr>
                <w:rFonts w:hint="eastAsia"/>
                <w:color w:val="000000" w:themeColor="text1"/>
                <w:sz w:val="24"/>
                <w14:textFill>
                  <w14:solidFill>
                    <w14:schemeClr w14:val="tx1"/>
                  </w14:solidFill>
                </w14:textFill>
              </w:rPr>
              <w:t>《恶臭污染物排放标准》(GB14554-93)表</w:t>
            </w:r>
            <w:r>
              <w:rPr>
                <w:rFonts w:hint="eastAsia"/>
                <w:color w:val="000000" w:themeColor="text1"/>
                <w:sz w:val="24"/>
                <w:lang w:val="en-US" w:eastAsia="zh-CN"/>
                <w14:textFill>
                  <w14:solidFill>
                    <w14:schemeClr w14:val="tx1"/>
                  </w14:solidFill>
                </w14:textFill>
              </w:rPr>
              <w:t>1</w:t>
            </w:r>
            <w:r>
              <w:rPr>
                <w:rFonts w:hint="eastAsia" w:cs="Times New Roman"/>
                <w:color w:val="000000" w:themeColor="text1"/>
                <w:kern w:val="0"/>
                <w:sz w:val="24"/>
                <w:szCs w:val="24"/>
                <w:lang w:val="en-US" w:eastAsia="zh-CN"/>
                <w14:textFill>
                  <w14:solidFill>
                    <w14:schemeClr w14:val="tx1"/>
                  </w14:solidFill>
                </w14:textFill>
              </w:rPr>
              <w:t>二级标准限值</w:t>
            </w:r>
            <w:r>
              <w:rPr>
                <w:rFonts w:hint="default" w:ascii="Times New Roman" w:hAnsi="Times New Roman" w:cs="Times New Roman"/>
                <w:color w:val="000000" w:themeColor="text1"/>
                <w:kern w:val="0"/>
                <w:sz w:val="24"/>
                <w:szCs w:val="24"/>
                <w14:textFill>
                  <w14:solidFill>
                    <w14:schemeClr w14:val="tx1"/>
                  </w14:solidFill>
                </w14:textFill>
              </w:rPr>
              <w:t>要求。</w:t>
            </w:r>
          </w:p>
          <w:p>
            <w:pPr>
              <w:pStyle w:val="8"/>
              <w:rPr>
                <w:rFonts w:hint="default" w:ascii="Times New Roman" w:hAnsi="Times New Roman" w:cs="Times New Roman"/>
                <w:color w:val="000000" w:themeColor="text1"/>
                <w:vertAlign w:val="superscript"/>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3-8</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Hans"/>
                <w14:textFill>
                  <w14:solidFill>
                    <w14:schemeClr w14:val="tx1"/>
                  </w14:solidFill>
                </w14:textFill>
              </w:rPr>
              <w:t>无组织</w:t>
            </w:r>
            <w:r>
              <w:rPr>
                <w:rFonts w:hint="default" w:ascii="Times New Roman" w:hAnsi="Times New Roman" w:cs="Times New Roman"/>
                <w:color w:val="000000" w:themeColor="text1"/>
                <w14:textFill>
                  <w14:solidFill>
                    <w14:schemeClr w14:val="tx1"/>
                  </w14:solidFill>
                </w14:textFill>
              </w:rPr>
              <w:t>大气污染物</w:t>
            </w:r>
            <w:r>
              <w:rPr>
                <w:rFonts w:hint="eastAsia" w:cs="Times New Roman"/>
                <w:color w:val="000000" w:themeColor="text1"/>
                <w:lang w:val="en-US" w:eastAsia="zh-CN"/>
                <w14:textFill>
                  <w14:solidFill>
                    <w14:schemeClr w14:val="tx1"/>
                  </w14:solidFill>
                </w14:textFill>
              </w:rPr>
              <w:t>苯乙烯</w:t>
            </w:r>
            <w:r>
              <w:rPr>
                <w:rFonts w:hint="default" w:ascii="Times New Roman" w:hAnsi="Times New Roman" w:cs="Times New Roman"/>
                <w:color w:val="000000" w:themeColor="text1"/>
                <w14:textFill>
                  <w14:solidFill>
                    <w14:schemeClr w14:val="tx1"/>
                  </w14:solidFill>
                </w14:textFill>
              </w:rPr>
              <w:t>排放限值  单位：mg/m</w:t>
            </w:r>
            <w:r>
              <w:rPr>
                <w:rFonts w:hint="default" w:ascii="Times New Roman" w:hAnsi="Times New Roman" w:cs="Times New Roman"/>
                <w:color w:val="000000" w:themeColor="text1"/>
                <w:vertAlign w:val="superscript"/>
                <w14:textFill>
                  <w14:solidFill>
                    <w14:schemeClr w14:val="tx1"/>
                  </w14:solidFill>
                </w14:textFill>
              </w:rPr>
              <w:t>3</w:t>
            </w:r>
          </w:p>
          <w:tbl>
            <w:tblPr>
              <w:tblStyle w:val="28"/>
              <w:tblW w:w="79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565"/>
              <w:gridCol w:w="1188"/>
              <w:gridCol w:w="37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18" w:type="dxa"/>
                  <w:gridSpan w:val="2"/>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污染物</w:t>
                  </w:r>
                </w:p>
              </w:tc>
              <w:tc>
                <w:tcPr>
                  <w:tcW w:w="1188"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排放限值</w:t>
                  </w:r>
                </w:p>
              </w:tc>
              <w:tc>
                <w:tcPr>
                  <w:tcW w:w="373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14:textFill>
                        <w14:solidFill>
                          <w14:schemeClr w14:val="tx1"/>
                        </w14:solidFill>
                      </w14:textFill>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53"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无组织排放</w:t>
                  </w:r>
                </w:p>
              </w:tc>
              <w:tc>
                <w:tcPr>
                  <w:tcW w:w="1565"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苯乙烯</w:t>
                  </w:r>
                </w:p>
              </w:tc>
              <w:tc>
                <w:tcPr>
                  <w:tcW w:w="1188"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5</w:t>
                  </w:r>
                </w:p>
              </w:tc>
              <w:tc>
                <w:tcPr>
                  <w:tcW w:w="3733" w:type="dxa"/>
                  <w:tcBorders>
                    <w:tl2br w:val="nil"/>
                    <w:tr2bl w:val="nil"/>
                  </w:tcBorders>
                  <w:vAlign w:val="center"/>
                </w:tcPr>
                <w:p>
                  <w:pPr>
                    <w:spacing w:line="240" w:lineRule="auto"/>
                    <w:ind w:firstLine="0" w:firstLineChars="0"/>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z w:val="21"/>
                      <w:lang w:val="en-US" w:eastAsia="zh-Hans"/>
                      <w14:textFill>
                        <w14:solidFill>
                          <w14:schemeClr w14:val="tx1"/>
                        </w14:solidFill>
                      </w14:textFill>
                    </w:rPr>
                    <w:t>《恶臭污染物排放标准》(GB14554-93)表</w:t>
                  </w:r>
                  <w:r>
                    <w:rPr>
                      <w:rFonts w:hint="eastAsia" w:ascii="Times New Roman" w:hAnsi="Times New Roman" w:eastAsia="宋体" w:cs="Times New Roman"/>
                      <w:color w:val="000000" w:themeColor="text1"/>
                      <w:sz w:val="21"/>
                      <w:lang w:val="en-US" w:eastAsia="zh-CN"/>
                      <w14:textFill>
                        <w14:solidFill>
                          <w14:schemeClr w14:val="tx1"/>
                        </w14:solidFill>
                      </w14:textFill>
                    </w:rPr>
                    <w:t>1二级标准限值</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right="0" w:rightChars="0" w:firstLine="480" w:firstLineChars="200"/>
              <w:jc w:val="left"/>
              <w:textAlignment w:val="auto"/>
              <w:outlineLvl w:val="9"/>
              <w:rPr>
                <w:rFonts w:hint="default" w:ascii="Times New Roman" w:hAnsi="Times New Roman" w:cs="Times New Roman"/>
                <w:color w:val="000000" w:themeColor="text1"/>
                <w:lang w:val="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（4）厂区内无</w:t>
            </w:r>
            <w:r>
              <w:rPr>
                <w:rFonts w:hint="default" w:ascii="Times New Roman" w:hAnsi="Times New Roman" w:cs="Times New Roman"/>
                <w:color w:val="000000" w:themeColor="text1"/>
                <w:lang w:val="en-US" w:eastAsia="zh-Hans"/>
                <w14:textFill>
                  <w14:solidFill>
                    <w14:schemeClr w14:val="tx1"/>
                  </w14:solidFill>
                </w14:textFill>
              </w:rPr>
              <w:t>组织</w:t>
            </w:r>
            <w:r>
              <w:rPr>
                <w:rFonts w:hint="eastAsia" w:cs="Times New Roman"/>
                <w:color w:val="000000" w:themeColor="text1"/>
                <w:lang w:val="en-US" w:eastAsia="zh-CN"/>
                <w14:textFill>
                  <w14:solidFill>
                    <w14:schemeClr w14:val="tx1"/>
                  </w14:solidFill>
                </w14:textFill>
              </w:rPr>
              <w:t>排放</w:t>
            </w:r>
            <w:r>
              <w:rPr>
                <w:rFonts w:hint="default" w:ascii="Times New Roman" w:hAnsi="Times New Roman" w:cs="Times New Roman"/>
                <w:color w:val="000000" w:themeColor="text1"/>
                <w:lang w:val="en-US" w:eastAsia="zh-Hans"/>
                <w14:textFill>
                  <w14:solidFill>
                    <w14:schemeClr w14:val="tx1"/>
                  </w14:solidFill>
                </w14:textFill>
              </w:rPr>
              <w:t>非甲烷总烃</w:t>
            </w:r>
            <w:r>
              <w:rPr>
                <w:rFonts w:hint="eastAsia" w:cs="Times New Roman"/>
                <w:color w:val="000000" w:themeColor="text1"/>
                <w:lang w:val="en-US" w:eastAsia="zh-CN"/>
                <w14:textFill>
                  <w14:solidFill>
                    <w14:schemeClr w14:val="tx1"/>
                  </w14:solidFill>
                </w14:textFill>
              </w:rPr>
              <w:t>执行</w:t>
            </w:r>
            <w:r>
              <w:rPr>
                <w:rFonts w:hint="default" w:ascii="Times New Roman" w:hAnsi="Times New Roman" w:cs="Times New Roman"/>
                <w:color w:val="000000" w:themeColor="text1"/>
                <w14:textFill>
                  <w14:solidFill>
                    <w14:schemeClr w14:val="tx1"/>
                  </w14:solidFill>
                </w14:textFill>
              </w:rPr>
              <w:t>《挥发性有机物无组织排放控制标准》（GB37822-2019）中厂房外VOCs无组织排放限值监控点处1h平均浓度值6mg/m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vertAlign w:val="baseline"/>
                <w:lang w:val="en-US" w:eastAsia="zh-CN"/>
                <w14:textFill>
                  <w14:solidFill>
                    <w14:schemeClr w14:val="tx1"/>
                  </w14:solidFill>
                </w14:textFill>
              </w:rPr>
              <w:t>或</w:t>
            </w:r>
            <w:r>
              <w:rPr>
                <w:rFonts w:hint="default" w:ascii="Times New Roman" w:hAnsi="Times New Roman" w:cs="Times New Roman"/>
                <w:color w:val="000000" w:themeColor="text1"/>
                <w:vertAlign w:val="baseline"/>
                <w:lang w:val="en-US" w:eastAsia="zh-Hans"/>
                <w14:textFill>
                  <w14:solidFill>
                    <w14:schemeClr w14:val="tx1"/>
                  </w14:solidFill>
                </w14:textFill>
              </w:rPr>
              <w:t>监控点处任意一次浓度值</w:t>
            </w:r>
            <w:r>
              <w:rPr>
                <w:rFonts w:hint="default" w:ascii="Times New Roman" w:hAnsi="Times New Roman" w:cs="Times New Roman"/>
                <w:color w:val="000000" w:themeColor="text1"/>
                <w:vertAlign w:val="baseline"/>
                <w:lang w:eastAsia="zh-Hans"/>
                <w14:textFill>
                  <w14:solidFill>
                    <w14:schemeClr w14:val="tx1"/>
                  </w14:solidFill>
                </w14:textFill>
              </w:rPr>
              <w:t>20</w:t>
            </w:r>
            <w:r>
              <w:rPr>
                <w:rFonts w:hint="default" w:ascii="Times New Roman" w:hAnsi="Times New Roman" w:cs="Times New Roman"/>
                <w:color w:val="000000" w:themeColor="text1"/>
                <w14:textFill>
                  <w14:solidFill>
                    <w14:schemeClr w14:val="tx1"/>
                  </w14:solidFill>
                </w14:textFill>
              </w:rPr>
              <w:t>mg/m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的要求</w:t>
            </w:r>
            <w:r>
              <w:rPr>
                <w:rFonts w:hint="default" w:ascii="Times New Roman" w:hAnsi="Times New Roman" w:cs="Times New Roman"/>
                <w:color w:val="000000" w:themeColor="text1"/>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00" w:lineRule="exact"/>
              <w:ind w:leftChars="0" w:firstLine="480" w:firstLineChars="200"/>
              <w:jc w:val="left"/>
              <w:textAlignment w:val="auto"/>
              <w:rPr>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color w:val="auto"/>
                <w:lang w:val="en-US" w:eastAsia="zh-CN"/>
              </w:rPr>
              <w:t>地埋式一体化污水处理设施生产过程中</w:t>
            </w:r>
            <w:r>
              <w:rPr>
                <w:rFonts w:hint="eastAsia"/>
                <w:color w:val="auto"/>
                <w:sz w:val="24"/>
                <w:lang w:eastAsia="zh-CN"/>
              </w:rPr>
              <w:t>有组织废气执行</w:t>
            </w:r>
            <w:r>
              <w:rPr>
                <w:rFonts w:hint="eastAsia"/>
                <w:color w:val="auto"/>
                <w:sz w:val="24"/>
              </w:rPr>
              <w:t>电焊烟尘中的有害物质执行《车间空气中电焊烟尘卫生标准》(GB 16194-1996)</w:t>
            </w:r>
            <w:r>
              <w:rPr>
                <w:rFonts w:hint="default" w:ascii="Times New Roman" w:hAnsi="Times New Roman" w:cs="Times New Roman"/>
                <w:color w:val="000000" w:themeColor="text1"/>
                <w:lang w:val="zh-CN"/>
                <w14:textFill>
                  <w14:solidFill>
                    <w14:schemeClr w14:val="tx1"/>
                  </w14:solidFill>
                </w14:textFill>
              </w:rPr>
              <w:t>。</w:t>
            </w:r>
            <w:r>
              <w:rPr>
                <w:rFonts w:hint="eastAsia"/>
                <w:color w:val="auto"/>
                <w:sz w:val="24"/>
              </w:rPr>
              <w:t xml:space="preserve"> </w:t>
            </w:r>
          </w:p>
          <w:p>
            <w:pPr>
              <w:pStyle w:val="8"/>
              <w:rPr>
                <w:color w:val="auto"/>
                <w:sz w:val="24"/>
              </w:rPr>
            </w:pPr>
            <w:r>
              <w:rPr>
                <w:rFonts w:hint="default" w:ascii="Times New Roman" w:hAnsi="Times New Roman" w:cs="Times New Roman"/>
                <w:color w:val="auto"/>
              </w:rPr>
              <w:t>表</w:t>
            </w:r>
            <w:r>
              <w:rPr>
                <w:rFonts w:hint="eastAsia" w:cs="Times New Roman"/>
                <w:color w:val="auto"/>
                <w:lang w:val="en-US" w:eastAsia="zh-CN"/>
              </w:rPr>
              <w:t>3-9</w:t>
            </w:r>
            <w:r>
              <w:rPr>
                <w:rFonts w:hint="default" w:ascii="Times New Roman" w:hAnsi="Times New Roman" w:cs="Times New Roman"/>
                <w:color w:val="auto"/>
              </w:rPr>
              <w:t xml:space="preserve">  </w:t>
            </w:r>
            <w:r>
              <w:rPr>
                <w:rFonts w:hint="default" w:ascii="Times New Roman" w:hAnsi="Times New Roman" w:cs="Times New Roman"/>
                <w:color w:val="auto"/>
                <w:lang w:val="en-US" w:eastAsia="zh-Hans"/>
              </w:rPr>
              <w:t>有组织</w:t>
            </w:r>
            <w:r>
              <w:rPr>
                <w:rFonts w:hint="default" w:ascii="Times New Roman" w:hAnsi="Times New Roman" w:cs="Times New Roman"/>
                <w:color w:val="auto"/>
              </w:rPr>
              <w:t>大气污染物排放限值  单位：mg/m</w:t>
            </w:r>
            <w:r>
              <w:rPr>
                <w:rFonts w:hint="default" w:ascii="Times New Roman" w:hAnsi="Times New Roman" w:cs="Times New Roman"/>
                <w:color w:val="auto"/>
                <w:vertAlign w:val="superscript"/>
              </w:rPr>
              <w:t>3</w:t>
            </w:r>
          </w:p>
          <w:tbl>
            <w:tblPr>
              <w:tblStyle w:val="28"/>
              <w:tblW w:w="4998" w:type="pct"/>
              <w:tblInd w:w="1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625"/>
              <w:gridCol w:w="53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00" w:type="pct"/>
                  <w:tcBorders>
                    <w:tl2br w:val="nil"/>
                    <w:tr2bl w:val="nil"/>
                  </w:tcBorders>
                  <w:vAlign w:val="center"/>
                </w:tcPr>
                <w:p>
                  <w:pPr>
                    <w:spacing w:line="240" w:lineRule="auto"/>
                    <w:ind w:firstLine="0" w:firstLineChars="0"/>
                    <w:jc w:val="center"/>
                    <w:rPr>
                      <w:rFonts w:hint="default" w:ascii="Times New Roman" w:hAnsi="Times New Roman" w:cs="Times New Roman"/>
                      <w:b w:val="0"/>
                      <w:bCs w:val="0"/>
                      <w:color w:val="auto"/>
                      <w:sz w:val="21"/>
                      <w:lang w:val="en-US" w:eastAsia="zh-Hans"/>
                    </w:rPr>
                  </w:pPr>
                  <w:r>
                    <w:rPr>
                      <w:rFonts w:hint="eastAsia" w:ascii="Times New Roman" w:hAnsi="Times New Roman" w:cs="Times New Roman"/>
                      <w:b w:val="0"/>
                      <w:bCs w:val="0"/>
                      <w:color w:val="auto"/>
                      <w:sz w:val="21"/>
                      <w:lang w:val="en-US" w:eastAsia="zh-Hans"/>
                    </w:rPr>
                    <w:t>污染物</w:t>
                  </w:r>
                </w:p>
              </w:tc>
              <w:tc>
                <w:tcPr>
                  <w:tcW w:w="1019" w:type="pct"/>
                  <w:tcBorders>
                    <w:tl2br w:val="nil"/>
                    <w:tr2bl w:val="nil"/>
                  </w:tcBorders>
                  <w:vAlign w:val="center"/>
                </w:tcPr>
                <w:p>
                  <w:pPr>
                    <w:spacing w:line="240" w:lineRule="auto"/>
                    <w:ind w:firstLine="0" w:firstLineChars="0"/>
                    <w:jc w:val="center"/>
                    <w:rPr>
                      <w:rFonts w:hint="default" w:ascii="Times New Roman" w:hAnsi="Times New Roman" w:cs="Times New Roman"/>
                      <w:b w:val="0"/>
                      <w:bCs w:val="0"/>
                      <w:color w:val="auto"/>
                      <w:sz w:val="21"/>
                      <w:lang w:val="en-US" w:eastAsia="zh-Hans"/>
                    </w:rPr>
                  </w:pPr>
                  <w:r>
                    <w:rPr>
                      <w:rFonts w:hint="eastAsia" w:ascii="Times New Roman" w:hAnsi="Times New Roman" w:cs="Times New Roman"/>
                      <w:b w:val="0"/>
                      <w:bCs w:val="0"/>
                      <w:color w:val="auto"/>
                      <w:sz w:val="21"/>
                      <w:lang w:val="en-US" w:eastAsia="zh-Hans"/>
                    </w:rPr>
                    <w:t>最高允许排放浓度mg/m</w:t>
                  </w:r>
                  <w:r>
                    <w:rPr>
                      <w:rFonts w:hint="eastAsia" w:ascii="Times New Roman" w:hAnsi="Times New Roman" w:cs="Times New Roman"/>
                      <w:b w:val="0"/>
                      <w:bCs w:val="0"/>
                      <w:color w:val="auto"/>
                      <w:sz w:val="21"/>
                      <w:vertAlign w:val="superscript"/>
                      <w:lang w:val="en-US" w:eastAsia="zh-Hans"/>
                    </w:rPr>
                    <w:t>3</w:t>
                  </w:r>
                </w:p>
              </w:tc>
              <w:tc>
                <w:tcPr>
                  <w:tcW w:w="3380" w:type="pct"/>
                  <w:tcBorders>
                    <w:tl2br w:val="nil"/>
                    <w:tr2bl w:val="nil"/>
                  </w:tcBorders>
                  <w:vAlign w:val="center"/>
                </w:tcPr>
                <w:p>
                  <w:pPr>
                    <w:spacing w:line="240" w:lineRule="auto"/>
                    <w:ind w:firstLine="0" w:firstLineChars="0"/>
                    <w:jc w:val="center"/>
                    <w:rPr>
                      <w:rFonts w:hint="default" w:ascii="Times New Roman" w:hAnsi="Times New Roman" w:cs="Times New Roman"/>
                      <w:b w:val="0"/>
                      <w:bCs w:val="0"/>
                      <w:color w:val="auto"/>
                      <w:sz w:val="21"/>
                      <w:lang w:val="en-US" w:eastAsia="zh-Hans"/>
                    </w:rPr>
                  </w:pPr>
                  <w:r>
                    <w:rPr>
                      <w:rFonts w:hint="eastAsia" w:ascii="Times New Roman" w:hAnsi="Times New Roman" w:cs="Times New Roman"/>
                      <w:b w:val="0"/>
                      <w:bCs w:val="0"/>
                      <w:color w:val="auto"/>
                      <w:sz w:val="21"/>
                      <w:lang w:val="en-US" w:eastAsia="zh-Hans"/>
                    </w:rPr>
                    <w:t>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00" w:type="pct"/>
                  <w:tcBorders>
                    <w:tl2br w:val="nil"/>
                    <w:tr2bl w:val="nil"/>
                  </w:tcBorders>
                  <w:vAlign w:val="center"/>
                </w:tcPr>
                <w:p>
                  <w:pPr>
                    <w:spacing w:line="240" w:lineRule="auto"/>
                    <w:ind w:firstLine="0" w:firstLineChars="0"/>
                    <w:jc w:val="center"/>
                    <w:rPr>
                      <w:rFonts w:hint="default" w:ascii="Times New Roman" w:hAnsi="Times New Roman" w:cs="Times New Roman"/>
                      <w:b w:val="0"/>
                      <w:bCs w:val="0"/>
                      <w:color w:val="000000" w:themeColor="text1"/>
                      <w:sz w:val="21"/>
                      <w:lang w:val="en-US" w:eastAsia="zh-Hans"/>
                      <w14:textFill>
                        <w14:solidFill>
                          <w14:schemeClr w14:val="tx1"/>
                        </w14:solidFill>
                      </w14:textFill>
                    </w:rPr>
                  </w:pPr>
                  <w:r>
                    <w:rPr>
                      <w:rFonts w:hint="eastAsia" w:ascii="Times New Roman" w:hAnsi="Times New Roman" w:cs="Times New Roman"/>
                      <w:b w:val="0"/>
                      <w:bCs w:val="0"/>
                      <w:color w:val="000000" w:themeColor="text1"/>
                      <w:sz w:val="21"/>
                      <w:lang w:val="en-US" w:eastAsia="zh-Hans"/>
                      <w14:textFill>
                        <w14:solidFill>
                          <w14:schemeClr w14:val="tx1"/>
                        </w14:solidFill>
                      </w14:textFill>
                    </w:rPr>
                    <w:t>电焊烟尘</w:t>
                  </w:r>
                </w:p>
              </w:tc>
              <w:tc>
                <w:tcPr>
                  <w:tcW w:w="1019" w:type="pct"/>
                  <w:tcBorders>
                    <w:tl2br w:val="nil"/>
                    <w:tr2bl w:val="nil"/>
                  </w:tcBorders>
                  <w:vAlign w:val="center"/>
                </w:tcPr>
                <w:p>
                  <w:pPr>
                    <w:spacing w:line="240" w:lineRule="auto"/>
                    <w:ind w:firstLine="0" w:firstLineChars="0"/>
                    <w:jc w:val="center"/>
                    <w:rPr>
                      <w:rFonts w:hint="default" w:ascii="Times New Roman" w:hAnsi="Times New Roman" w:cs="Times New Roman"/>
                      <w:b w:val="0"/>
                      <w:bCs w:val="0"/>
                      <w:color w:val="000000" w:themeColor="text1"/>
                      <w:sz w:val="21"/>
                      <w:lang w:val="en-US" w:eastAsia="zh-Hans"/>
                      <w14:textFill>
                        <w14:solidFill>
                          <w14:schemeClr w14:val="tx1"/>
                        </w14:solidFill>
                      </w14:textFill>
                    </w:rPr>
                  </w:pPr>
                  <w:r>
                    <w:rPr>
                      <w:rFonts w:hint="eastAsia" w:cs="Times New Roman"/>
                      <w:b w:val="0"/>
                      <w:bCs w:val="0"/>
                      <w:color w:val="000000" w:themeColor="text1"/>
                      <w:sz w:val="21"/>
                      <w:lang w:val="en-US" w:eastAsia="zh-CN"/>
                      <w14:textFill>
                        <w14:solidFill>
                          <w14:schemeClr w14:val="tx1"/>
                        </w14:solidFill>
                      </w14:textFill>
                    </w:rPr>
                    <w:t>6</w:t>
                  </w:r>
                  <w:r>
                    <w:rPr>
                      <w:rFonts w:hint="eastAsia" w:ascii="Times New Roman" w:hAnsi="Times New Roman" w:cs="Times New Roman"/>
                      <w:b w:val="0"/>
                      <w:bCs w:val="0"/>
                      <w:color w:val="000000" w:themeColor="text1"/>
                      <w:sz w:val="21"/>
                      <w:lang w:val="en-US" w:eastAsia="zh-Hans"/>
                      <w14:textFill>
                        <w14:solidFill>
                          <w14:schemeClr w14:val="tx1"/>
                        </w14:solidFill>
                      </w14:textFill>
                    </w:rPr>
                    <w:t>mg/m</w:t>
                  </w:r>
                  <w:r>
                    <w:rPr>
                      <w:rFonts w:hint="eastAsia" w:ascii="Times New Roman" w:hAnsi="Times New Roman" w:cs="Times New Roman"/>
                      <w:b w:val="0"/>
                      <w:bCs w:val="0"/>
                      <w:color w:val="000000" w:themeColor="text1"/>
                      <w:sz w:val="21"/>
                      <w:vertAlign w:val="superscript"/>
                      <w:lang w:val="en-US" w:eastAsia="zh-Hans"/>
                      <w14:textFill>
                        <w14:solidFill>
                          <w14:schemeClr w14:val="tx1"/>
                        </w14:solidFill>
                      </w14:textFill>
                    </w:rPr>
                    <w:t>3</w:t>
                  </w:r>
                </w:p>
              </w:tc>
              <w:tc>
                <w:tcPr>
                  <w:tcW w:w="3380" w:type="pct"/>
                  <w:tcBorders>
                    <w:tl2br w:val="nil"/>
                    <w:tr2bl w:val="nil"/>
                  </w:tcBorders>
                  <w:vAlign w:val="center"/>
                </w:tcPr>
                <w:p>
                  <w:pPr>
                    <w:spacing w:line="240" w:lineRule="auto"/>
                    <w:ind w:firstLine="0" w:firstLineChars="0"/>
                    <w:jc w:val="center"/>
                    <w:rPr>
                      <w:rFonts w:hint="default" w:ascii="Times New Roman" w:hAnsi="Times New Roman" w:cs="Times New Roman"/>
                      <w:b w:val="0"/>
                      <w:bCs w:val="0"/>
                      <w:color w:val="000000" w:themeColor="text1"/>
                      <w:sz w:val="21"/>
                      <w:lang w:val="en-US" w:eastAsia="zh-Hans"/>
                      <w14:textFill>
                        <w14:solidFill>
                          <w14:schemeClr w14:val="tx1"/>
                        </w14:solidFill>
                      </w14:textFill>
                    </w:rPr>
                  </w:pPr>
                  <w:r>
                    <w:rPr>
                      <w:rFonts w:hint="eastAsia" w:ascii="Times New Roman" w:hAnsi="Times New Roman" w:cs="Times New Roman"/>
                      <w:b w:val="0"/>
                      <w:bCs w:val="0"/>
                      <w:color w:val="000000" w:themeColor="text1"/>
                      <w:sz w:val="21"/>
                      <w:lang w:val="en-US" w:eastAsia="zh-Hans"/>
                      <w14:textFill>
                        <w14:solidFill>
                          <w14:schemeClr w14:val="tx1"/>
                        </w14:solidFill>
                      </w14:textFill>
                    </w:rPr>
                    <w:t>《车间空气中电焊烟尘卫生标准》(GB 16194-1996)</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jc w:val="left"/>
              <w:textAlignment w:val="auto"/>
              <w:rPr>
                <w:rFonts w:hint="default" w:ascii="Times New Roman" w:hAnsi="Times New Roman" w:cs="Times New Roman"/>
                <w:color w:val="auto"/>
                <w:lang w:val="en-US" w:eastAsia="zh-CN"/>
              </w:rPr>
            </w:pPr>
            <w:r>
              <w:rPr>
                <w:rFonts w:hint="eastAsia"/>
                <w:color w:val="auto"/>
                <w:sz w:val="24"/>
                <w:lang w:eastAsia="zh-CN"/>
              </w:rPr>
              <w:t>（</w:t>
            </w:r>
            <w:r>
              <w:rPr>
                <w:rFonts w:hint="eastAsia"/>
                <w:color w:val="auto"/>
                <w:sz w:val="24"/>
                <w:lang w:val="en-US" w:eastAsia="zh-CN"/>
              </w:rPr>
              <w:t>6</w:t>
            </w:r>
            <w:r>
              <w:rPr>
                <w:rFonts w:hint="eastAsia"/>
                <w:color w:val="auto"/>
                <w:sz w:val="24"/>
                <w:lang w:eastAsia="zh-CN"/>
              </w:rPr>
              <w:t>）</w:t>
            </w:r>
            <w:r>
              <w:rPr>
                <w:rFonts w:hint="eastAsia"/>
                <w:color w:val="auto"/>
                <w:lang w:val="en-US" w:eastAsia="zh-CN"/>
              </w:rPr>
              <w:t>地埋式一体化污水处理设施生产过程中产生的</w:t>
            </w:r>
            <w:r>
              <w:rPr>
                <w:rFonts w:hint="eastAsia" w:ascii="Times New Roman" w:hAnsi="Times New Roman" w:cs="Times New Roman"/>
                <w:color w:val="auto"/>
                <w:lang w:val="en-US" w:eastAsia="zh-CN"/>
              </w:rPr>
              <w:t>粉尘</w:t>
            </w:r>
            <w:r>
              <w:rPr>
                <w:rFonts w:hint="default" w:ascii="Times New Roman" w:hAnsi="Times New Roman" w:cs="Times New Roman"/>
                <w:color w:val="auto"/>
                <w:lang w:val="en-US" w:eastAsia="zh-CN"/>
              </w:rPr>
              <w:t>排放执行</w:t>
            </w:r>
            <w:r>
              <w:rPr>
                <w:rFonts w:hint="eastAsia" w:ascii="Times New Roman" w:hAnsi="Times New Roman" w:cs="Times New Roman"/>
                <w:color w:val="auto"/>
                <w:lang w:val="en-US" w:eastAsia="zh-CN"/>
              </w:rPr>
              <w:t>《大气污染物综合排放标准》GB16297-1996表2</w:t>
            </w:r>
            <w:r>
              <w:rPr>
                <w:rFonts w:hint="default" w:ascii="Times New Roman" w:hAnsi="Times New Roman" w:cs="Times New Roman"/>
                <w:color w:val="auto"/>
                <w:lang w:val="en-US" w:eastAsia="zh-CN"/>
              </w:rPr>
              <w:t>新</w:t>
            </w:r>
            <w:r>
              <w:rPr>
                <w:rFonts w:hint="eastAsia" w:ascii="Times New Roman" w:hAnsi="Times New Roman" w:cs="Times New Roman"/>
                <w:color w:val="auto"/>
                <w:lang w:val="en-US" w:eastAsia="zh-CN"/>
              </w:rPr>
              <w:t>污染源排放</w:t>
            </w:r>
            <w:r>
              <w:rPr>
                <w:rFonts w:hint="default" w:ascii="Times New Roman" w:hAnsi="Times New Roman" w:cs="Times New Roman"/>
                <w:color w:val="auto"/>
                <w:lang w:val="en-US" w:eastAsia="zh-CN"/>
              </w:rPr>
              <w:t>标准，具体见</w:t>
            </w:r>
            <w:r>
              <w:rPr>
                <w:rFonts w:hint="eastAsia" w:ascii="Times New Roman" w:hAnsi="Times New Roman" w:cs="Times New Roman"/>
                <w:color w:val="auto"/>
                <w:lang w:val="en-US" w:eastAsia="zh-CN"/>
              </w:rPr>
              <w:t>3-10</w:t>
            </w:r>
            <w:r>
              <w:rPr>
                <w:rFonts w:hint="default" w:ascii="Times New Roman" w:hAnsi="Times New Roman" w:cs="Times New Roman"/>
                <w:color w:val="auto"/>
                <w:lang w:val="en-US" w:eastAsia="zh-CN"/>
              </w:rPr>
              <w:t>。</w:t>
            </w:r>
          </w:p>
          <w:p>
            <w:pPr>
              <w:pStyle w:val="8"/>
              <w:rPr>
                <w:rFonts w:hint="default" w:ascii="Times New Roman" w:hAnsi="Times New Roman" w:cs="Times New Roman"/>
                <w:color w:val="auto"/>
              </w:rPr>
            </w:pPr>
            <w:r>
              <w:rPr>
                <w:rFonts w:hint="default" w:ascii="Times New Roman" w:hAnsi="Times New Roman" w:cs="Times New Roman"/>
                <w:color w:val="auto"/>
              </w:rPr>
              <w:t>表</w:t>
            </w:r>
            <w:r>
              <w:rPr>
                <w:rFonts w:hint="eastAsia" w:ascii="Times New Roman" w:hAnsi="Times New Roman" w:cs="Times New Roman"/>
                <w:color w:val="auto"/>
                <w:lang w:val="en-US" w:eastAsia="zh-CN"/>
              </w:rPr>
              <w:t>3-10</w:t>
            </w:r>
            <w:r>
              <w:rPr>
                <w:rFonts w:hint="default" w:ascii="Times New Roman" w:hAnsi="Times New Roman" w:cs="Times New Roman"/>
                <w:color w:val="auto"/>
              </w:rPr>
              <w:t xml:space="preserve">             废气污染物排放标准</w:t>
            </w:r>
          </w:p>
          <w:tbl>
            <w:tblPr>
              <w:tblStyle w:val="28"/>
              <w:tblW w:w="5000" w:type="pct"/>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2976"/>
              <w:gridCol w:w="772"/>
              <w:gridCol w:w="930"/>
              <w:gridCol w:w="1012"/>
              <w:gridCol w:w="16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5" w:type="pct"/>
                  <w:vMerge w:val="restar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类别</w:t>
                  </w:r>
                </w:p>
              </w:tc>
              <w:tc>
                <w:tcPr>
                  <w:tcW w:w="1865" w:type="pct"/>
                  <w:vMerge w:val="restar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标准名称及级（类）别</w:t>
                  </w:r>
                </w:p>
              </w:tc>
              <w:tc>
                <w:tcPr>
                  <w:tcW w:w="484" w:type="pct"/>
                  <w:vMerge w:val="restar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污染</w:t>
                  </w:r>
                </w:p>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因子</w:t>
                  </w:r>
                </w:p>
              </w:tc>
              <w:tc>
                <w:tcPr>
                  <w:tcW w:w="1217" w:type="pct"/>
                  <w:gridSpan w:val="2"/>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标准值</w:t>
                  </w:r>
                </w:p>
              </w:tc>
              <w:tc>
                <w:tcPr>
                  <w:tcW w:w="1057" w:type="pct"/>
                  <w:vMerge w:val="restar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75"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p>
              </w:tc>
              <w:tc>
                <w:tcPr>
                  <w:tcW w:w="1865"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p>
              </w:tc>
              <w:tc>
                <w:tcPr>
                  <w:tcW w:w="484"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p>
              </w:tc>
              <w:tc>
                <w:tcPr>
                  <w:tcW w:w="583"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单位</w:t>
                  </w:r>
                </w:p>
              </w:tc>
              <w:tc>
                <w:tcPr>
                  <w:tcW w:w="633"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数值</w:t>
                  </w:r>
                </w:p>
              </w:tc>
              <w:tc>
                <w:tcPr>
                  <w:tcW w:w="1057"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375" w:type="pct"/>
                  <w:vMerge w:val="restar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粉尘</w:t>
                  </w:r>
                </w:p>
              </w:tc>
              <w:tc>
                <w:tcPr>
                  <w:tcW w:w="1865" w:type="pct"/>
                  <w:vMerge w:val="restar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eastAsia"/>
                      <w:color w:val="auto"/>
                      <w:sz w:val="21"/>
                      <w:szCs w:val="21"/>
                      <w:lang w:val="en-US" w:eastAsia="zh-CN"/>
                    </w:rPr>
                    <w:t>《大气污染物综合排放标准》GB16297-1996</w:t>
                  </w:r>
                </w:p>
              </w:tc>
              <w:tc>
                <w:tcPr>
                  <w:tcW w:w="484" w:type="pct"/>
                  <w:vMerge w:val="restar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颗粒物</w:t>
                  </w:r>
                </w:p>
              </w:tc>
              <w:tc>
                <w:tcPr>
                  <w:tcW w:w="583" w:type="pct"/>
                  <w:vMerge w:val="restar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mg/m</w:t>
                  </w:r>
                  <w:r>
                    <w:rPr>
                      <w:rFonts w:hint="default" w:ascii="Times New Roman" w:hAnsi="Times New Roman" w:cs="Times New Roman"/>
                      <w:color w:val="auto"/>
                      <w:sz w:val="21"/>
                      <w:szCs w:val="21"/>
                      <w:vertAlign w:val="superscript"/>
                      <w:lang w:val="en-US" w:eastAsia="zh-Hans"/>
                    </w:rPr>
                    <w:t>3</w:t>
                  </w:r>
                </w:p>
              </w:tc>
              <w:tc>
                <w:tcPr>
                  <w:tcW w:w="633"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eastAsia" w:ascii="Times New Roman" w:hAnsi="Times New Roman" w:cs="Times New Roman"/>
                      <w:color w:val="auto"/>
                      <w:sz w:val="21"/>
                      <w:szCs w:val="21"/>
                      <w:lang w:val="en-US" w:eastAsia="zh-CN"/>
                    </w:rPr>
                    <w:t>12</w:t>
                  </w:r>
                  <w:r>
                    <w:rPr>
                      <w:rFonts w:hint="default" w:ascii="Times New Roman" w:hAnsi="Times New Roman" w:cs="Times New Roman"/>
                      <w:color w:val="auto"/>
                      <w:sz w:val="21"/>
                      <w:szCs w:val="21"/>
                      <w:lang w:val="en-US" w:eastAsia="zh-Hans"/>
                    </w:rPr>
                    <w:t>0</w:t>
                  </w:r>
                </w:p>
              </w:tc>
              <w:tc>
                <w:tcPr>
                  <w:tcW w:w="1057"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有组织排放限值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375"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p>
              </w:tc>
              <w:tc>
                <w:tcPr>
                  <w:tcW w:w="1865"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p>
              </w:tc>
              <w:tc>
                <w:tcPr>
                  <w:tcW w:w="484"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p>
              </w:tc>
              <w:tc>
                <w:tcPr>
                  <w:tcW w:w="583" w:type="pct"/>
                  <w:vMerge w:val="continue"/>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p>
              </w:tc>
              <w:tc>
                <w:tcPr>
                  <w:tcW w:w="633"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1.0</w:t>
                  </w:r>
                </w:p>
              </w:tc>
              <w:tc>
                <w:tcPr>
                  <w:tcW w:w="1057" w:type="pct"/>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auto"/>
                      <w:sz w:val="21"/>
                      <w:szCs w:val="21"/>
                      <w:lang w:val="en-US" w:eastAsia="zh-Hans"/>
                    </w:rPr>
                  </w:pPr>
                  <w:r>
                    <w:rPr>
                      <w:rFonts w:hint="default" w:ascii="Times New Roman" w:hAnsi="Times New Roman" w:cs="Times New Roman"/>
                      <w:color w:val="auto"/>
                      <w:sz w:val="21"/>
                      <w:szCs w:val="21"/>
                      <w:lang w:val="en-US" w:eastAsia="zh-Hans"/>
                    </w:rPr>
                    <w:t>无组织排放限制（监控点与参考点差值）</w:t>
                  </w:r>
                </w:p>
              </w:tc>
            </w:tr>
          </w:tbl>
          <w:p>
            <w:pPr>
              <w:pStyle w:val="3"/>
              <w:keepNext/>
              <w:keepLines w:val="0"/>
              <w:pageBreakBefore w:val="0"/>
              <w:widowControl w:val="0"/>
              <w:kinsoku/>
              <w:wordWrap/>
              <w:overflowPunct w:val="0"/>
              <w:topLinePunct w:val="0"/>
              <w:autoSpaceDE/>
              <w:autoSpaceDN/>
              <w:bidi w:val="0"/>
              <w:adjustRightInd w:val="0"/>
              <w:snapToGrid/>
              <w:spacing w:before="0" w:after="0" w:line="360" w:lineRule="auto"/>
              <w:ind w:left="0" w:leftChars="0" w:right="0" w:rightChars="0" w:firstLine="0" w:firstLineChars="0"/>
              <w:jc w:val="both"/>
              <w:textAlignment w:val="auto"/>
              <w:outlineLvl w:val="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w:t>
            </w:r>
            <w:r>
              <w:rPr>
                <w:rFonts w:hint="eastAsia" w:cs="Times New Roman"/>
                <w:color w:val="000000" w:themeColor="text1"/>
                <w:sz w:val="24"/>
                <w:szCs w:val="24"/>
                <w:lang w:val="en-US" w:eastAsia="zh-Hans"/>
                <w14:textFill>
                  <w14:solidFill>
                    <w14:schemeClr w14:val="tx1"/>
                  </w14:solidFill>
                </w14:textFill>
              </w:rPr>
              <w:t>废水</w:t>
            </w:r>
          </w:p>
          <w:p>
            <w:pPr>
              <w:keepLines w:val="0"/>
              <w:pageBreakBefore w:val="0"/>
              <w:widowControl w:val="0"/>
              <w:kinsoku/>
              <w:wordWrap/>
              <w:topLinePunct w:val="0"/>
              <w:autoSpaceDE/>
              <w:autoSpaceDN/>
              <w:bidi w:val="0"/>
              <w:adjustRightInd w:val="0"/>
              <w:snapToGrid/>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执行《污水综合排放标准》（GB8978-1996）中三级标准和《污水排入城镇下水道水质标准》（GB/T31962-2015）中NH</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-N最高允许值中B级标准45mg/L的规定，项目污准限值见表</w:t>
            </w:r>
            <w:r>
              <w:rPr>
                <w:rFonts w:hint="default" w:ascii="Times New Roman" w:hAnsi="Times New Roman" w:cs="Times New Roman"/>
                <w:color w:val="000000" w:themeColor="text1"/>
                <w:lang w:val="en-US" w:eastAsia="zh-CN"/>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w:t>
            </w:r>
          </w:p>
          <w:p>
            <w:pPr>
              <w:pStyle w:val="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水排放标表</w:t>
            </w:r>
            <w:r>
              <w:rPr>
                <w:rFonts w:hint="eastAsia" w:cs="Times New Roman"/>
                <w:color w:val="000000" w:themeColor="text1"/>
                <w:lang w:val="en-US" w:eastAsia="zh-CN"/>
                <w14:textFill>
                  <w14:solidFill>
                    <w14:schemeClr w14:val="tx1"/>
                  </w14:solidFill>
                </w14:textFill>
              </w:rPr>
              <w:t>3-9</w:t>
            </w:r>
            <w:r>
              <w:rPr>
                <w:rFonts w:hint="default" w:ascii="Times New Roman" w:hAnsi="Times New Roman" w:cs="Times New Roman"/>
                <w:color w:val="000000" w:themeColor="text1"/>
                <w14:textFill>
                  <w14:solidFill>
                    <w14:schemeClr w14:val="tx1"/>
                  </w14:solidFill>
                </w14:textFill>
              </w:rPr>
              <w:t xml:space="preserve">   污水排放限值  单位：mg/L</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4637"/>
              <w:gridCol w:w="26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序号</w:t>
                  </w:r>
                </w:p>
              </w:tc>
              <w:tc>
                <w:tcPr>
                  <w:tcW w:w="29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污染物</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w:t>
                  </w:r>
                </w:p>
              </w:tc>
              <w:tc>
                <w:tcPr>
                  <w:tcW w:w="29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pH</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2</w:t>
                  </w:r>
                </w:p>
              </w:tc>
              <w:tc>
                <w:tcPr>
                  <w:tcW w:w="29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悬浮物（SS）</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w:t>
                  </w:r>
                </w:p>
              </w:tc>
              <w:tc>
                <w:tcPr>
                  <w:tcW w:w="29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五日生化需氧量（BOD</w:t>
                  </w:r>
                  <w:r>
                    <w:rPr>
                      <w:rFonts w:hint="default" w:ascii="Times New Roman" w:hAnsi="Times New Roman" w:cs="Times New Roman"/>
                      <w:color w:val="000000" w:themeColor="text1"/>
                      <w:kern w:val="0"/>
                      <w:sz w:val="21"/>
                      <w:szCs w:val="21"/>
                      <w:vertAlign w:val="subscript"/>
                      <w14:textFill>
                        <w14:solidFill>
                          <w14:schemeClr w14:val="tx1"/>
                        </w14:solidFill>
                      </w14:textFill>
                    </w:rPr>
                    <w:t>5</w:t>
                  </w:r>
                  <w:r>
                    <w:rPr>
                      <w:rFonts w:hint="default" w:ascii="Times New Roman" w:hAnsi="Times New Roman" w:cs="Times New Roman"/>
                      <w:color w:val="000000" w:themeColor="text1"/>
                      <w:kern w:val="0"/>
                      <w:sz w:val="21"/>
                      <w:szCs w:val="21"/>
                      <w14:textFill>
                        <w14:solidFill>
                          <w14:schemeClr w14:val="tx1"/>
                        </w14:solidFill>
                      </w14:textFill>
                    </w:rPr>
                    <w:t>）</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w:t>
                  </w:r>
                </w:p>
              </w:tc>
              <w:tc>
                <w:tcPr>
                  <w:tcW w:w="29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化学需氧量（COD）</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5</w:t>
                  </w:r>
                </w:p>
              </w:tc>
              <w:tc>
                <w:tcPr>
                  <w:tcW w:w="290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氨氮</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45</w:t>
                  </w:r>
                </w:p>
              </w:tc>
            </w:tr>
          </w:tbl>
          <w:p>
            <w:pPr>
              <w:pStyle w:val="4"/>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3、噪声</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执行《工业企业厂界环境噪声排放标准》(GB12348-2008)中3类标准。</w:t>
            </w:r>
          </w:p>
          <w:p>
            <w:pPr>
              <w:pStyle w:val="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3-10</w:t>
            </w:r>
            <w:r>
              <w:rPr>
                <w:rFonts w:hint="default" w:ascii="Times New Roman" w:hAnsi="Times New Roman" w:cs="Times New Roman"/>
                <w:color w:val="000000" w:themeColor="text1"/>
                <w14:textFill>
                  <w14:solidFill>
                    <w14:schemeClr w14:val="tx1"/>
                  </w14:solidFill>
                </w14:textFill>
              </w:rPr>
              <w:t xml:space="preserve">  噪声排放限值  单位：dB（A）</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57"/>
              <w:gridCol w:w="2658"/>
              <w:gridCol w:w="26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vMerge w:val="restar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厂界外声环境功能区类别</w:t>
                  </w:r>
                </w:p>
              </w:tc>
              <w:tc>
                <w:tcPr>
                  <w:tcW w:w="3334" w:type="pct"/>
                  <w:gridSpan w:val="2"/>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vMerge w:val="continue"/>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昼间</w:t>
                  </w:r>
                </w:p>
              </w:tc>
              <w:tc>
                <w:tcPr>
                  <w:tcW w:w="1667"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w:t>
                  </w:r>
                </w:p>
              </w:tc>
              <w:tc>
                <w:tcPr>
                  <w:tcW w:w="1666"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65</w:t>
                  </w:r>
                </w:p>
              </w:tc>
              <w:tc>
                <w:tcPr>
                  <w:tcW w:w="1667"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55</w:t>
                  </w:r>
                </w:p>
              </w:tc>
            </w:tr>
          </w:tbl>
          <w:p>
            <w:pPr>
              <w:pStyle w:val="4"/>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4、一般</w:t>
            </w:r>
            <w:r>
              <w:rPr>
                <w:rFonts w:hint="default" w:ascii="Times New Roman" w:hAnsi="Times New Roman" w:cs="Times New Roman"/>
                <w:color w:val="000000" w:themeColor="text1"/>
                <w:lang w:val="en-US" w:eastAsia="zh-Hans"/>
                <w14:textFill>
                  <w14:solidFill>
                    <w14:schemeClr w14:val="tx1"/>
                  </w14:solidFill>
                </w14:textFill>
              </w:rPr>
              <w:t>工业</w:t>
            </w:r>
            <w:r>
              <w:rPr>
                <w:rFonts w:hint="default" w:ascii="Times New Roman" w:hAnsi="Times New Roman" w:cs="Times New Roman"/>
                <w:color w:val="000000" w:themeColor="text1"/>
                <w14:textFill>
                  <w14:solidFill>
                    <w14:schemeClr w14:val="tx1"/>
                  </w14:solidFill>
                </w14:textFill>
              </w:rPr>
              <w:t>固体废物</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执行《一般工业固体废物贮存和填埋污染控制标准》（GB18599-2020）。</w:t>
            </w:r>
          </w:p>
          <w:p>
            <w:pPr>
              <w:pStyle w:val="4"/>
              <w:keepNext/>
              <w:keepLines/>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0" w:firstLineChars="0"/>
              <w:jc w:val="both"/>
              <w:textAlignment w:val="auto"/>
              <w:outlineLvl w:val="1"/>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5、危险固体废物</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执行</w:t>
            </w:r>
            <w:r>
              <w:rPr>
                <w:rFonts w:hint="eastAsia"/>
                <w:color w:val="000000" w:themeColor="text1"/>
                <w14:textFill>
                  <w14:solidFill>
                    <w14:schemeClr w14:val="tx1"/>
                  </w14:solidFill>
                </w14:textFill>
              </w:rPr>
              <w:t>《危险废物贮存污染控制标准》标准及其2013年修改单相关要求（公告2013年第363号）</w:t>
            </w: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44" w:type="pct"/>
            <w:vAlign w:val="center"/>
          </w:tcPr>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总量</w:t>
            </w:r>
          </w:p>
          <w:p>
            <w:pPr>
              <w:adjustRightInd w:val="0"/>
              <w:snapToGrid w:val="0"/>
              <w:ind w:firstLine="0" w:firstLineChars="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控制</w:t>
            </w:r>
          </w:p>
          <w:p>
            <w:pPr>
              <w:adjustRightInd w:val="0"/>
              <w:snapToGrid w:val="0"/>
              <w:ind w:firstLine="0" w:firstLineChars="0"/>
              <w:jc w:val="center"/>
              <w:rPr>
                <w:rFonts w:hint="default" w:ascii="Times New Roman" w:hAnsi="Times New Roman" w:cs="Times New Roman"/>
                <w:color w:val="FF0000"/>
                <w:kern w:val="0"/>
                <w:szCs w:val="21"/>
              </w:rPr>
            </w:pPr>
            <w:r>
              <w:rPr>
                <w:rFonts w:hint="default" w:ascii="Times New Roman" w:hAnsi="Times New Roman" w:cs="Times New Roman"/>
                <w:color w:val="000000" w:themeColor="text1"/>
                <w:kern w:val="0"/>
                <w:szCs w:val="21"/>
                <w14:textFill>
                  <w14:solidFill>
                    <w14:schemeClr w14:val="tx1"/>
                  </w14:solidFill>
                </w14:textFill>
              </w:rPr>
              <w:t>指标</w:t>
            </w:r>
          </w:p>
        </w:tc>
        <w:tc>
          <w:tcPr>
            <w:tcW w:w="4556" w:type="pc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FF0000"/>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FF0000"/>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根据国家对污染物排放实行总量控制的有关规定及本项目特点，本项目涉及的总量控制因子为：VOCs、</w:t>
            </w:r>
            <w:r>
              <w:rPr>
                <w:rFonts w:hint="default" w:ascii="Times New Roman" w:hAnsi="Times New Roman" w:cs="Times New Roman"/>
                <w:color w:val="000000" w:themeColor="text1"/>
                <w:lang w:val="en-US" w:eastAsia="zh-Hans"/>
                <w14:textFill>
                  <w14:solidFill>
                    <w14:schemeClr w14:val="tx1"/>
                  </w14:solidFill>
                </w14:textFill>
              </w:rPr>
              <w:t>颗粒物</w:t>
            </w:r>
            <w:r>
              <w:rPr>
                <w:rFonts w:hint="default" w:ascii="Times New Roman" w:hAnsi="Times New Roman"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结合《关于加强乌鲁木齐、昌吉、石河子、五家渠区域环境同防同治的意见》，在重点地区严格污染物排放标准，实行区域内VOCs排放量两倍</w:t>
            </w:r>
            <w:r>
              <w:rPr>
                <w:rFonts w:hint="eastAsia" w:cs="Times New Roman"/>
                <w:color w:val="000000" w:themeColor="text1"/>
                <w:lang w:val="en-US" w:eastAsia="zh-Hans"/>
                <w14:textFill>
                  <w14:solidFill>
                    <w14:schemeClr w14:val="tx1"/>
                  </w14:solidFill>
                </w14:textFill>
              </w:rPr>
              <w:t>削减</w:t>
            </w:r>
            <w:r>
              <w:rPr>
                <w:rFonts w:hint="default" w:ascii="Times New Roman" w:hAnsi="Times New Roman" w:cs="Times New Roman"/>
                <w:color w:val="000000" w:themeColor="text1"/>
                <w14:textFill>
                  <w14:solidFill>
                    <w14:schemeClr w14:val="tx1"/>
                  </w14:solidFill>
                </w14:textFill>
              </w:rPr>
              <w:t>替代，本项目新增VOCs</w:t>
            </w:r>
            <w:r>
              <w:rPr>
                <w:rFonts w:hint="default" w:ascii="Times New Roman" w:hAnsi="Times New Roman" w:cs="Times New Roman"/>
                <w:color w:val="000000" w:themeColor="text1"/>
                <w:lang w:val="en-US" w:eastAsia="zh-CN"/>
                <w14:textFill>
                  <w14:solidFill>
                    <w14:schemeClr w14:val="tx1"/>
                  </w14:solidFill>
                </w14:textFill>
              </w:rPr>
              <w:t>和颗粒物</w:t>
            </w:r>
            <w:r>
              <w:rPr>
                <w:rFonts w:hint="default" w:ascii="Times New Roman" w:hAnsi="Times New Roman" w:cs="Times New Roman"/>
                <w:color w:val="000000" w:themeColor="text1"/>
                <w14:textFill>
                  <w14:solidFill>
                    <w14:schemeClr w14:val="tx1"/>
                  </w14:solidFill>
                </w14:textFill>
              </w:rPr>
              <w:t>总量控量指标实行区域内两倍量</w:t>
            </w:r>
            <w:r>
              <w:rPr>
                <w:rFonts w:hint="eastAsia" w:cs="Times New Roman"/>
                <w:color w:val="000000" w:themeColor="text1"/>
                <w:lang w:val="en-US" w:eastAsia="zh-Hans"/>
                <w14:textFill>
                  <w14:solidFill>
                    <w14:schemeClr w14:val="tx1"/>
                  </w14:solidFill>
                </w14:textFill>
              </w:rPr>
              <w:t>削减</w:t>
            </w:r>
            <w:r>
              <w:rPr>
                <w:rFonts w:hint="default" w:ascii="Times New Roman" w:hAnsi="Times New Roman"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本次环评建议总量控制指标为：</w:t>
            </w:r>
            <w:r>
              <w:rPr>
                <w:rFonts w:hint="default" w:ascii="Times New Roman" w:hAnsi="Times New Roman" w:cs="Times New Roman"/>
                <w:color w:val="00B050"/>
              </w:rPr>
              <w:t>VOCs：</w:t>
            </w:r>
            <w:r>
              <w:rPr>
                <w:rFonts w:hint="eastAsia" w:cs="Times New Roman"/>
                <w:color w:val="00B050"/>
                <w:lang w:val="en-US" w:eastAsia="zh-CN"/>
              </w:rPr>
              <w:t>0.176</w:t>
            </w:r>
            <w:r>
              <w:rPr>
                <w:rFonts w:hint="default" w:ascii="Times New Roman" w:hAnsi="Times New Roman" w:cs="Times New Roman"/>
                <w:color w:val="00B050"/>
                <w:sz w:val="24"/>
                <w:szCs w:val="24"/>
              </w:rPr>
              <w:t>t/a</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颗粒物</w:t>
            </w:r>
            <w:r>
              <w:rPr>
                <w:rFonts w:hint="default" w:ascii="Times New Roman" w:hAnsi="Times New Roman" w:cs="Times New Roman"/>
                <w:color w:val="000000" w:themeColor="text1"/>
                <w:sz w:val="24"/>
                <w:szCs w:val="24"/>
                <w14:textFill>
                  <w14:solidFill>
                    <w14:schemeClr w14:val="tx1"/>
                  </w14:solidFill>
                </w14:textFill>
              </w:rPr>
              <w:t>：</w:t>
            </w:r>
            <w:r>
              <w:rPr>
                <w:rFonts w:hint="eastAsia" w:eastAsia="宋体"/>
                <w:color w:val="000000" w:themeColor="text1"/>
                <w:kern w:val="0"/>
                <w:sz w:val="24"/>
                <w:szCs w:val="24"/>
                <w:highlight w:val="none"/>
                <w:lang w:val="en-US" w:eastAsia="zh-CN"/>
                <w14:textFill>
                  <w14:solidFill>
                    <w14:schemeClr w14:val="tx1"/>
                  </w14:solidFill>
                </w14:textFill>
              </w:rPr>
              <w:t>0.</w:t>
            </w:r>
            <w:r>
              <w:rPr>
                <w:rFonts w:hint="eastAsia"/>
                <w:color w:val="000000" w:themeColor="text1"/>
                <w:kern w:val="0"/>
                <w:sz w:val="24"/>
                <w:szCs w:val="24"/>
                <w:highlight w:val="none"/>
                <w:lang w:val="en-US" w:eastAsia="zh-CN"/>
                <w14:textFill>
                  <w14:solidFill>
                    <w14:schemeClr w14:val="tx1"/>
                  </w14:solidFill>
                </w14:textFill>
              </w:rPr>
              <w:t>0265</w:t>
            </w:r>
            <w:r>
              <w:rPr>
                <w:rFonts w:hint="default" w:ascii="Times New Roman" w:hAnsi="Times New Roman" w:cs="Times New Roman"/>
                <w:color w:val="000000" w:themeColor="text1"/>
                <w:sz w:val="24"/>
                <w:szCs w:val="24"/>
                <w14:textFill>
                  <w14:solidFill>
                    <w14:schemeClr w14:val="tx1"/>
                  </w14:solidFill>
                </w14:textFill>
              </w:rPr>
              <w:t>t/a</w:t>
            </w:r>
            <w:r>
              <w:rPr>
                <w:rFonts w:hint="default" w:ascii="Times New Roman" w:hAnsi="Times New Roman"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倍量替代：</w:t>
            </w:r>
            <w:r>
              <w:rPr>
                <w:rFonts w:hint="default" w:ascii="Times New Roman" w:hAnsi="Times New Roman" w:cs="Times New Roman"/>
                <w:color w:val="00B050"/>
              </w:rPr>
              <w:t>VOCs：</w:t>
            </w:r>
            <w:r>
              <w:rPr>
                <w:rFonts w:hint="eastAsia" w:cs="Times New Roman"/>
                <w:color w:val="00B050"/>
                <w:lang w:val="en-US" w:eastAsia="zh-CN"/>
              </w:rPr>
              <w:t>0.352</w:t>
            </w:r>
            <w:r>
              <w:rPr>
                <w:rFonts w:hint="default" w:ascii="Times New Roman" w:hAnsi="Times New Roman" w:cs="Times New Roman"/>
                <w:color w:val="00B050"/>
              </w:rPr>
              <w:t>t/a；</w:t>
            </w:r>
            <w:r>
              <w:rPr>
                <w:rFonts w:hint="default" w:ascii="Times New Roman" w:hAnsi="Times New Roman" w:cs="Times New Roman"/>
                <w:color w:val="000000" w:themeColor="text1"/>
                <w:lang w:val="en-US" w:eastAsia="zh-Hans"/>
                <w14:textFill>
                  <w14:solidFill>
                    <w14:schemeClr w14:val="tx1"/>
                  </w14:solidFill>
                </w14:textFill>
              </w:rPr>
              <w:t>颗粒物</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0.053</w:t>
            </w:r>
            <w:r>
              <w:rPr>
                <w:rFonts w:hint="default" w:ascii="Times New Roman" w:hAnsi="Times New Roman" w:cs="Times New Roman"/>
                <w:color w:val="000000" w:themeColor="text1"/>
                <w14:textFill>
                  <w14:solidFill>
                    <w14:schemeClr w14:val="tx1"/>
                  </w14:solidFill>
                </w14:textFill>
              </w:rPr>
              <w:t>t/a。</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FF0000"/>
              </w:rPr>
            </w:pPr>
          </w:p>
          <w:p>
            <w:pPr>
              <w:pStyle w:val="10"/>
              <w:ind w:left="0" w:leftChars="0" w:firstLine="0" w:firstLineChars="0"/>
              <w:rPr>
                <w:rFonts w:hint="default" w:ascii="Times New Roman" w:hAnsi="Times New Roman" w:cs="Times New Roman"/>
                <w:color w:val="FF0000"/>
              </w:rPr>
            </w:pPr>
          </w:p>
        </w:tc>
      </w:tr>
    </w:tbl>
    <w:p>
      <w:pPr>
        <w:pStyle w:val="24"/>
        <w:spacing w:line="240" w:lineRule="auto"/>
        <w:ind w:firstLine="0" w:firstLineChars="0"/>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eastAsia="黑体" w:cs="Times New Roman"/>
          <w:snapToGrid w:val="0"/>
          <w:color w:val="FF0000"/>
          <w:sz w:val="36"/>
          <w:szCs w:val="36"/>
        </w:rPr>
        <w:br w:type="page"/>
      </w:r>
      <w:r>
        <w:rPr>
          <w:rFonts w:hint="default" w:ascii="Times New Roman" w:hAnsi="Times New Roman" w:eastAsia="黑体" w:cs="Times New Roman"/>
          <w:snapToGrid w:val="0"/>
          <w:color w:val="000000" w:themeColor="text1"/>
          <w:sz w:val="30"/>
          <w:szCs w:val="30"/>
          <w14:textFill>
            <w14:solidFill>
              <w14:schemeClr w14:val="tx1"/>
            </w14:solidFill>
          </w14:textFill>
        </w:rPr>
        <w:t>四、主要环境影响和保护措施</w:t>
      </w:r>
    </w:p>
    <w:tbl>
      <w:tblPr>
        <w:tblStyle w:val="28"/>
        <w:tblW w:w="89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1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Mar>
              <w:left w:w="28" w:type="dxa"/>
              <w:right w:w="28" w:type="dxa"/>
            </w:tcMar>
            <w:vAlign w:val="center"/>
          </w:tcPr>
          <w:p>
            <w:pPr>
              <w:pStyle w:val="24"/>
              <w:adjustRightInd w:val="0"/>
              <w:snapToGrid w:val="0"/>
              <w:spacing w:before="0" w:beforeAutospacing="0" w:after="0" w:afterAutospacing="0"/>
              <w:ind w:firstLine="0" w:firstLineChars="0"/>
              <w:jc w:val="center"/>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施工</w:t>
            </w:r>
          </w:p>
          <w:p>
            <w:pPr>
              <w:pStyle w:val="24"/>
              <w:adjustRightInd w:val="0"/>
              <w:snapToGrid w:val="0"/>
              <w:spacing w:before="0" w:beforeAutospacing="0" w:after="0" w:afterAutospacing="0"/>
              <w:ind w:firstLine="0" w:firstLineChars="0"/>
              <w:jc w:val="center"/>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期环</w:t>
            </w:r>
          </w:p>
          <w:p>
            <w:pPr>
              <w:pStyle w:val="24"/>
              <w:adjustRightInd w:val="0"/>
              <w:snapToGrid w:val="0"/>
              <w:spacing w:before="0" w:beforeAutospacing="0" w:after="0" w:afterAutospacing="0"/>
              <w:ind w:firstLine="0" w:firstLineChars="0"/>
              <w:jc w:val="center"/>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境保</w:t>
            </w:r>
          </w:p>
          <w:p>
            <w:pPr>
              <w:pStyle w:val="24"/>
              <w:adjustRightInd w:val="0"/>
              <w:snapToGrid w:val="0"/>
              <w:spacing w:before="0" w:beforeAutospacing="0" w:after="0" w:afterAutospacing="0"/>
              <w:ind w:firstLine="0" w:firstLineChars="0"/>
              <w:jc w:val="center"/>
              <w:rPr>
                <w:rFonts w:hint="default" w:ascii="Times New Roman" w:hAnsi="Times New Roman" w:cs="Times New Roman"/>
                <w:color w:val="000000" w:themeColor="text1"/>
                <w:kern w:val="2"/>
                <w:szCs w:val="21"/>
                <w14:textFill>
                  <w14:solidFill>
                    <w14:schemeClr w14:val="tx1"/>
                  </w14:solidFill>
                </w14:textFill>
              </w:rPr>
            </w:pPr>
            <w:r>
              <w:rPr>
                <w:rFonts w:hint="default" w:ascii="Times New Roman" w:hAnsi="Times New Roman" w:cs="Times New Roman"/>
                <w:color w:val="000000" w:themeColor="text1"/>
                <w:kern w:val="2"/>
                <w:szCs w:val="21"/>
                <w14:textFill>
                  <w14:solidFill>
                    <w14:schemeClr w14:val="tx1"/>
                  </w14:solidFill>
                </w14:textFill>
              </w:rPr>
              <w:t>护措</w:t>
            </w:r>
          </w:p>
          <w:p>
            <w:pPr>
              <w:pStyle w:val="24"/>
              <w:adjustRightInd w:val="0"/>
              <w:snapToGrid w:val="0"/>
              <w:spacing w:before="0" w:beforeAutospacing="0" w:after="0" w:afterAutospacing="0"/>
              <w:ind w:firstLine="0" w:firstLineChars="0"/>
              <w:jc w:val="center"/>
              <w:rPr>
                <w:rFonts w:hint="default" w:ascii="Times New Roman" w:hAnsi="Times New Roman" w:cs="Times New Roman"/>
                <w:bCs/>
                <w:color w:val="FF0000"/>
                <w:kern w:val="2"/>
                <w:sz w:val="21"/>
                <w:szCs w:val="21"/>
              </w:rPr>
            </w:pPr>
            <w:r>
              <w:rPr>
                <w:rFonts w:hint="default" w:ascii="Times New Roman" w:hAnsi="Times New Roman" w:cs="Times New Roman"/>
                <w:color w:val="000000" w:themeColor="text1"/>
                <w:kern w:val="2"/>
                <w:szCs w:val="21"/>
                <w14:textFill>
                  <w14:solidFill>
                    <w14:schemeClr w14:val="tx1"/>
                  </w14:solidFill>
                </w14:textFill>
              </w:rPr>
              <w:t>施</w:t>
            </w:r>
          </w:p>
        </w:tc>
        <w:tc>
          <w:tcPr>
            <w:tcW w:w="8164" w:type="dxa"/>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本项目为新建项目，项目建设用地为租赁</w:t>
            </w:r>
            <w:r>
              <w:rPr>
                <w:rFonts w:hint="default" w:ascii="Times New Roman" w:hAnsi="Times New Roman" w:cs="Times New Roman"/>
                <w:color w:val="000000" w:themeColor="text1"/>
                <w:lang w:val="en-US" w:eastAsia="zh-Hans"/>
                <w14:textFill>
                  <w14:solidFill>
                    <w14:schemeClr w14:val="tx1"/>
                  </w14:solidFill>
                </w14:textFill>
              </w:rPr>
              <w:t>场地</w:t>
            </w:r>
            <w:r>
              <w:rPr>
                <w:rFonts w:hint="default" w:ascii="Times New Roman" w:hAnsi="Times New Roman" w:cs="Times New Roman"/>
                <w:color w:val="000000" w:themeColor="text1"/>
                <w14:textFill>
                  <w14:solidFill>
                    <w14:schemeClr w14:val="tx1"/>
                  </w14:solidFill>
                </w14:textFill>
              </w:rPr>
              <w:t>，不存在土建施工内容，建设内容仅为生产线设备的购置安装，因此本次环评对施工期环境影响做以下分析。</w:t>
            </w:r>
          </w:p>
          <w:p>
            <w:pPr>
              <w:ind w:left="0" w:leftChars="0" w:firstLine="0" w:firstLineChars="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1、大气环境影响分析</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在设备安装时，设备运输车辆行驶会产生扬尘及汽车尾气。根据相关数据表明，1辆10t卡车通过1km路面，在同样路面清洁程度下，车速越快，扬尘量越大；在同样车速下，路面越脏，扬尘量越大，因此限速行驶及保持路面清洁可减少运输车辆道路扬尘。车辆行驶过程中产生的尾气是少量的，其性质是间歇、瞬时性的，对周围环境影响不大。</w:t>
            </w:r>
          </w:p>
          <w:p>
            <w:pPr>
              <w:ind w:left="0" w:leftChars="0" w:firstLine="0" w:firstLineChars="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2、水环境影响分析</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施工期的废水主要来自设备安装完成后对设备表面灰尘的擦洗过程，此过程废水产生量小且污染成分简单，可</w:t>
            </w:r>
            <w:r>
              <w:rPr>
                <w:rFonts w:hint="eastAsia" w:cs="Times New Roman"/>
                <w:color w:val="000000" w:themeColor="text1"/>
                <w:lang w:eastAsia="zh-CN"/>
                <w14:textFill>
                  <w14:solidFill>
                    <w14:schemeClr w14:val="tx1"/>
                  </w14:solidFill>
                </w14:textFill>
              </w:rPr>
              <w:t>直接排入园区下水管网</w:t>
            </w:r>
            <w:r>
              <w:rPr>
                <w:rFonts w:hint="default" w:ascii="Times New Roman" w:hAnsi="Times New Roman" w:cs="Times New Roman"/>
                <w:color w:val="000000" w:themeColor="text1"/>
                <w14:textFill>
                  <w14:solidFill>
                    <w14:schemeClr w14:val="tx1"/>
                  </w14:solidFill>
                </w14:textFill>
              </w:rPr>
              <w:t>，对周围水环境影响不大。</w:t>
            </w:r>
          </w:p>
          <w:p>
            <w:pPr>
              <w:ind w:left="0" w:leftChars="0" w:firstLine="0" w:firstLineChars="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3、声环境影响分析</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本项目施工期的噪声主要来自</w:t>
            </w:r>
            <w:r>
              <w:rPr>
                <w:rFonts w:hint="default" w:ascii="Times New Roman" w:hAnsi="Times New Roman" w:cs="Times New Roman"/>
                <w:color w:val="000000" w:themeColor="text1"/>
                <w:lang w:val="en-US" w:eastAsia="zh-Hans"/>
                <w14:textFill>
                  <w14:solidFill>
                    <w14:schemeClr w14:val="tx1"/>
                  </w14:solidFill>
                </w14:textFill>
              </w:rPr>
              <w:t>施工</w:t>
            </w:r>
            <w:r>
              <w:rPr>
                <w:rFonts w:hint="default" w:ascii="Times New Roman" w:hAnsi="Times New Roman" w:cs="Times New Roman"/>
                <w:color w:val="000000" w:themeColor="text1"/>
                <w14:textFill>
                  <w14:solidFill>
                    <w14:schemeClr w14:val="tx1"/>
                  </w14:solidFill>
                </w14:textFill>
              </w:rPr>
              <w:t>设备安装、设备相互碰撞发出的噪声以及运输设备车辆行驶时的交通噪声。</w:t>
            </w:r>
            <w:r>
              <w:rPr>
                <w:rFonts w:hint="default" w:ascii="Times New Roman" w:hAnsi="Times New Roman" w:cs="Times New Roman"/>
                <w:color w:val="000000" w:themeColor="text1"/>
                <w:lang w:val="en-US" w:eastAsia="zh-Hans"/>
                <w14:textFill>
                  <w14:solidFill>
                    <w14:schemeClr w14:val="tx1"/>
                  </w14:solidFill>
                </w14:textFill>
              </w:rPr>
              <w:t>施工</w:t>
            </w:r>
            <w:r>
              <w:rPr>
                <w:rFonts w:hint="default" w:ascii="Times New Roman" w:hAnsi="Times New Roman" w:cs="Times New Roman"/>
                <w:color w:val="000000" w:themeColor="text1"/>
                <w14:textFill>
                  <w14:solidFill>
                    <w14:schemeClr w14:val="tx1"/>
                  </w14:solidFill>
                </w14:textFill>
              </w:rPr>
              <w:t>噪声源强一般不超过70dB(A)。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000000" w:themeColor="text1"/>
                <w:kern w:val="0"/>
                <w:sz w:val="24"/>
                <w:highlight w:val="none"/>
                <w:lang w:eastAsia="zh-CN"/>
                <w14:textFill>
                  <w14:solidFill>
                    <w14:schemeClr w14:val="tx1"/>
                  </w14:solidFill>
                </w14:textFill>
              </w:rPr>
            </w:pPr>
            <w:r>
              <w:rPr>
                <w:rFonts w:hint="default" w:ascii="Times New Roman" w:hAnsi="Times New Roman" w:cs="Times New Roman"/>
                <w:color w:val="000000" w:themeColor="text1"/>
                <w:kern w:val="0"/>
                <w:sz w:val="24"/>
                <w:highlight w:val="none"/>
                <w:lang w:eastAsia="zh-CN"/>
                <w14:textFill>
                  <w14:solidFill>
                    <w14:schemeClr w14:val="tx1"/>
                  </w14:solidFill>
                </w14:textFill>
              </w:rPr>
              <w:t>为了尽可能降低施工噪声的影响，建议建设单位应采取以下对策与措施：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000000" w:themeColor="text1"/>
                <w:kern w:val="0"/>
                <w:sz w:val="24"/>
                <w:highlight w:val="none"/>
                <w:lang w:eastAsia="zh-CN"/>
                <w14:textFill>
                  <w14:solidFill>
                    <w14:schemeClr w14:val="tx1"/>
                  </w14:solidFill>
                </w14:textFill>
              </w:rPr>
            </w:pPr>
            <w:r>
              <w:rPr>
                <w:rFonts w:hint="default" w:ascii="Times New Roman" w:hAnsi="Times New Roman" w:cs="Times New Roman"/>
                <w:color w:val="000000" w:themeColor="text1"/>
                <w:kern w:val="0"/>
                <w:sz w:val="24"/>
                <w:highlight w:val="none"/>
                <w:lang w:eastAsia="zh-CN"/>
                <w14:textFill>
                  <w14:solidFill>
                    <w14:schemeClr w14:val="tx1"/>
                  </w14:solidFill>
                </w14:textFill>
              </w:rPr>
              <w:t>（1）对各施工环节中噪声较为突出且又难以对声源进行降噪的设备装置，应采取临时围障措施，以期达到降噪效果。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000000" w:themeColor="text1"/>
                <w:kern w:val="0"/>
                <w:sz w:val="24"/>
                <w:highlight w:val="none"/>
                <w:lang w:eastAsia="zh-CN"/>
                <w14:textFill>
                  <w14:solidFill>
                    <w14:schemeClr w14:val="tx1"/>
                  </w14:solidFill>
                </w14:textFill>
              </w:rPr>
            </w:pPr>
            <w:r>
              <w:rPr>
                <w:rFonts w:hint="default" w:ascii="Times New Roman" w:hAnsi="Times New Roman" w:cs="Times New Roman"/>
                <w:color w:val="000000" w:themeColor="text1"/>
                <w:kern w:val="0"/>
                <w:sz w:val="24"/>
                <w:highlight w:val="none"/>
                <w:lang w:eastAsia="zh-CN"/>
                <w14:textFill>
                  <w14:solidFill>
                    <w14:schemeClr w14:val="tx1"/>
                  </w14:solidFill>
                </w14:textFill>
              </w:rPr>
              <w:t>（2）运输车辆途经民宅时降低车速，尽量减少鸣笛，降低运输噪声。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cs="Times New Roman"/>
                <w:color w:val="000000" w:themeColor="text1"/>
                <w:kern w:val="0"/>
                <w:sz w:val="24"/>
                <w:highlight w:val="none"/>
                <w:lang w:eastAsia="zh-CN"/>
                <w14:textFill>
                  <w14:solidFill>
                    <w14:schemeClr w14:val="tx1"/>
                  </w14:solidFill>
                </w14:textFill>
              </w:rPr>
            </w:pPr>
            <w:r>
              <w:rPr>
                <w:rFonts w:hint="default" w:ascii="Times New Roman" w:hAnsi="Times New Roman" w:cs="Times New Roman"/>
                <w:color w:val="000000" w:themeColor="text1"/>
                <w:kern w:val="0"/>
                <w:sz w:val="24"/>
                <w:highlight w:val="none"/>
                <w:lang w:eastAsia="zh-CN"/>
                <w14:textFill>
                  <w14:solidFill>
                    <w14:schemeClr w14:val="tx1"/>
                  </w14:solidFill>
                </w14:textFill>
              </w:rPr>
              <w:t>经采取以上措施后，将会有效抑制施工噪声对周边的影响，基本能达到《建筑施工场界环境噪声排放标准》（GB12523-2011），即：昼间≤70dB、夜间≤55dB。本项目</w:t>
            </w:r>
            <w:r>
              <w:rPr>
                <w:rFonts w:hint="default" w:ascii="Times New Roman" w:hAnsi="Times New Roman" w:cs="Times New Roman"/>
                <w:color w:val="000000" w:themeColor="text1"/>
                <w:kern w:val="0"/>
                <w:sz w:val="24"/>
                <w:highlight w:val="none"/>
                <w:lang w:val="en-US" w:eastAsia="zh-Hans"/>
                <w14:textFill>
                  <w14:solidFill>
                    <w14:schemeClr w14:val="tx1"/>
                  </w14:solidFill>
                </w14:textFill>
              </w:rPr>
              <w:t>施工期不会对周边环境产生较大影响</w:t>
            </w:r>
            <w:r>
              <w:rPr>
                <w:rFonts w:hint="default" w:ascii="Times New Roman" w:hAnsi="Times New Roman" w:cs="Times New Roman"/>
                <w:color w:val="000000" w:themeColor="text1"/>
                <w:kern w:val="0"/>
                <w:sz w:val="24"/>
                <w:highlight w:val="none"/>
                <w:lang w:eastAsia="zh-CN"/>
                <w14:textFill>
                  <w14:solidFill>
                    <w14:schemeClr w14:val="tx1"/>
                  </w14:solidFill>
                </w14:textFill>
              </w:rPr>
              <w:t>。</w:t>
            </w:r>
          </w:p>
          <w:p>
            <w:pPr>
              <w:ind w:left="0" w:leftChars="0" w:firstLine="0" w:firstLineChars="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4、固体废弃物环境影响分析</w:t>
            </w:r>
          </w:p>
          <w:p>
            <w:pPr>
              <w:ind w:firstLine="480"/>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本项目施工期产生的固废为设备的包装材料，根据建设方提供，</w:t>
            </w:r>
            <w:r>
              <w:rPr>
                <w:rFonts w:hint="eastAsia" w:cs="Times New Roman"/>
                <w:color w:val="000000" w:themeColor="text1"/>
                <w:lang w:val="en-US" w:eastAsia="zh-CN"/>
                <w14:textFill>
                  <w14:solidFill>
                    <w14:schemeClr w14:val="tx1"/>
                  </w14:solidFill>
                </w14:textFill>
              </w:rPr>
              <w:t>施工期</w:t>
            </w:r>
            <w:r>
              <w:rPr>
                <w:rFonts w:hint="default" w:ascii="Times New Roman" w:hAnsi="Times New Roman" w:cs="Times New Roman"/>
                <w:color w:val="000000" w:themeColor="text1"/>
                <w14:textFill>
                  <w14:solidFill>
                    <w14:schemeClr w14:val="tx1"/>
                  </w14:solidFill>
                </w14:textFill>
              </w:rPr>
              <w:t>固废一般为纸箱、塑料隔震垫等，</w:t>
            </w:r>
            <w:r>
              <w:rPr>
                <w:rFonts w:hint="eastAsia" w:cs="Times New Roman"/>
                <w:color w:val="000000" w:themeColor="text1"/>
                <w:lang w:val="en-US" w:eastAsia="zh-CN"/>
                <w14:textFill>
                  <w14:solidFill>
                    <w14:schemeClr w14:val="tx1"/>
                  </w14:solidFill>
                </w14:textFill>
              </w:rPr>
              <w:t>施工期产生的固废</w:t>
            </w:r>
            <w:r>
              <w:rPr>
                <w:rFonts w:hint="default" w:ascii="Times New Roman" w:hAnsi="Times New Roman" w:cs="Times New Roman"/>
                <w:color w:val="000000" w:themeColor="text1"/>
                <w14:textFill>
                  <w14:solidFill>
                    <w14:schemeClr w14:val="tx1"/>
                  </w14:solidFill>
                </w14:textFill>
              </w:rPr>
              <w:t>集中收集</w:t>
            </w:r>
            <w:r>
              <w:rPr>
                <w:rFonts w:hint="eastAsia" w:cs="Times New Roman"/>
                <w:color w:val="000000" w:themeColor="text1"/>
                <w:lang w:val="en-US" w:eastAsia="zh-CN"/>
                <w14:textFill>
                  <w14:solidFill>
                    <w14:schemeClr w14:val="tx1"/>
                  </w14:solidFill>
                </w14:textFill>
              </w:rPr>
              <w:t>后</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全部</w:t>
            </w:r>
            <w:r>
              <w:rPr>
                <w:rFonts w:hint="default" w:ascii="Times New Roman" w:hAnsi="Times New Roman" w:cs="Times New Roman"/>
                <w:color w:val="000000" w:themeColor="text1"/>
                <w14:textFill>
                  <w14:solidFill>
                    <w14:schemeClr w14:val="tx1"/>
                  </w14:solidFill>
                </w14:textFill>
              </w:rPr>
              <w:t>出售给废品回收站，</w:t>
            </w:r>
            <w:r>
              <w:rPr>
                <w:rFonts w:hint="eastAsia" w:cs="Times New Roman"/>
                <w:color w:val="000000" w:themeColor="text1"/>
                <w:lang w:val="en-US" w:eastAsia="zh-CN"/>
                <w14:textFill>
                  <w14:solidFill>
                    <w14:schemeClr w14:val="tx1"/>
                  </w14:solidFill>
                </w14:textFill>
              </w:rPr>
              <w:t>施工期固废</w:t>
            </w:r>
            <w:r>
              <w:rPr>
                <w:rFonts w:hint="default" w:ascii="Times New Roman" w:hAnsi="Times New Roman" w:cs="Times New Roman"/>
                <w:color w:val="000000" w:themeColor="text1"/>
                <w14:textFill>
                  <w14:solidFill>
                    <w14:schemeClr w14:val="tx1"/>
                  </w14:solidFill>
                </w14:textFill>
              </w:rPr>
              <w:t>对周围环境</w:t>
            </w:r>
            <w:r>
              <w:rPr>
                <w:rFonts w:hint="eastAsia" w:cs="Times New Roman"/>
                <w:color w:val="000000" w:themeColor="text1"/>
                <w:lang w:val="en-US" w:eastAsia="zh-CN"/>
                <w14:textFill>
                  <w14:solidFill>
                    <w14:schemeClr w14:val="tx1"/>
                  </w14:solidFill>
                </w14:textFill>
              </w:rPr>
              <w:t>产生的</w:t>
            </w:r>
            <w:r>
              <w:rPr>
                <w:rFonts w:hint="default" w:ascii="Times New Roman" w:hAnsi="Times New Roman" w:cs="Times New Roman"/>
                <w:color w:val="000000" w:themeColor="text1"/>
                <w14:textFill>
                  <w14:solidFill>
                    <w14:schemeClr w14:val="tx1"/>
                  </w14:solidFill>
                </w14:textFill>
              </w:rPr>
              <w:t>影响</w:t>
            </w:r>
            <w:r>
              <w:rPr>
                <w:rFonts w:hint="eastAsia" w:cs="Times New Roman"/>
                <w:color w:val="000000" w:themeColor="text1"/>
                <w:lang w:val="en-US" w:eastAsia="zh-CN"/>
                <w14:textFill>
                  <w14:solidFill>
                    <w14:schemeClr w14:val="tx1"/>
                  </w14:solidFill>
                </w14:textFill>
              </w:rPr>
              <w:t>较小</w:t>
            </w:r>
            <w:r>
              <w:rPr>
                <w:rFonts w:hint="default" w:ascii="Times New Roman" w:hAnsi="Times New Roman" w:cs="Times New Roman"/>
                <w:color w:val="000000" w:themeColor="text1"/>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29" w:hRule="atLeast"/>
          <w:jc w:val="center"/>
        </w:trPr>
        <w:tc>
          <w:tcPr>
            <w:tcW w:w="748" w:type="dxa"/>
            <w:tcMar>
              <w:left w:w="28" w:type="dxa"/>
              <w:right w:w="28" w:type="dxa"/>
            </w:tcMar>
            <w:vAlign w:val="center"/>
          </w:tcPr>
          <w:p>
            <w:pPr>
              <w:adjustRightInd w:val="0"/>
              <w:snapToGrid w:val="0"/>
              <w:ind w:firstLine="0" w:firstLineChars="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运营</w:t>
            </w:r>
          </w:p>
          <w:p>
            <w:pPr>
              <w:adjustRightInd w:val="0"/>
              <w:snapToGrid w:val="0"/>
              <w:ind w:firstLine="0" w:firstLineChars="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期环</w:t>
            </w:r>
          </w:p>
          <w:p>
            <w:pPr>
              <w:adjustRightInd w:val="0"/>
              <w:snapToGrid w:val="0"/>
              <w:ind w:firstLine="0" w:firstLineChars="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境影</w:t>
            </w:r>
          </w:p>
          <w:p>
            <w:pPr>
              <w:adjustRightInd w:val="0"/>
              <w:snapToGrid w:val="0"/>
              <w:ind w:firstLine="0" w:firstLineChars="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响和</w:t>
            </w:r>
          </w:p>
          <w:p>
            <w:pPr>
              <w:adjustRightInd w:val="0"/>
              <w:snapToGrid w:val="0"/>
              <w:ind w:firstLine="0" w:firstLineChars="0"/>
              <w:jc w:val="center"/>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保护</w:t>
            </w:r>
          </w:p>
          <w:p>
            <w:pPr>
              <w:adjustRightInd w:val="0"/>
              <w:snapToGrid w:val="0"/>
              <w:ind w:firstLine="0" w:firstLineChars="0"/>
              <w:jc w:val="center"/>
              <w:rPr>
                <w:rFonts w:hint="default" w:ascii="Times New Roman" w:hAnsi="Times New Roman" w:cs="Times New Roman"/>
                <w:bCs/>
                <w:color w:val="FF0000"/>
                <w:szCs w:val="21"/>
              </w:rPr>
            </w:pPr>
            <w:r>
              <w:rPr>
                <w:rFonts w:hint="default" w:ascii="Times New Roman" w:hAnsi="Times New Roman" w:cs="Times New Roman"/>
                <w:bCs/>
                <w:color w:val="000000" w:themeColor="text1"/>
                <w:szCs w:val="21"/>
                <w14:textFill>
                  <w14:solidFill>
                    <w14:schemeClr w14:val="tx1"/>
                  </w14:solidFill>
                </w14:textFill>
              </w:rPr>
              <w:t>措施</w:t>
            </w:r>
          </w:p>
        </w:tc>
        <w:tc>
          <w:tcPr>
            <w:tcW w:w="8164" w:type="dxa"/>
          </w:tcPr>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1、废气</w:t>
            </w:r>
          </w:p>
          <w:p>
            <w:pPr>
              <w:keepNext w:val="0"/>
              <w:keepLines w:val="0"/>
              <w:widowControl/>
              <w:suppressLineNumbers w:val="0"/>
              <w:jc w:val="left"/>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b w:val="0"/>
                <w:bCs w:val="0"/>
                <w:color w:val="000000" w:themeColor="text1"/>
                <w:lang w:val="en-US" w:eastAsia="zh-CN"/>
                <w14:textFill>
                  <w14:solidFill>
                    <w14:schemeClr w14:val="tx1"/>
                  </w14:solidFill>
                </w14:textFill>
              </w:rPr>
              <w:t>根据《污染源源强核算技术指南 准则》（HJ884-2018），</w:t>
            </w:r>
            <w:r>
              <w:rPr>
                <w:rFonts w:hint="eastAsia" w:ascii="宋体" w:hAnsi="宋体" w:eastAsia="宋体" w:cs="宋体"/>
                <w:color w:val="000000" w:themeColor="text1"/>
                <w:kern w:val="0"/>
                <w:sz w:val="24"/>
                <w:szCs w:val="24"/>
                <w:lang w:val="en-US" w:eastAsia="zh-CN" w:bidi="ar"/>
                <w14:textFill>
                  <w14:solidFill>
                    <w14:schemeClr w14:val="tx1"/>
                  </w14:solidFill>
                </w14:textFill>
              </w:rPr>
              <w:t>源强核算方法主要有实测法、物料衡算法、产污系数法、排污系数法、类比法、实验法等。</w:t>
            </w:r>
            <w:r>
              <w:rPr>
                <w:rFonts w:hint="default" w:ascii="Times New Roman" w:hAnsi="Times New Roman" w:cs="Times New Roman"/>
                <w:b w:val="0"/>
                <w:bCs w:val="0"/>
                <w:color w:val="000000" w:themeColor="text1"/>
                <w:lang w:val="en-US" w:eastAsia="zh-CN"/>
                <w14:textFill>
                  <w14:solidFill>
                    <w14:schemeClr w14:val="tx1"/>
                  </w14:solidFill>
                </w14:textFill>
              </w:rPr>
              <w:t>本项目污染源强核算采用</w:t>
            </w:r>
            <w:r>
              <w:rPr>
                <w:rFonts w:hint="eastAsia" w:cs="Times New Roman"/>
                <w:b w:val="0"/>
                <w:bCs w:val="0"/>
                <w:color w:val="000000" w:themeColor="text1"/>
                <w:lang w:val="en-US" w:eastAsia="zh-CN"/>
                <w14:textFill>
                  <w14:solidFill>
                    <w14:schemeClr w14:val="tx1"/>
                  </w14:solidFill>
                </w14:textFill>
              </w:rPr>
              <w:t>产污</w:t>
            </w:r>
            <w:r>
              <w:rPr>
                <w:rFonts w:hint="default" w:ascii="Times New Roman" w:hAnsi="Times New Roman" w:cs="Times New Roman"/>
                <w:b w:val="0"/>
                <w:bCs w:val="0"/>
                <w:color w:val="000000" w:themeColor="text1"/>
                <w:lang w:val="en-US" w:eastAsia="zh-CN"/>
                <w14:textFill>
                  <w14:solidFill>
                    <w14:schemeClr w14:val="tx1"/>
                  </w14:solidFill>
                </w14:textFill>
              </w:rPr>
              <w:t>系数法</w:t>
            </w:r>
            <w:r>
              <w:rPr>
                <w:rFonts w:hint="eastAsia" w:cs="Times New Roman"/>
                <w:b w:val="0"/>
                <w:bCs w:val="0"/>
                <w:color w:val="000000" w:themeColor="text1"/>
                <w:lang w:val="en-US" w:eastAsia="zh-CN"/>
                <w14:textFill>
                  <w14:solidFill>
                    <w14:schemeClr w14:val="tx1"/>
                  </w14:solidFill>
                </w14:textFill>
              </w:rPr>
              <w:t>和排污系数法</w:t>
            </w:r>
            <w:r>
              <w:rPr>
                <w:rFonts w:hint="default" w:ascii="Times New Roman" w:hAnsi="Times New Roman" w:cs="Times New Roman"/>
                <w:b w:val="0"/>
                <w:bCs w:val="0"/>
                <w:color w:val="000000" w:themeColor="text1"/>
                <w:lang w:val="en-US" w:eastAsia="zh-CN"/>
                <w14:textFill>
                  <w14:solidFill>
                    <w14:schemeClr w14:val="tx1"/>
                  </w14:solidFill>
                </w14:textFill>
              </w:rPr>
              <w:t>进行核算。</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eastAsia="宋体" w:cs="Times New Roman"/>
                <w:color w:val="000000" w:themeColor="text1"/>
                <w14:textFill>
                  <w14:solidFill>
                    <w14:schemeClr w14:val="tx1"/>
                  </w14:solidFill>
                </w14:textFill>
              </w:rPr>
              <w:t>1</w:t>
            </w:r>
            <w:r>
              <w:rPr>
                <w:rFonts w:hint="default" w:ascii="Times New Roman" w:hAnsi="Times New Roman" w:eastAsia="宋体" w:cs="Times New Roman"/>
                <w:color w:val="000000" w:themeColor="text1"/>
                <w:lang w:val="en-US" w:eastAsia="zh-Hans"/>
                <w14:textFill>
                  <w14:solidFill>
                    <w14:schemeClr w14:val="tx1"/>
                  </w14:solidFill>
                </w14:textFill>
              </w:rPr>
              <w:t>.</w:t>
            </w:r>
            <w:r>
              <w:rPr>
                <w:rFonts w:hint="default" w:ascii="Times New Roman" w:hAnsi="Times New Roman" w:eastAsia="宋体" w:cs="Times New Roman"/>
                <w:color w:val="000000" w:themeColor="text1"/>
                <w:lang w:eastAsia="zh-Hans"/>
                <w14:textFill>
                  <w14:solidFill>
                    <w14:schemeClr w14:val="tx1"/>
                  </w14:solidFill>
                </w14:textFill>
              </w:rPr>
              <w:t xml:space="preserve">1 </w:t>
            </w:r>
            <w:r>
              <w:rPr>
                <w:rFonts w:hint="default" w:ascii="Times New Roman" w:hAnsi="Times New Roman" w:cs="Times New Roman"/>
                <w:color w:val="000000" w:themeColor="text1"/>
                <w:lang w:val="en-US" w:eastAsia="zh-Hans"/>
                <w14:textFill>
                  <w14:solidFill>
                    <w14:schemeClr w14:val="tx1"/>
                  </w14:solidFill>
                </w14:textFill>
              </w:rPr>
              <w:t>污染源分析</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本项目生产过程中产生的废气主要为</w:t>
            </w:r>
            <w:r>
              <w:rPr>
                <w:rFonts w:hint="eastAsia" w:cs="Times New Roman"/>
                <w:color w:val="000000" w:themeColor="text1"/>
                <w:lang w:val="en-US" w:eastAsia="zh-CN"/>
                <w14:textFill>
                  <w14:solidFill>
                    <w14:schemeClr w14:val="tx1"/>
                  </w14:solidFill>
                </w14:textFill>
              </w:rPr>
              <w:t>生产过程中产生的有机废气和粉尘</w:t>
            </w:r>
          </w:p>
          <w:p>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jc w:val="both"/>
              <w:textAlignment w:val="auto"/>
              <w:rPr>
                <w:rFonts w:hint="default"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1.1.1 有机废气</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非甲烷总烃</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本项目</w:t>
            </w:r>
            <w:r>
              <w:rPr>
                <w:rFonts w:hint="eastAsia" w:ascii="宋体" w:hAnsi="宋体" w:eastAsia="宋体" w:cs="宋体"/>
                <w:color w:val="000000" w:themeColor="text1"/>
                <w:lang w:eastAsia="zh-CN"/>
                <w14:textFill>
                  <w14:solidFill>
                    <w14:schemeClr w14:val="tx1"/>
                  </w14:solidFill>
                </w14:textFill>
              </w:rPr>
              <w:t>玻璃钢化粪池制</w:t>
            </w:r>
            <w:r>
              <w:rPr>
                <w:rFonts w:hint="eastAsia" w:ascii="宋体" w:hAnsi="宋体" w:eastAsia="宋体" w:cs="宋体"/>
                <w:color w:val="000000" w:themeColor="text1"/>
                <w:lang w:val="en-US" w:eastAsia="zh-CN"/>
                <w14:textFill>
                  <w14:solidFill>
                    <w14:schemeClr w14:val="tx1"/>
                  </w14:solidFill>
                </w14:textFill>
              </w:rPr>
              <w:t>品生产线</w:t>
            </w:r>
            <w:r>
              <w:rPr>
                <w:rFonts w:hint="eastAsia" w:cs="Times New Roman"/>
                <w:color w:val="000000" w:themeColor="text1"/>
                <w:lang w:val="en-US" w:eastAsia="zh-CN"/>
                <w14:textFill>
                  <w14:solidFill>
                    <w14:schemeClr w14:val="tx1"/>
                  </w14:solidFill>
                </w14:textFill>
              </w:rPr>
              <w:t>缠绕工艺中的涂胶、晾干工序将会产生挥发性有机物非甲烷总烃和苯乙烯</w:t>
            </w:r>
            <w:r>
              <w:rPr>
                <w:rFonts w:hint="default" w:ascii="Times New Roman" w:hAnsi="Times New Roman" w:cs="Times New Roman"/>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2"/>
                <w14:textFill>
                  <w14:solidFill>
                    <w14:schemeClr w14:val="tx1"/>
                  </w14:solidFill>
                </w14:textFill>
              </w:rPr>
              <w:t>玻璃钢化粪池生产过程中的需要使用</w:t>
            </w:r>
            <w:r>
              <w:rPr>
                <w:rFonts w:hint="default" w:ascii="Times New Roman" w:hAnsi="Times New Roman" w:cs="Times New Roman"/>
                <w:color w:val="000000" w:themeColor="text1"/>
                <w:lang w:val="en-US" w:eastAsia="zh-Hans"/>
                <w14:textFill>
                  <w14:solidFill>
                    <w14:schemeClr w14:val="tx1"/>
                  </w14:solidFill>
                </w14:textFill>
              </w:rPr>
              <w:t>由不饱和聚酯树脂、促进剂、固化剂</w:t>
            </w:r>
            <w:r>
              <w:rPr>
                <w:rFonts w:hint="eastAsia" w:cs="Times New Roman"/>
                <w:color w:val="000000" w:themeColor="text1"/>
                <w:lang w:val="en-US" w:eastAsia="zh-CN"/>
                <w14:textFill>
                  <w14:solidFill>
                    <w14:schemeClr w14:val="tx1"/>
                  </w14:solidFill>
                </w14:textFill>
              </w:rPr>
              <w:t>和滑石粉</w:t>
            </w:r>
            <w:r>
              <w:rPr>
                <w:rFonts w:hint="default" w:ascii="Times New Roman" w:hAnsi="Times New Roman" w:cs="Times New Roman"/>
                <w:color w:val="000000" w:themeColor="text1"/>
                <w:lang w:val="en-US" w:eastAsia="zh-Hans"/>
                <w14:textFill>
                  <w14:solidFill>
                    <w14:schemeClr w14:val="tx1"/>
                  </w14:solidFill>
                </w14:textFill>
              </w:rPr>
              <w:t>按100</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的比例混合成的胶水</w:t>
            </w:r>
            <w:r>
              <w:rPr>
                <w:rFonts w:hint="default" w:ascii="Times New Roman" w:hAnsi="Times New Roman" w:cs="Times New Roman"/>
                <w:color w:val="000000" w:themeColor="text1"/>
                <w:sz w:val="24"/>
                <w:szCs w:val="22"/>
                <w14:textFill>
                  <w14:solidFill>
                    <w14:schemeClr w14:val="tx1"/>
                  </w14:solidFill>
                </w14:textFill>
              </w:rPr>
              <w:t>，该胶水通过厂内自行配置所得(仅供本项且使用)。主要配置过程为用计量</w:t>
            </w:r>
            <w:r>
              <w:rPr>
                <w:rFonts w:hint="eastAsia" w:cs="Times New Roman"/>
                <w:color w:val="000000" w:themeColor="text1"/>
                <w:sz w:val="24"/>
                <w:szCs w:val="22"/>
                <w:lang w:val="en-US" w:eastAsia="zh-CN"/>
                <w14:textFill>
                  <w14:solidFill>
                    <w14:schemeClr w14:val="tx1"/>
                  </w14:solidFill>
                </w14:textFill>
              </w:rPr>
              <w:t>泵</w:t>
            </w:r>
            <w:r>
              <w:rPr>
                <w:rFonts w:hint="default" w:ascii="Times New Roman" w:hAnsi="Times New Roman" w:cs="Times New Roman"/>
                <w:color w:val="000000" w:themeColor="text1"/>
                <w:sz w:val="24"/>
                <w:szCs w:val="22"/>
                <w14:textFill>
                  <w14:solidFill>
                    <w14:schemeClr w14:val="tx1"/>
                  </w14:solidFill>
                </w14:textFill>
              </w:rPr>
              <w:t>按比例称取不饱和聚酯树脂、促进剂</w:t>
            </w:r>
            <w:r>
              <w:rPr>
                <w:rFonts w:hint="eastAsia" w:cs="Times New Roman"/>
                <w:color w:val="000000" w:themeColor="text1"/>
                <w:sz w:val="24"/>
                <w:szCs w:val="22"/>
                <w:lang w:eastAsia="zh-CN"/>
                <w14:textFill>
                  <w14:solidFill>
                    <w14:schemeClr w14:val="tx1"/>
                  </w14:solidFill>
                </w14:textFill>
              </w:rPr>
              <w:t>、</w:t>
            </w:r>
            <w:r>
              <w:rPr>
                <w:rFonts w:hint="default" w:ascii="Times New Roman" w:hAnsi="Times New Roman" w:cs="Times New Roman"/>
                <w:color w:val="000000" w:themeColor="text1"/>
                <w:sz w:val="24"/>
                <w:szCs w:val="22"/>
                <w14:textFill>
                  <w14:solidFill>
                    <w14:schemeClr w14:val="tx1"/>
                  </w14:solidFill>
                </w14:textFill>
              </w:rPr>
              <w:t>固化剂和</w:t>
            </w:r>
            <w:r>
              <w:rPr>
                <w:rFonts w:hint="eastAsia" w:cs="Times New Roman"/>
                <w:color w:val="000000" w:themeColor="text1"/>
                <w:sz w:val="24"/>
                <w:szCs w:val="22"/>
                <w:lang w:val="en-US" w:eastAsia="zh-CN"/>
                <w14:textFill>
                  <w14:solidFill>
                    <w14:schemeClr w14:val="tx1"/>
                  </w14:solidFill>
                </w14:textFill>
              </w:rPr>
              <w:t>滑石粉</w:t>
            </w:r>
            <w:r>
              <w:rPr>
                <w:rFonts w:hint="default" w:ascii="Times New Roman" w:hAnsi="Times New Roman" w:cs="Times New Roman"/>
                <w:color w:val="000000" w:themeColor="text1"/>
                <w:sz w:val="24"/>
                <w:szCs w:val="22"/>
                <w14:textFill>
                  <w14:solidFill>
                    <w14:schemeClr w14:val="tx1"/>
                  </w14:solidFill>
                </w14:textFill>
              </w:rPr>
              <w:t>置于搅拌</w:t>
            </w:r>
            <w:r>
              <w:rPr>
                <w:rFonts w:hint="eastAsia" w:cs="Times New Roman"/>
                <w:color w:val="000000" w:themeColor="text1"/>
                <w:sz w:val="24"/>
                <w:szCs w:val="22"/>
                <w:lang w:val="en-US" w:eastAsia="zh-CN"/>
                <w14:textFill>
                  <w14:solidFill>
                    <w14:schemeClr w14:val="tx1"/>
                  </w14:solidFill>
                </w14:textFill>
              </w:rPr>
              <w:t>机</w:t>
            </w:r>
            <w:r>
              <w:rPr>
                <w:rFonts w:hint="default" w:ascii="Times New Roman" w:hAnsi="Times New Roman" w:cs="Times New Roman"/>
                <w:color w:val="000000" w:themeColor="text1"/>
                <w:sz w:val="24"/>
                <w:szCs w:val="22"/>
                <w14:textFill>
                  <w14:solidFill>
                    <w14:schemeClr w14:val="tx1"/>
                  </w14:solidFill>
                </w14:textFill>
              </w:rPr>
              <w:t>中混合搅拌均匀即可，该配胶过程中无需加热。对缠绕后的半成品、组装后的成品玻璃钢</w:t>
            </w:r>
            <w:r>
              <w:rPr>
                <w:rFonts w:hint="eastAsia" w:cs="Times New Roman"/>
                <w:color w:val="000000" w:themeColor="text1"/>
                <w:sz w:val="24"/>
                <w:szCs w:val="22"/>
                <w:lang w:val="en-US" w:eastAsia="zh-CN"/>
                <w14:textFill>
                  <w14:solidFill>
                    <w14:schemeClr w14:val="tx1"/>
                  </w14:solidFill>
                </w14:textFill>
              </w:rPr>
              <w:t>化粪池</w:t>
            </w:r>
            <w:r>
              <w:rPr>
                <w:rFonts w:hint="default" w:ascii="Times New Roman" w:hAnsi="Times New Roman" w:cs="Times New Roman"/>
                <w:color w:val="000000" w:themeColor="text1"/>
                <w:sz w:val="24"/>
                <w:szCs w:val="22"/>
                <w14:textFill>
                  <w14:solidFill>
                    <w14:schemeClr w14:val="tx1"/>
                  </w14:solidFill>
                </w14:textFill>
              </w:rPr>
              <w:t>进行自然晾干。</w:t>
            </w:r>
            <w:r>
              <w:rPr>
                <w:rFonts w:hint="eastAsia" w:cs="Times New Roman"/>
                <w:color w:val="000000" w:themeColor="text1"/>
                <w:lang w:val="en-US" w:eastAsia="zh-CN"/>
                <w14:textFill>
                  <w14:solidFill>
                    <w14:schemeClr w14:val="tx1"/>
                  </w14:solidFill>
                </w14:textFill>
              </w:rPr>
              <w:t>涂胶工序和自然晾干工序产生的挥发性有机物主要为非甲烷总烃。</w:t>
            </w:r>
          </w:p>
          <w:p>
            <w:pPr>
              <w:keepNext w:val="0"/>
              <w:keepLines w:val="0"/>
              <w:widowControl/>
              <w:suppressLineNumbers w:val="0"/>
              <w:jc w:val="left"/>
              <w:rPr>
                <w:rFonts w:hint="eastAsia" w:eastAsia="宋体" w:cs="Times New Roman"/>
                <w:color w:val="00B050"/>
                <w:sz w:val="24"/>
                <w:szCs w:val="22"/>
                <w:lang w:eastAsia="zh-CN"/>
              </w:rPr>
            </w:pPr>
            <w:r>
              <w:rPr>
                <w:rFonts w:hint="eastAsia" w:ascii="Times New Roman" w:hAnsi="Times New Roman" w:eastAsia="宋体" w:cs="Times New Roman"/>
                <w:color w:val="000000" w:themeColor="text1"/>
                <w:lang w:val="en-US" w:eastAsia="zh-CN"/>
                <w14:textFill>
                  <w14:solidFill>
                    <w14:schemeClr w14:val="tx1"/>
                  </w14:solidFill>
                </w14:textFill>
              </w:rPr>
              <w:t>本项目</w:t>
            </w:r>
            <w:r>
              <w:rPr>
                <w:rFonts w:hint="eastAsia" w:ascii="宋体" w:hAnsi="宋体" w:eastAsia="宋体" w:cs="宋体"/>
                <w:color w:val="000000" w:themeColor="text1"/>
                <w:lang w:eastAsia="zh-CN"/>
                <w14:textFill>
                  <w14:solidFill>
                    <w14:schemeClr w14:val="tx1"/>
                  </w14:solidFill>
                </w14:textFill>
              </w:rPr>
              <w:t>玻璃钢化粪池制</w:t>
            </w:r>
            <w:r>
              <w:rPr>
                <w:rFonts w:hint="eastAsia" w:ascii="宋体" w:hAnsi="宋体" w:eastAsia="宋体" w:cs="宋体"/>
                <w:color w:val="000000" w:themeColor="text1"/>
                <w:lang w:val="en-US" w:eastAsia="zh-CN"/>
                <w14:textFill>
                  <w14:solidFill>
                    <w14:schemeClr w14:val="tx1"/>
                  </w14:solidFill>
                </w14:textFill>
              </w:rPr>
              <w:t>品生产线</w:t>
            </w:r>
            <w:r>
              <w:rPr>
                <w:rFonts w:hint="eastAsia" w:ascii="Times New Roman" w:hAnsi="Times New Roman" w:eastAsia="宋体" w:cs="Times New Roman"/>
                <w:color w:val="000000" w:themeColor="text1"/>
                <w:lang w:val="en-US" w:eastAsia="zh-CN"/>
                <w14:textFill>
                  <w14:solidFill>
                    <w14:schemeClr w14:val="tx1"/>
                  </w14:solidFill>
                </w14:textFill>
              </w:rPr>
              <w:t>缠绕工艺固化剂用量</w:t>
            </w:r>
            <w:r>
              <w:rPr>
                <w:rFonts w:hint="eastAsia"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t/a</w:t>
            </w:r>
            <w:r>
              <w:rPr>
                <w:rFonts w:hint="eastAsia" w:ascii="Times New Roman" w:hAnsi="Times New Roman" w:eastAsia="宋体" w:cs="Times New Roman"/>
                <w:color w:val="000000" w:themeColor="text1"/>
                <w:lang w:val="en-US" w:eastAsia="zh-CN"/>
                <w14:textFill>
                  <w14:solidFill>
                    <w14:schemeClr w14:val="tx1"/>
                  </w14:solidFill>
                </w14:textFill>
              </w:rPr>
              <w:t>、促进剂用量</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val="en-US" w:eastAsia="zh-CN"/>
                <w14:textFill>
                  <w14:solidFill>
                    <w14:schemeClr w14:val="tx1"/>
                  </w14:solidFill>
                </w14:textFill>
              </w:rPr>
              <w:t>t/a</w:t>
            </w:r>
            <w:r>
              <w:rPr>
                <w:rFonts w:hint="eastAsia" w:ascii="Times New Roman" w:hAnsi="Times New Roman" w:eastAsia="宋体" w:cs="Times New Roman"/>
                <w:color w:val="000000" w:themeColor="text1"/>
                <w:lang w:val="en-US" w:eastAsia="zh-CN"/>
                <w14:textFill>
                  <w14:solidFill>
                    <w14:schemeClr w14:val="tx1"/>
                  </w14:solidFill>
                </w14:textFill>
              </w:rPr>
              <w:t>、不饱和聚酯树脂用量</w:t>
            </w:r>
            <w:r>
              <w:rPr>
                <w:rFonts w:hint="eastAsia" w:cs="Times New Roman"/>
                <w:color w:val="000000" w:themeColor="text1"/>
                <w:lang w:val="en-US" w:eastAsia="zh-CN"/>
                <w14:textFill>
                  <w14:solidFill>
                    <w14:schemeClr w14:val="tx1"/>
                  </w14:solidFill>
                </w14:textFill>
              </w:rPr>
              <w:t>150</w:t>
            </w:r>
            <w:r>
              <w:rPr>
                <w:rFonts w:hint="default" w:ascii="Times New Roman" w:hAnsi="Times New Roman" w:eastAsia="宋体" w:cs="Times New Roman"/>
                <w:color w:val="000000" w:themeColor="text1"/>
                <w:lang w:val="en-US" w:eastAsia="zh-CN"/>
                <w14:textFill>
                  <w14:solidFill>
                    <w14:schemeClr w14:val="tx1"/>
                  </w14:solidFill>
                </w14:textFill>
              </w:rPr>
              <w:t>t/a</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cs="Times New Roman"/>
                <w:color w:val="00B050"/>
                <w:lang w:val="en-US" w:eastAsia="zh-CN"/>
              </w:rPr>
              <w:t>经查询</w:t>
            </w:r>
            <w:r>
              <w:rPr>
                <w:rFonts w:hint="eastAsia" w:ascii="Times New Roman" w:hAnsi="Times New Roman" w:eastAsia="宋体" w:cs="Times New Roman"/>
                <w:b w:val="0"/>
                <w:bCs w:val="0"/>
                <w:color w:val="00B050"/>
                <w:kern w:val="2"/>
                <w:sz w:val="24"/>
                <w:szCs w:val="24"/>
                <w:highlight w:val="none"/>
                <w:lang w:val="en-US" w:eastAsia="zh-CN" w:bidi="ar-SA"/>
              </w:rPr>
              <w:t>《排放源统计调查产排污核算方法和系数手册》（2021）中《</w:t>
            </w:r>
            <w:r>
              <w:rPr>
                <w:rFonts w:hint="eastAsia" w:eastAsia="宋体" w:cs="Times New Roman"/>
                <w:b w:val="0"/>
                <w:bCs w:val="0"/>
                <w:color w:val="00B050"/>
                <w:kern w:val="2"/>
                <w:sz w:val="24"/>
                <w:szCs w:val="24"/>
                <w:highlight w:val="none"/>
                <w:lang w:val="en-US" w:eastAsia="zh-CN" w:bidi="ar-SA"/>
              </w:rPr>
              <w:t>3062</w:t>
            </w:r>
            <w:r>
              <w:rPr>
                <w:rFonts w:hint="eastAsia" w:ascii="Times New Roman" w:hAnsi="Times New Roman" w:eastAsia="宋体" w:cs="Times New Roman"/>
                <w:b w:val="0"/>
                <w:bCs w:val="0"/>
                <w:color w:val="00B050"/>
                <w:kern w:val="2"/>
                <w:sz w:val="24"/>
                <w:szCs w:val="24"/>
                <w:highlight w:val="none"/>
                <w:lang w:val="en-US" w:eastAsia="zh-CN" w:bidi="ar-SA"/>
              </w:rPr>
              <w:t xml:space="preserve"> 玻璃纤维</w:t>
            </w:r>
            <w:r>
              <w:rPr>
                <w:rFonts w:hint="eastAsia" w:eastAsia="宋体" w:cs="Times New Roman"/>
                <w:b w:val="0"/>
                <w:bCs w:val="0"/>
                <w:color w:val="00B050"/>
                <w:kern w:val="2"/>
                <w:sz w:val="24"/>
                <w:szCs w:val="24"/>
                <w:highlight w:val="none"/>
                <w:lang w:val="en-US" w:eastAsia="zh-CN" w:bidi="ar-SA"/>
              </w:rPr>
              <w:t>增强塑料</w:t>
            </w:r>
            <w:r>
              <w:rPr>
                <w:rFonts w:hint="eastAsia" w:ascii="Times New Roman" w:hAnsi="Times New Roman" w:eastAsia="宋体" w:cs="Times New Roman"/>
                <w:b w:val="0"/>
                <w:bCs w:val="0"/>
                <w:color w:val="00B050"/>
                <w:kern w:val="2"/>
                <w:sz w:val="24"/>
                <w:szCs w:val="24"/>
                <w:highlight w:val="none"/>
                <w:lang w:val="en-US" w:eastAsia="zh-CN" w:bidi="ar-SA"/>
              </w:rPr>
              <w:t>制品制造业系数手册》</w:t>
            </w:r>
            <w:r>
              <w:rPr>
                <w:rFonts w:hint="eastAsia" w:cs="Times New Roman"/>
                <w:b w:val="0"/>
                <w:bCs w:val="0"/>
                <w:color w:val="00B050"/>
                <w:kern w:val="2"/>
                <w:sz w:val="24"/>
                <w:szCs w:val="24"/>
                <w:highlight w:val="none"/>
                <w:lang w:val="en-US" w:eastAsia="zh-CN" w:bidi="ar-SA"/>
              </w:rPr>
              <w:t>，无非甲烷总烃产污系数，考虑本项目原辅料生产过程会产生非甲烷总烃，因此</w:t>
            </w:r>
            <w:r>
              <w:rPr>
                <w:rFonts w:hint="default" w:ascii="Times New Roman" w:hAnsi="Times New Roman" w:eastAsia="宋体" w:cs="Times New Roman"/>
                <w:color w:val="00B050"/>
                <w:sz w:val="24"/>
                <w:szCs w:val="22"/>
              </w:rPr>
              <w:t>参照</w:t>
            </w:r>
            <w:r>
              <w:rPr>
                <w:rFonts w:hint="eastAsia" w:ascii="Times New Roman" w:hAnsi="Times New Roman" w:eastAsia="宋体" w:cs="Times New Roman"/>
                <w:b w:val="0"/>
                <w:bCs w:val="0"/>
                <w:color w:val="00B050"/>
                <w:kern w:val="2"/>
                <w:sz w:val="24"/>
                <w:szCs w:val="24"/>
                <w:highlight w:val="none"/>
                <w:lang w:val="en-US" w:eastAsia="zh-CN" w:bidi="ar-SA"/>
              </w:rPr>
              <w:t>《排放源统计调查产排污核算方法和系数手册》（2021）中</w:t>
            </w:r>
            <w:r>
              <w:rPr>
                <w:rFonts w:hint="eastAsia" w:ascii="宋体" w:hAnsi="宋体" w:eastAsia="宋体" w:cs="宋体"/>
                <w:color w:val="00B050"/>
                <w:kern w:val="0"/>
                <w:sz w:val="24"/>
                <w:szCs w:val="24"/>
                <w:lang w:val="en-US" w:eastAsia="zh-CN" w:bidi="ar"/>
              </w:rPr>
              <w:t>《</w:t>
            </w:r>
            <w:r>
              <w:rPr>
                <w:rFonts w:hint="default" w:ascii="Times New Roman" w:hAnsi="Times New Roman" w:eastAsia="宋体" w:cs="Times New Roman"/>
                <w:color w:val="00B050"/>
                <w:kern w:val="0"/>
                <w:sz w:val="24"/>
                <w:szCs w:val="24"/>
                <w:lang w:val="en-US" w:eastAsia="zh-CN" w:bidi="ar"/>
              </w:rPr>
              <w:t xml:space="preserve">2646 </w:t>
            </w:r>
            <w:r>
              <w:rPr>
                <w:rFonts w:hint="eastAsia" w:ascii="宋体" w:hAnsi="宋体" w:eastAsia="宋体" w:cs="宋体"/>
                <w:color w:val="00B050"/>
                <w:kern w:val="0"/>
                <w:sz w:val="24"/>
                <w:szCs w:val="24"/>
                <w:lang w:val="en-US" w:eastAsia="zh-CN" w:bidi="ar"/>
              </w:rPr>
              <w:t>密封用填料及类似品制造行业系数手册》</w:t>
            </w:r>
            <w:r>
              <w:rPr>
                <w:rFonts w:hint="eastAsia"/>
                <w:color w:val="00B050"/>
                <w:sz w:val="24"/>
                <w:szCs w:val="22"/>
              </w:rPr>
              <w:t>，</w:t>
            </w:r>
            <w:r>
              <w:rPr>
                <w:rFonts w:hint="eastAsia" w:ascii="宋体" w:hAnsi="宋体" w:eastAsia="宋体" w:cs="宋体"/>
                <w:color w:val="00B050"/>
                <w:kern w:val="0"/>
                <w:sz w:val="24"/>
                <w:szCs w:val="24"/>
                <w:lang w:val="en-US" w:eastAsia="zh-CN" w:bidi="ar"/>
              </w:rPr>
              <w:t xml:space="preserve">挥发性有机物产污系数 </w:t>
            </w:r>
            <w:r>
              <w:rPr>
                <w:rFonts w:hint="default" w:ascii="Times New Roman" w:hAnsi="Times New Roman" w:eastAsia="宋体" w:cs="Times New Roman"/>
                <w:color w:val="00B050"/>
                <w:kern w:val="0"/>
                <w:sz w:val="24"/>
                <w:szCs w:val="24"/>
                <w:lang w:val="en-US" w:eastAsia="zh-CN" w:bidi="ar"/>
              </w:rPr>
              <w:t xml:space="preserve">0.43 </w:t>
            </w:r>
            <w:r>
              <w:rPr>
                <w:rFonts w:hint="eastAsia" w:ascii="宋体" w:hAnsi="宋体" w:eastAsia="宋体" w:cs="宋体"/>
                <w:color w:val="00B050"/>
                <w:kern w:val="0"/>
                <w:sz w:val="24"/>
                <w:szCs w:val="24"/>
                <w:lang w:val="en-US" w:eastAsia="zh-CN" w:bidi="ar"/>
              </w:rPr>
              <w:t>千克</w:t>
            </w:r>
            <w:r>
              <w:rPr>
                <w:rFonts w:hint="default" w:ascii="Times New Roman" w:hAnsi="Times New Roman" w:eastAsia="宋体" w:cs="Times New Roman"/>
                <w:color w:val="00B050"/>
                <w:kern w:val="0"/>
                <w:sz w:val="24"/>
                <w:szCs w:val="24"/>
                <w:lang w:val="en-US" w:eastAsia="zh-CN" w:bidi="ar"/>
              </w:rPr>
              <w:t>/</w:t>
            </w:r>
            <w:r>
              <w:rPr>
                <w:rFonts w:hint="eastAsia" w:ascii="宋体" w:hAnsi="宋体" w:eastAsia="宋体" w:cs="宋体"/>
                <w:color w:val="00B050"/>
                <w:kern w:val="0"/>
                <w:sz w:val="24"/>
                <w:szCs w:val="24"/>
                <w:lang w:val="en-US" w:eastAsia="zh-CN" w:bidi="ar"/>
              </w:rPr>
              <w:t>吨产品</w:t>
            </w:r>
            <w:r>
              <w:rPr>
                <w:rFonts w:hint="eastAsia"/>
                <w:color w:val="00B050"/>
                <w:sz w:val="24"/>
                <w:szCs w:val="22"/>
                <w:lang w:eastAsia="zh-CN"/>
              </w:rPr>
              <w:t>，</w:t>
            </w:r>
            <w:r>
              <w:rPr>
                <w:rFonts w:hint="eastAsia" w:ascii="Times New Roman" w:hAnsi="Times New Roman" w:eastAsia="宋体" w:cs="Times New Roman"/>
                <w:color w:val="00B050"/>
                <w:lang w:val="en-US" w:eastAsia="zh-CN"/>
              </w:rPr>
              <w:t>本项目</w:t>
            </w:r>
            <w:r>
              <w:rPr>
                <w:rFonts w:hint="eastAsia" w:ascii="宋体" w:hAnsi="宋体" w:eastAsia="宋体" w:cs="宋体"/>
                <w:color w:val="00B050"/>
                <w:lang w:val="en-US" w:eastAsia="zh-CN"/>
              </w:rPr>
              <w:t>地埋式一体化污水处理装置</w:t>
            </w:r>
            <w:r>
              <w:rPr>
                <w:rFonts w:hint="eastAsia" w:ascii="宋体" w:hAnsi="宋体" w:eastAsia="宋体" w:cs="宋体"/>
                <w:color w:val="00B050"/>
                <w:lang w:eastAsia="zh-CN"/>
              </w:rPr>
              <w:t>制</w:t>
            </w:r>
            <w:r>
              <w:rPr>
                <w:rFonts w:hint="eastAsia" w:ascii="宋体" w:hAnsi="宋体" w:eastAsia="宋体" w:cs="宋体"/>
                <w:color w:val="00B050"/>
                <w:lang w:val="en-US" w:eastAsia="zh-CN"/>
              </w:rPr>
              <w:t>品生产线</w:t>
            </w:r>
            <w:r>
              <w:rPr>
                <w:rFonts w:hint="eastAsia" w:ascii="宋体" w:hAnsi="宋体" w:cs="宋体"/>
                <w:color w:val="00B050"/>
                <w:lang w:val="en-US" w:eastAsia="zh-CN"/>
              </w:rPr>
              <w:t>直接购买碳钢板作为生产原料，无有机废气产生，</w:t>
            </w:r>
            <w:r>
              <w:rPr>
                <w:rFonts w:hint="eastAsia" w:ascii="宋体" w:hAnsi="宋体" w:eastAsia="宋体" w:cs="宋体"/>
                <w:color w:val="00B050"/>
                <w:lang w:eastAsia="zh-CN"/>
              </w:rPr>
              <w:t>玻璃钢化粪池制</w:t>
            </w:r>
            <w:r>
              <w:rPr>
                <w:rFonts w:hint="eastAsia" w:ascii="宋体" w:hAnsi="宋体" w:eastAsia="宋体" w:cs="宋体"/>
                <w:color w:val="00B050"/>
                <w:lang w:val="en-US" w:eastAsia="zh-CN"/>
              </w:rPr>
              <w:t>品生产线</w:t>
            </w:r>
            <w:r>
              <w:rPr>
                <w:rFonts w:hint="eastAsia" w:ascii="宋体" w:hAnsi="宋体" w:cs="宋体"/>
                <w:color w:val="00B050"/>
                <w:lang w:val="en-US" w:eastAsia="zh-CN"/>
              </w:rPr>
              <w:t>产品为600</w:t>
            </w:r>
            <w:r>
              <w:rPr>
                <w:rFonts w:hint="eastAsia" w:eastAsia="宋体" w:cs="Times New Roman"/>
                <w:color w:val="00B050"/>
                <w:sz w:val="24"/>
                <w:szCs w:val="22"/>
                <w:lang w:val="en-US" w:eastAsia="zh-CN"/>
              </w:rPr>
              <w:t>t/a</w:t>
            </w:r>
            <w:r>
              <w:rPr>
                <w:rFonts w:hint="eastAsia" w:cs="Times New Roman"/>
                <w:color w:val="00B050"/>
                <w:sz w:val="24"/>
                <w:szCs w:val="22"/>
                <w:lang w:val="en-US" w:eastAsia="zh-CN"/>
              </w:rPr>
              <w:t>，</w:t>
            </w:r>
            <w:r>
              <w:rPr>
                <w:rFonts w:hint="eastAsia" w:ascii="宋体" w:hAnsi="宋体" w:cs="宋体"/>
                <w:color w:val="00B050"/>
                <w:lang w:val="en-US" w:eastAsia="zh-CN"/>
              </w:rPr>
              <w:t>因此</w:t>
            </w:r>
            <w:r>
              <w:rPr>
                <w:rFonts w:hint="eastAsia" w:ascii="Times New Roman" w:hAnsi="Times New Roman" w:eastAsia="宋体" w:cs="Times New Roman"/>
                <w:color w:val="00B050"/>
                <w:lang w:val="en-US" w:eastAsia="zh-CN"/>
              </w:rPr>
              <w:t>缠绕工艺</w:t>
            </w:r>
            <w:r>
              <w:rPr>
                <w:rFonts w:hint="default" w:ascii="Times New Roman" w:hAnsi="Times New Roman" w:eastAsia="宋体" w:cs="Times New Roman"/>
                <w:color w:val="00B050"/>
                <w:sz w:val="24"/>
                <w:szCs w:val="22"/>
              </w:rPr>
              <w:t>非甲烷总烃产生量为</w:t>
            </w:r>
            <w:r>
              <w:rPr>
                <w:rFonts w:hint="eastAsia" w:eastAsia="宋体" w:cs="Times New Roman"/>
                <w:color w:val="00B050"/>
                <w:sz w:val="24"/>
                <w:szCs w:val="22"/>
                <w:lang w:val="en-US" w:eastAsia="zh-CN"/>
              </w:rPr>
              <w:t>0.</w:t>
            </w:r>
            <w:r>
              <w:rPr>
                <w:rFonts w:hint="eastAsia" w:cs="Times New Roman"/>
                <w:color w:val="00B050"/>
                <w:sz w:val="24"/>
                <w:szCs w:val="22"/>
                <w:lang w:val="en-US" w:eastAsia="zh-CN"/>
              </w:rPr>
              <w:t>258</w:t>
            </w:r>
            <w:r>
              <w:rPr>
                <w:rFonts w:hint="default" w:ascii="Times New Roman" w:hAnsi="Times New Roman" w:eastAsia="宋体" w:cs="Times New Roman"/>
                <w:color w:val="00B050"/>
                <w:sz w:val="24"/>
                <w:szCs w:val="22"/>
              </w:rPr>
              <w:t>t/a</w:t>
            </w:r>
            <w:r>
              <w:rPr>
                <w:rFonts w:hint="eastAsia" w:ascii="Times New Roman" w:hAnsi="Times New Roman" w:eastAsia="宋体" w:cs="Times New Roman"/>
                <w:color w:val="00B050"/>
                <w:sz w:val="24"/>
                <w:szCs w:val="22"/>
                <w:lang w:eastAsia="zh-CN"/>
              </w:rPr>
              <w:t>，</w:t>
            </w:r>
            <w:r>
              <w:rPr>
                <w:rFonts w:hint="eastAsia" w:ascii="Times New Roman" w:hAnsi="Times New Roman" w:eastAsia="宋体" w:cs="Times New Roman"/>
                <w:color w:val="00B050"/>
                <w:sz w:val="24"/>
                <w:szCs w:val="22"/>
                <w:lang w:val="en-US" w:eastAsia="zh-CN"/>
              </w:rPr>
              <w:t>产生速率为0.</w:t>
            </w:r>
            <w:r>
              <w:rPr>
                <w:rFonts w:hint="eastAsia" w:cs="Times New Roman"/>
                <w:color w:val="00B050"/>
                <w:sz w:val="24"/>
                <w:szCs w:val="22"/>
                <w:lang w:val="en-US" w:eastAsia="zh-CN"/>
              </w:rPr>
              <w:t>0672</w:t>
            </w:r>
            <w:r>
              <w:rPr>
                <w:rFonts w:hint="eastAsia" w:ascii="Times New Roman" w:hAnsi="Times New Roman" w:eastAsia="宋体" w:cs="Times New Roman"/>
                <w:color w:val="00B050"/>
                <w:sz w:val="24"/>
                <w:szCs w:val="22"/>
                <w:lang w:val="en-US" w:eastAsia="zh-CN"/>
              </w:rPr>
              <w:t>kg/h</w:t>
            </w:r>
            <w:r>
              <w:rPr>
                <w:rFonts w:hint="eastAsia" w:eastAsia="宋体" w:cs="Times New Roman"/>
                <w:color w:val="00B050"/>
                <w:sz w:val="24"/>
                <w:szCs w:val="22"/>
                <w:lang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color w:val="00B050"/>
                <w:sz w:val="24"/>
                <w:szCs w:val="22"/>
              </w:rPr>
            </w:pPr>
            <w:r>
              <w:rPr>
                <w:color w:val="00B050"/>
                <w:sz w:val="24"/>
                <w:highlight w:val="none"/>
              </w:rPr>
              <w:t>本项目</w:t>
            </w:r>
            <w:r>
              <w:rPr>
                <w:rFonts w:hint="eastAsia" w:ascii="Times New Roman" w:hAnsi="Times New Roman" w:eastAsia="宋体" w:cs="Times New Roman"/>
                <w:color w:val="00B050"/>
                <w:lang w:val="en-US" w:eastAsia="zh-CN"/>
              </w:rPr>
              <w:t>缠绕</w:t>
            </w:r>
            <w:r>
              <w:rPr>
                <w:rFonts w:hint="eastAsia" w:eastAsia="宋体" w:cs="Times New Roman"/>
                <w:b w:val="0"/>
                <w:bCs w:val="0"/>
                <w:color w:val="00B050"/>
                <w:kern w:val="2"/>
                <w:sz w:val="24"/>
                <w:szCs w:val="24"/>
                <w:highlight w:val="none"/>
                <w:lang w:val="en-US" w:eastAsia="zh-CN" w:bidi="ar-SA"/>
              </w:rPr>
              <w:t>涂胶</w:t>
            </w:r>
            <w:r>
              <w:rPr>
                <w:rFonts w:hint="eastAsia" w:cs="Times New Roman"/>
                <w:b w:val="0"/>
                <w:bCs w:val="0"/>
                <w:color w:val="00B050"/>
                <w:kern w:val="2"/>
                <w:sz w:val="24"/>
                <w:szCs w:val="24"/>
                <w:highlight w:val="none"/>
                <w:lang w:val="en-US" w:eastAsia="zh-CN" w:bidi="ar-SA"/>
              </w:rPr>
              <w:t>工序</w:t>
            </w:r>
            <w:r>
              <w:rPr>
                <w:rFonts w:hint="eastAsia" w:ascii="Times New Roman" w:hAnsi="Times New Roman" w:eastAsia="宋体" w:cs="Times New Roman"/>
                <w:b w:val="0"/>
                <w:bCs w:val="0"/>
                <w:color w:val="00B050"/>
                <w:kern w:val="2"/>
                <w:sz w:val="24"/>
                <w:szCs w:val="24"/>
                <w:highlight w:val="none"/>
                <w:lang w:val="en-US" w:eastAsia="zh-CN" w:bidi="ar-SA"/>
              </w:rPr>
              <w:t>产生的</w:t>
            </w:r>
            <w:r>
              <w:rPr>
                <w:rFonts w:hint="eastAsia" w:cs="Times New Roman"/>
                <w:color w:val="00B050"/>
                <w:lang w:val="en-US" w:eastAsia="zh-CN"/>
              </w:rPr>
              <w:t>非甲烷总烃</w:t>
            </w:r>
            <w:r>
              <w:rPr>
                <w:rFonts w:hint="default" w:ascii="Times New Roman" w:hAnsi="Times New Roman" w:eastAsia="宋体" w:cs="Times New Roman"/>
                <w:color w:val="00B050"/>
                <w:sz w:val="24"/>
                <w:szCs w:val="22"/>
              </w:rPr>
              <w:t>通过总风机风量为</w:t>
            </w:r>
            <w:r>
              <w:rPr>
                <w:rFonts w:hint="eastAsia" w:cs="Times New Roman"/>
                <w:color w:val="00B050"/>
                <w:sz w:val="24"/>
                <w:szCs w:val="22"/>
                <w:lang w:val="en-US" w:eastAsia="zh-CN"/>
              </w:rPr>
              <w:t>5</w:t>
            </w:r>
            <w:r>
              <w:rPr>
                <w:rFonts w:hint="default" w:ascii="Times New Roman" w:hAnsi="Times New Roman" w:eastAsia="宋体" w:cs="Times New Roman"/>
                <w:color w:val="00B050"/>
                <w:sz w:val="24"/>
                <w:szCs w:val="22"/>
              </w:rPr>
              <w:t>000m</w:t>
            </w:r>
            <w:r>
              <w:rPr>
                <w:rFonts w:hint="eastAsia" w:eastAsia="宋体" w:cs="Times New Roman"/>
                <w:color w:val="00B050"/>
                <w:sz w:val="24"/>
                <w:szCs w:val="22"/>
                <w:vertAlign w:val="superscript"/>
                <w:lang w:val="en-US" w:eastAsia="zh-CN"/>
              </w:rPr>
              <w:t>3</w:t>
            </w:r>
            <w:r>
              <w:rPr>
                <w:rFonts w:hint="default" w:ascii="Times New Roman" w:hAnsi="Times New Roman" w:eastAsia="宋体" w:cs="Times New Roman"/>
                <w:color w:val="00B050"/>
                <w:sz w:val="24"/>
                <w:szCs w:val="22"/>
              </w:rPr>
              <w:t>/h的引风机引入集气罩收集</w:t>
            </w:r>
            <w:r>
              <w:rPr>
                <w:rFonts w:hint="eastAsia" w:ascii="Times New Roman" w:hAnsi="Times New Roman" w:eastAsia="宋体" w:cs="Times New Roman"/>
                <w:color w:val="00B050"/>
                <w:sz w:val="24"/>
                <w:szCs w:val="22"/>
                <w:lang w:val="en-US" w:eastAsia="zh-CN"/>
              </w:rPr>
              <w:t>后</w:t>
            </w:r>
            <w:r>
              <w:rPr>
                <w:rFonts w:hint="eastAsia"/>
                <w:color w:val="00B050"/>
                <w:sz w:val="24"/>
                <w:highlight w:val="none"/>
                <w:lang w:val="en-US" w:eastAsia="zh-CN"/>
              </w:rPr>
              <w:t>通过UV光氧+活性炭吸附装置进行</w:t>
            </w:r>
            <w:r>
              <w:rPr>
                <w:color w:val="00B050"/>
                <w:sz w:val="24"/>
                <w:highlight w:val="none"/>
              </w:rPr>
              <w:t>处理，通过</w:t>
            </w:r>
            <w:r>
              <w:rPr>
                <w:rFonts w:hint="eastAsia"/>
                <w:color w:val="00B050"/>
                <w:sz w:val="24"/>
                <w:highlight w:val="none"/>
                <w:lang w:val="en-US" w:eastAsia="zh-CN"/>
              </w:rPr>
              <w:t>1根</w:t>
            </w:r>
            <w:r>
              <w:rPr>
                <w:color w:val="00B050"/>
                <w:sz w:val="24"/>
                <w:highlight w:val="none"/>
              </w:rPr>
              <w:t>15m高排气筒</w:t>
            </w:r>
            <w:r>
              <w:rPr>
                <w:rFonts w:hint="eastAsia"/>
                <w:color w:val="00B050"/>
                <w:sz w:val="24"/>
                <w:highlight w:val="none"/>
                <w:lang w:eastAsia="zh-CN"/>
              </w:rPr>
              <w:t>（</w:t>
            </w:r>
            <w:r>
              <w:rPr>
                <w:rFonts w:hint="eastAsia"/>
                <w:color w:val="00B050"/>
                <w:sz w:val="24"/>
                <w:highlight w:val="none"/>
                <w:lang w:val="en-US" w:eastAsia="zh-CN"/>
              </w:rPr>
              <w:t>P1</w:t>
            </w:r>
            <w:r>
              <w:rPr>
                <w:rFonts w:hint="eastAsia"/>
                <w:color w:val="00B050"/>
                <w:sz w:val="24"/>
                <w:highlight w:val="none"/>
                <w:lang w:eastAsia="zh-CN"/>
              </w:rPr>
              <w:t>）</w:t>
            </w:r>
            <w:r>
              <w:rPr>
                <w:color w:val="00B050"/>
                <w:sz w:val="24"/>
                <w:highlight w:val="none"/>
              </w:rPr>
              <w:t>排放，</w:t>
            </w:r>
            <w:r>
              <w:rPr>
                <w:rFonts w:hint="eastAsia"/>
                <w:color w:val="00B050"/>
                <w:sz w:val="24"/>
                <w:highlight w:val="none"/>
                <w:lang w:eastAsia="zh-CN"/>
              </w:rPr>
              <w:t>集气罩收集效率为</w:t>
            </w:r>
            <w:r>
              <w:rPr>
                <w:rFonts w:hint="eastAsia"/>
                <w:color w:val="00B050"/>
                <w:sz w:val="24"/>
                <w:highlight w:val="none"/>
                <w:lang w:val="en-US" w:eastAsia="zh-CN"/>
              </w:rPr>
              <w:t>90%，</w:t>
            </w:r>
            <w:r>
              <w:rPr>
                <w:rFonts w:hint="eastAsia" w:ascii="Times New Roman" w:hAnsi="Times New Roman" w:eastAsia="宋体" w:cs="Times New Roman"/>
                <w:color w:val="00B050"/>
                <w:sz w:val="24"/>
                <w:szCs w:val="22"/>
                <w:lang w:val="en-US" w:eastAsia="zh-CN"/>
              </w:rPr>
              <w:t>产生浓度为</w:t>
            </w:r>
            <w:r>
              <w:rPr>
                <w:rFonts w:hint="eastAsia" w:cs="Times New Roman"/>
                <w:color w:val="00B050"/>
                <w:sz w:val="24"/>
                <w:szCs w:val="22"/>
                <w:lang w:val="en-US" w:eastAsia="zh-CN"/>
              </w:rPr>
              <w:t>12.09</w:t>
            </w:r>
            <w:r>
              <w:rPr>
                <w:rFonts w:hint="eastAsia" w:ascii="Times New Roman" w:hAnsi="Times New Roman" w:eastAsia="宋体" w:cs="Times New Roman"/>
                <w:color w:val="00B050"/>
                <w:sz w:val="24"/>
                <w:szCs w:val="22"/>
                <w:lang w:val="en-US" w:eastAsia="zh-CN"/>
              </w:rPr>
              <w:t>mg/m</w:t>
            </w:r>
            <w:r>
              <w:rPr>
                <w:rFonts w:hint="eastAsia" w:ascii="Times New Roman" w:hAnsi="Times New Roman" w:eastAsia="宋体" w:cs="Times New Roman"/>
                <w:color w:val="00B050"/>
                <w:sz w:val="24"/>
                <w:szCs w:val="22"/>
                <w:vertAlign w:val="superscript"/>
                <w:lang w:val="en-US" w:eastAsia="zh-CN"/>
              </w:rPr>
              <w:t>3</w:t>
            </w:r>
            <w:r>
              <w:rPr>
                <w:color w:val="00B050"/>
                <w:sz w:val="24"/>
                <w:highlight w:val="none"/>
              </w:rPr>
              <w:t>，</w:t>
            </w:r>
            <w:r>
              <w:rPr>
                <w:rFonts w:hint="eastAsia"/>
                <w:color w:val="00B050"/>
                <w:sz w:val="24"/>
                <w:highlight w:val="none"/>
                <w:lang w:eastAsia="zh-CN"/>
              </w:rPr>
              <w:t>平均去除</w:t>
            </w:r>
            <w:r>
              <w:rPr>
                <w:color w:val="00B050"/>
                <w:sz w:val="24"/>
                <w:highlight w:val="none"/>
              </w:rPr>
              <w:t>效率</w:t>
            </w:r>
            <w:r>
              <w:rPr>
                <w:rFonts w:hint="eastAsia"/>
                <w:color w:val="00B050"/>
                <w:sz w:val="24"/>
                <w:highlight w:val="none"/>
                <w:lang w:eastAsia="zh-CN"/>
              </w:rPr>
              <w:t>按</w:t>
            </w:r>
            <w:r>
              <w:rPr>
                <w:rFonts w:hint="eastAsia"/>
                <w:color w:val="00B050"/>
                <w:sz w:val="24"/>
                <w:highlight w:val="none"/>
                <w:lang w:val="en-US" w:eastAsia="zh-CN"/>
              </w:rPr>
              <w:t>24</w:t>
            </w:r>
            <w:r>
              <w:rPr>
                <w:color w:val="00B050"/>
                <w:sz w:val="24"/>
                <w:highlight w:val="none"/>
              </w:rPr>
              <w:t>%</w:t>
            </w:r>
            <w:r>
              <w:rPr>
                <w:rFonts w:hint="eastAsia"/>
                <w:color w:val="00B050"/>
                <w:sz w:val="24"/>
                <w:highlight w:val="none"/>
                <w:lang w:eastAsia="zh-CN"/>
              </w:rPr>
              <w:t>计算（</w:t>
            </w:r>
            <w:r>
              <w:rPr>
                <w:rFonts w:hint="eastAsia" w:ascii="宋体" w:hAnsi="宋体" w:eastAsia="宋体" w:cs="宋体"/>
                <w:color w:val="FF0000"/>
                <w:lang w:val="en-US" w:eastAsia="zh-CN"/>
              </w:rPr>
              <w:t>经查询</w:t>
            </w:r>
            <w:r>
              <w:rPr>
                <w:rFonts w:hint="eastAsia" w:ascii="宋体" w:hAnsi="宋体" w:eastAsia="宋体" w:cs="宋体"/>
                <w:b w:val="0"/>
                <w:bCs w:val="0"/>
                <w:color w:val="FF0000"/>
                <w:kern w:val="2"/>
                <w:sz w:val="24"/>
                <w:szCs w:val="24"/>
                <w:highlight w:val="none"/>
                <w:lang w:val="en-US" w:eastAsia="zh-CN" w:bidi="ar-SA"/>
              </w:rPr>
              <w:t>《排放源统计调查产排污核算方法和系数手册》（2021）中《</w:t>
            </w:r>
            <w:r>
              <w:rPr>
                <w:rFonts w:hint="eastAsia" w:ascii="宋体" w:hAnsi="宋体" w:eastAsia="宋体" w:cs="宋体"/>
                <w:color w:val="FF0000"/>
                <w:sz w:val="24"/>
                <w:highlight w:val="none"/>
                <w:lang w:eastAsia="zh-CN"/>
              </w:rPr>
              <w:t>292 塑料制品行业系数手册</w:t>
            </w:r>
            <w:r>
              <w:rPr>
                <w:rFonts w:hint="eastAsia" w:ascii="宋体" w:hAnsi="宋体" w:eastAsia="宋体" w:cs="宋体"/>
                <w:b w:val="0"/>
                <w:bCs w:val="0"/>
                <w:color w:val="FF0000"/>
                <w:kern w:val="2"/>
                <w:sz w:val="24"/>
                <w:szCs w:val="24"/>
                <w:highlight w:val="none"/>
                <w:lang w:val="en-US" w:eastAsia="zh-CN" w:bidi="ar-SA"/>
              </w:rPr>
              <w:t>》</w:t>
            </w:r>
            <w:r>
              <w:rPr>
                <w:rFonts w:hint="eastAsia" w:ascii="宋体" w:hAnsi="宋体" w:eastAsia="宋体" w:cs="宋体"/>
                <w:color w:val="FF0000"/>
                <w:kern w:val="0"/>
                <w:sz w:val="24"/>
                <w:szCs w:val="24"/>
                <w:lang w:val="en-US" w:eastAsia="zh-CN" w:bidi="ar"/>
              </w:rPr>
              <w:t>，</w:t>
            </w:r>
            <w:r>
              <w:rPr>
                <w:rFonts w:hint="eastAsia" w:ascii="宋体" w:hAnsi="宋体" w:eastAsia="宋体" w:cs="宋体"/>
                <w:color w:val="FF0000"/>
                <w:sz w:val="24"/>
                <w:szCs w:val="24"/>
                <w:lang w:val="en-US" w:eastAsia="zh-CN"/>
              </w:rPr>
              <w:t>光催化</w:t>
            </w:r>
            <w:r>
              <w:rPr>
                <w:rFonts w:hint="eastAsia" w:ascii="宋体" w:hAnsi="宋体" w:eastAsia="宋体" w:cs="宋体"/>
                <w:color w:val="FF0000"/>
                <w:sz w:val="24"/>
                <w:szCs w:val="24"/>
                <w:lang w:val="en-US" w:eastAsia="zh-Hans"/>
              </w:rPr>
              <w:t>+活性炭吸附</w:t>
            </w:r>
            <w:r>
              <w:rPr>
                <w:rFonts w:hint="eastAsia" w:ascii="宋体" w:hAnsi="宋体" w:eastAsia="宋体" w:cs="宋体"/>
                <w:color w:val="FF0000"/>
                <w:sz w:val="24"/>
                <w:szCs w:val="24"/>
              </w:rPr>
              <w:t>对</w:t>
            </w:r>
            <w:r>
              <w:rPr>
                <w:rFonts w:hint="eastAsia" w:ascii="宋体" w:hAnsi="宋体" w:eastAsia="宋体" w:cs="宋体"/>
                <w:color w:val="FF0000"/>
                <w:sz w:val="24"/>
                <w:szCs w:val="24"/>
                <w:lang w:val="en-US" w:eastAsia="zh-CN"/>
              </w:rPr>
              <w:t>有机废气</w:t>
            </w:r>
            <w:r>
              <w:rPr>
                <w:rFonts w:hint="eastAsia" w:ascii="宋体" w:hAnsi="宋体" w:eastAsia="宋体" w:cs="宋体"/>
                <w:color w:val="FF0000"/>
                <w:sz w:val="24"/>
                <w:szCs w:val="24"/>
              </w:rPr>
              <w:t>的去除效率为</w:t>
            </w:r>
            <w:r>
              <w:rPr>
                <w:rFonts w:hint="eastAsia" w:ascii="宋体" w:hAnsi="宋体" w:eastAsia="宋体" w:cs="宋体"/>
                <w:color w:val="FF0000"/>
                <w:sz w:val="24"/>
                <w:szCs w:val="24"/>
                <w:lang w:val="en-US" w:eastAsia="zh-CN"/>
              </w:rPr>
              <w:t>24</w:t>
            </w:r>
            <w:r>
              <w:rPr>
                <w:rFonts w:hint="eastAsia" w:ascii="宋体" w:hAnsi="宋体" w:eastAsia="宋体" w:cs="宋体"/>
                <w:color w:val="FF0000"/>
                <w:sz w:val="24"/>
                <w:szCs w:val="24"/>
              </w:rPr>
              <w:t>%</w:t>
            </w:r>
            <w:r>
              <w:rPr>
                <w:rFonts w:hint="eastAsia"/>
                <w:color w:val="00B050"/>
                <w:sz w:val="24"/>
                <w:highlight w:val="none"/>
                <w:lang w:eastAsia="zh-CN"/>
              </w:rPr>
              <w:t>）</w:t>
            </w:r>
            <w:r>
              <w:rPr>
                <w:color w:val="00B050"/>
                <w:sz w:val="24"/>
                <w:highlight w:val="none"/>
              </w:rPr>
              <w:t>，</w:t>
            </w:r>
            <w:r>
              <w:rPr>
                <w:rFonts w:hint="eastAsia" w:ascii="Times New Roman" w:hAnsi="Times New Roman" w:eastAsia="宋体" w:cs="Times New Roman"/>
                <w:color w:val="00B050"/>
                <w:sz w:val="24"/>
                <w:szCs w:val="22"/>
                <w:lang w:val="en-US" w:eastAsia="zh-CN"/>
              </w:rPr>
              <w:t>项目</w:t>
            </w:r>
            <w:r>
              <w:rPr>
                <w:rFonts w:hint="default" w:ascii="Times New Roman" w:hAnsi="Times New Roman" w:eastAsia="宋体" w:cs="Times New Roman"/>
                <w:color w:val="00B050"/>
                <w:sz w:val="24"/>
                <w:szCs w:val="22"/>
              </w:rPr>
              <w:t>年运行时间为</w:t>
            </w:r>
            <w:r>
              <w:rPr>
                <w:rFonts w:hint="eastAsia" w:cs="Times New Roman"/>
                <w:color w:val="00B050"/>
                <w:sz w:val="24"/>
                <w:szCs w:val="22"/>
                <w:lang w:val="en-US" w:eastAsia="zh-CN"/>
              </w:rPr>
              <w:t>3840</w:t>
            </w:r>
            <w:r>
              <w:rPr>
                <w:rFonts w:hint="default" w:ascii="Times New Roman" w:hAnsi="Times New Roman" w:eastAsia="宋体" w:cs="Times New Roman"/>
                <w:color w:val="00B050"/>
                <w:sz w:val="24"/>
                <w:szCs w:val="22"/>
              </w:rPr>
              <w:t>h，</w:t>
            </w:r>
            <w:r>
              <w:rPr>
                <w:rFonts w:hint="eastAsia"/>
                <w:color w:val="00B050"/>
                <w:sz w:val="24"/>
                <w:highlight w:val="none"/>
                <w:lang w:eastAsia="zh-CN"/>
              </w:rPr>
              <w:t>则</w:t>
            </w:r>
            <w:r>
              <w:rPr>
                <w:rFonts w:hint="eastAsia" w:eastAsia="宋体" w:cs="Times New Roman"/>
                <w:b w:val="0"/>
                <w:bCs w:val="0"/>
                <w:color w:val="00B050"/>
                <w:kern w:val="2"/>
                <w:sz w:val="24"/>
                <w:szCs w:val="24"/>
                <w:highlight w:val="none"/>
                <w:lang w:val="en-US" w:eastAsia="zh-CN" w:bidi="ar-SA"/>
              </w:rPr>
              <w:t>非甲烷总烃</w:t>
            </w:r>
            <w:r>
              <w:rPr>
                <w:rFonts w:hint="eastAsia"/>
                <w:color w:val="00B050"/>
                <w:sz w:val="24"/>
                <w:highlight w:val="none"/>
                <w:lang w:eastAsia="zh-CN"/>
              </w:rPr>
              <w:t>排放量为</w:t>
            </w:r>
            <w:r>
              <w:rPr>
                <w:rFonts w:hint="eastAsia" w:eastAsia="宋体" w:cs="Times New Roman"/>
                <w:color w:val="00B050"/>
                <w:sz w:val="24"/>
                <w:szCs w:val="22"/>
                <w:lang w:val="en-US" w:eastAsia="zh-CN"/>
              </w:rPr>
              <w:t>0.</w:t>
            </w:r>
            <w:r>
              <w:rPr>
                <w:rFonts w:hint="eastAsia" w:cs="Times New Roman"/>
                <w:color w:val="00B050"/>
                <w:sz w:val="24"/>
                <w:szCs w:val="22"/>
                <w:lang w:val="en-US" w:eastAsia="zh-CN"/>
              </w:rPr>
              <w:t>176</w:t>
            </w:r>
            <w:r>
              <w:rPr>
                <w:rFonts w:hint="default" w:ascii="Times New Roman" w:hAnsi="Times New Roman" w:eastAsia="宋体" w:cs="Times New Roman"/>
                <w:color w:val="00B050"/>
                <w:sz w:val="24"/>
                <w:szCs w:val="22"/>
              </w:rPr>
              <w:t>t/a</w:t>
            </w:r>
            <w:r>
              <w:rPr>
                <w:rFonts w:hint="eastAsia"/>
                <w:color w:val="00B050"/>
                <w:kern w:val="0"/>
                <w:sz w:val="24"/>
                <w:highlight w:val="none"/>
                <w:lang w:val="en-US" w:eastAsia="zh-CN"/>
              </w:rPr>
              <w:t>，排放速率为0.046kg/h，排放浓度为9.2mg/m³</w:t>
            </w:r>
            <w:r>
              <w:rPr>
                <w:rFonts w:hint="default" w:ascii="Times New Roman" w:hAnsi="Times New Roman" w:eastAsia="宋体" w:cs="Times New Roman"/>
                <w:color w:val="00B050"/>
                <w:sz w:val="24"/>
                <w:szCs w:val="22"/>
              </w:rPr>
              <w:t>，满足《合成树脂工业污染物排放标准》(GB31572-2015)中表5大气污染物特别排放限值</w:t>
            </w:r>
            <w:r>
              <w:rPr>
                <w:rFonts w:hint="eastAsia" w:ascii="Times New Roman" w:hAnsi="Times New Roman" w:eastAsia="宋体" w:cs="Times New Roman"/>
                <w:color w:val="00B050"/>
                <w:sz w:val="24"/>
                <w:szCs w:val="22"/>
                <w:lang w:val="en-US" w:eastAsia="zh-CN"/>
              </w:rPr>
              <w:t>非甲烷总烃60mg/m</w:t>
            </w:r>
            <w:r>
              <w:rPr>
                <w:rFonts w:hint="eastAsia" w:ascii="Times New Roman" w:hAnsi="Times New Roman" w:eastAsia="宋体" w:cs="Times New Roman"/>
                <w:color w:val="00B050"/>
                <w:sz w:val="24"/>
                <w:szCs w:val="22"/>
                <w:vertAlign w:val="superscript"/>
                <w:lang w:val="en-US" w:eastAsia="zh-CN"/>
              </w:rPr>
              <w:t>3</w:t>
            </w:r>
            <w:r>
              <w:rPr>
                <w:rFonts w:hint="eastAsia" w:ascii="Times New Roman" w:hAnsi="Times New Roman" w:eastAsia="宋体" w:cs="Times New Roman"/>
                <w:color w:val="00B050"/>
                <w:sz w:val="24"/>
                <w:szCs w:val="22"/>
                <w:lang w:val="en-US" w:eastAsia="zh-CN"/>
              </w:rPr>
              <w:t>要求</w:t>
            </w:r>
            <w:r>
              <w:rPr>
                <w:rFonts w:hint="default" w:ascii="Times New Roman" w:hAnsi="Times New Roman" w:eastAsia="宋体" w:cs="Times New Roman"/>
                <w:color w:val="00B050"/>
                <w:sz w:val="24"/>
                <w:szCs w:val="22"/>
              </w:rPr>
              <w:t>。</w:t>
            </w:r>
          </w:p>
          <w:p>
            <w:pPr>
              <w:pStyle w:val="71"/>
              <w:adjustRightInd w:val="0"/>
              <w:spacing w:line="360" w:lineRule="auto"/>
              <w:ind w:firstLine="480" w:firstLineChars="200"/>
              <w:rPr>
                <w:rFonts w:hint="default" w:ascii="Times New Roman" w:hAnsi="Times New Roman" w:eastAsia="宋体" w:cs="Times New Roman"/>
                <w:color w:val="00B050"/>
                <w:sz w:val="24"/>
                <w:szCs w:val="24"/>
              </w:rPr>
            </w:pPr>
            <w:r>
              <w:rPr>
                <w:rFonts w:hint="default" w:ascii="Times New Roman" w:hAnsi="Times New Roman" w:eastAsia="宋体" w:cs="Times New Roman"/>
                <w:color w:val="00B050"/>
                <w:sz w:val="24"/>
                <w:szCs w:val="24"/>
              </w:rPr>
              <w:t>车间内未被收集的</w:t>
            </w:r>
            <w:r>
              <w:rPr>
                <w:rFonts w:hint="eastAsia" w:ascii="Times New Roman" w:hAnsi="Times New Roman" w:eastAsia="宋体" w:cs="Times New Roman"/>
                <w:color w:val="00B050"/>
                <w:sz w:val="24"/>
                <w:szCs w:val="24"/>
                <w:lang w:val="en-US" w:eastAsia="zh-CN"/>
              </w:rPr>
              <w:t>非甲烷总烃</w:t>
            </w:r>
            <w:r>
              <w:rPr>
                <w:rFonts w:hint="default" w:ascii="Times New Roman" w:hAnsi="Times New Roman" w:eastAsia="宋体" w:cs="Times New Roman"/>
                <w:color w:val="00B050"/>
                <w:sz w:val="24"/>
                <w:szCs w:val="24"/>
              </w:rPr>
              <w:t>为无组织</w:t>
            </w:r>
            <w:r>
              <w:rPr>
                <w:rFonts w:hint="default" w:ascii="Times New Roman" w:hAnsi="Times New Roman" w:eastAsia="宋体" w:cs="Times New Roman"/>
                <w:color w:val="00B050"/>
                <w:sz w:val="24"/>
                <w:szCs w:val="24"/>
                <w:lang w:val="en-US" w:eastAsia="zh-Hans"/>
              </w:rPr>
              <w:t>排放</w:t>
            </w:r>
            <w:r>
              <w:rPr>
                <w:rFonts w:hint="default" w:ascii="Times New Roman" w:hAnsi="Times New Roman" w:eastAsia="宋体" w:cs="Times New Roman"/>
                <w:color w:val="00B050"/>
                <w:sz w:val="24"/>
                <w:szCs w:val="24"/>
              </w:rPr>
              <w:t>，产生量</w:t>
            </w:r>
            <w:r>
              <w:rPr>
                <w:rFonts w:hint="eastAsia" w:eastAsia="宋体" w:cs="Times New Roman"/>
                <w:color w:val="00B050"/>
                <w:sz w:val="24"/>
                <w:szCs w:val="24"/>
                <w:lang w:eastAsia="zh-CN"/>
              </w:rPr>
              <w:t>为</w:t>
            </w:r>
            <w:r>
              <w:rPr>
                <w:rFonts w:hint="eastAsia" w:eastAsia="宋体" w:cs="Times New Roman"/>
                <w:color w:val="00B050"/>
                <w:sz w:val="24"/>
                <w:szCs w:val="24"/>
                <w:lang w:val="en-US" w:eastAsia="zh-CN"/>
              </w:rPr>
              <w:t>0.0258</w:t>
            </w:r>
            <w:r>
              <w:rPr>
                <w:rFonts w:hint="default" w:ascii="Times New Roman" w:hAnsi="Times New Roman" w:eastAsia="宋体" w:cs="Times New Roman"/>
                <w:color w:val="00B050"/>
                <w:sz w:val="24"/>
                <w:szCs w:val="24"/>
              </w:rPr>
              <w:t>t/a，</w:t>
            </w:r>
            <w:r>
              <w:rPr>
                <w:rFonts w:hint="default" w:ascii="Times New Roman" w:hAnsi="Times New Roman" w:eastAsia="宋体" w:cs="Times New Roman"/>
                <w:color w:val="00B050"/>
                <w:sz w:val="24"/>
                <w:szCs w:val="24"/>
                <w:lang w:val="en-US" w:eastAsia="zh-Hans"/>
              </w:rPr>
              <w:t>产生</w:t>
            </w:r>
            <w:r>
              <w:rPr>
                <w:rFonts w:hint="default" w:ascii="Times New Roman" w:hAnsi="Times New Roman" w:eastAsia="宋体" w:cs="Times New Roman"/>
                <w:color w:val="00B050"/>
                <w:sz w:val="24"/>
                <w:szCs w:val="24"/>
              </w:rPr>
              <w:t>速率</w:t>
            </w:r>
            <w:r>
              <w:rPr>
                <w:rFonts w:hint="eastAsia" w:eastAsia="宋体" w:cs="Times New Roman"/>
                <w:color w:val="00B050"/>
                <w:sz w:val="24"/>
                <w:szCs w:val="24"/>
                <w:lang w:val="en-US" w:eastAsia="zh-CN"/>
              </w:rPr>
              <w:t>0.0067</w:t>
            </w:r>
            <w:r>
              <w:rPr>
                <w:rFonts w:hint="default" w:ascii="Times New Roman" w:hAnsi="Times New Roman" w:eastAsia="宋体" w:cs="Times New Roman"/>
                <w:color w:val="00B050"/>
                <w:sz w:val="24"/>
                <w:szCs w:val="24"/>
              </w:rPr>
              <w:t>kg/h。</w:t>
            </w:r>
          </w:p>
          <w:p>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（2）苯乙烯</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根据工艺流程介绍及相关原料物料性质可知，不饱和聚酯树脂中含有一定量活性溶剂——苯乙烯，苯乙烯作为交联单体，在固化过程中与不饱和聚酯形成网状聚合物，不饱和聚酯树脂搅拌、固化、定型过程中少量尚未发生聚合的苯乙烯挥发产生苯乙烯废气。根据《新型不饱和树脂苯乙烯挥发性能研究》（《玻璃钢</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复合材料》，</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2010(6)</w:t>
            </w:r>
            <w:r>
              <w:rPr>
                <w:rFonts w:hint="eastAsia" w:ascii="宋体" w:hAnsi="宋体" w:eastAsia="宋体" w:cs="宋体"/>
                <w:color w:val="000000" w:themeColor="text1"/>
                <w:kern w:val="0"/>
                <w:sz w:val="24"/>
                <w:szCs w:val="24"/>
                <w:lang w:val="en-US" w:eastAsia="zh-CN" w:bidi="ar"/>
                <w14:textFill>
                  <w14:solidFill>
                    <w14:schemeClr w14:val="tx1"/>
                  </w14:solidFill>
                </w14:textFill>
              </w:rPr>
              <w:t>），目前不饱和树脂原料中使用的添加剂可使树脂在室温固化过程中苯乙烯挥发质量百分比小于</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，参考文献的质量百分比是在加入固化剂和促进剂后的结果，故不单独考虑固化剂和促进剂的挥发情况。对于本项目，搅拌配料、固化阶段均在常温下进行，苯乙烯挥发质量百分比为</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。本项目缠绕工序不饱和聚酯树脂年使用量</w:t>
            </w:r>
            <w:r>
              <w:rPr>
                <w:rFonts w:hint="eastAsia" w:cs="Times New Roman"/>
                <w:color w:val="000000" w:themeColor="text1"/>
                <w:kern w:val="0"/>
                <w:sz w:val="24"/>
                <w:szCs w:val="24"/>
                <w:lang w:val="en-US" w:eastAsia="zh-CN" w:bidi="ar"/>
                <w14:textFill>
                  <w14:solidFill>
                    <w14:schemeClr w14:val="tx1"/>
                  </w14:solidFill>
                </w14:textFill>
              </w:rPr>
              <w:t>150</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t/a</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促进剂用量</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val="en-US" w:eastAsia="zh-CN"/>
                <w14:textFill>
                  <w14:solidFill>
                    <w14:schemeClr w14:val="tx1"/>
                  </w14:solidFill>
                </w14:textFill>
              </w:rPr>
              <w:t>t/a</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cs="Times New Roman"/>
                <w:color w:val="000000" w:themeColor="text1"/>
                <w:kern w:val="0"/>
                <w:sz w:val="24"/>
                <w:szCs w:val="24"/>
                <w:lang w:val="en-US" w:eastAsia="zh-CN" w:bidi="ar"/>
                <w14:textFill>
                  <w14:solidFill>
                    <w14:schemeClr w14:val="tx1"/>
                  </w14:solidFill>
                </w14:textFill>
              </w:rPr>
              <w:t>根据供货商提供的生产设计文件可知，</w:t>
            </w:r>
            <w:r>
              <w:rPr>
                <w:rFonts w:hint="eastAsia" w:ascii="宋体" w:hAnsi="宋体" w:eastAsia="宋体" w:cs="宋体"/>
                <w:color w:val="000000" w:themeColor="text1"/>
                <w:kern w:val="0"/>
                <w:sz w:val="24"/>
                <w:szCs w:val="24"/>
                <w:lang w:val="en-US" w:eastAsia="zh-CN" w:bidi="ar"/>
                <w14:textFill>
                  <w14:solidFill>
                    <w14:schemeClr w14:val="tx1"/>
                  </w14:solidFill>
                </w14:textFill>
              </w:rPr>
              <w:t>其中苯乙烯含量为</w:t>
            </w:r>
            <w:r>
              <w:rPr>
                <w:rFonts w:hint="eastAsia" w:cs="Times New Roman"/>
                <w:color w:val="000000" w:themeColor="text1"/>
                <w:lang w:val="en-US" w:eastAsia="zh-CN"/>
                <w14:textFill>
                  <w14:solidFill>
                    <w14:schemeClr w14:val="tx1"/>
                  </w14:solidFill>
                </w14:textFill>
              </w:rPr>
              <w:t>47.1</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t/a</w:t>
            </w:r>
            <w:r>
              <w:rPr>
                <w:rFonts w:hint="eastAsia" w:ascii="宋体" w:hAnsi="宋体" w:eastAsia="宋体" w:cs="宋体"/>
                <w:color w:val="000000" w:themeColor="text1"/>
                <w:kern w:val="0"/>
                <w:sz w:val="24"/>
                <w:szCs w:val="24"/>
                <w:lang w:val="en-US" w:eastAsia="zh-CN" w:bidi="ar"/>
                <w14:textFill>
                  <w14:solidFill>
                    <w14:schemeClr w14:val="tx1"/>
                  </w14:solidFill>
                </w14:textFill>
              </w:rPr>
              <w:t>，则产生的苯乙烯量为</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0.</w:t>
            </w:r>
            <w:r>
              <w:rPr>
                <w:rFonts w:hint="eastAsia" w:cs="Times New Roman"/>
                <w:color w:val="000000" w:themeColor="text1"/>
                <w:kern w:val="0"/>
                <w:sz w:val="24"/>
                <w:szCs w:val="24"/>
                <w:lang w:val="en-US" w:eastAsia="zh-CN" w:bidi="ar"/>
                <w14:textFill>
                  <w14:solidFill>
                    <w14:schemeClr w14:val="tx1"/>
                  </w14:solidFill>
                </w14:textFill>
              </w:rPr>
              <w:t>0942</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t/a</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eastAsia="宋体" w:cs="Times New Roman"/>
                <w:color w:val="000000" w:themeColor="text1"/>
                <w:sz w:val="24"/>
                <w:szCs w:val="22"/>
                <w14:textFill>
                  <w14:solidFill>
                    <w14:schemeClr w14:val="tx1"/>
                  </w14:solidFill>
                </w14:textFill>
              </w:rPr>
            </w:pPr>
            <w:r>
              <w:rPr>
                <w:color w:val="000000" w:themeColor="text1"/>
                <w:sz w:val="24"/>
                <w:highlight w:val="none"/>
                <w14:textFill>
                  <w14:solidFill>
                    <w14:schemeClr w14:val="tx1"/>
                  </w14:solidFill>
                </w14:textFill>
              </w:rPr>
              <w:t>本项目</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涂胶工序</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产生的苯乙烯</w:t>
            </w:r>
            <w:r>
              <w:rPr>
                <w:rFonts w:hint="default" w:ascii="Times New Roman" w:hAnsi="Times New Roman" w:eastAsia="宋体" w:cs="Times New Roman"/>
                <w:color w:val="000000" w:themeColor="text1"/>
                <w:sz w:val="24"/>
                <w:szCs w:val="22"/>
                <w14:textFill>
                  <w14:solidFill>
                    <w14:schemeClr w14:val="tx1"/>
                  </w14:solidFill>
                </w14:textFill>
              </w:rPr>
              <w:t>通过总风机风量为</w:t>
            </w:r>
            <w:r>
              <w:rPr>
                <w:rFonts w:hint="eastAsia" w:cs="Times New Roman"/>
                <w:color w:val="000000" w:themeColor="text1"/>
                <w:sz w:val="24"/>
                <w:szCs w:val="22"/>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2"/>
                <w14:textFill>
                  <w14:solidFill>
                    <w14:schemeClr w14:val="tx1"/>
                  </w14:solidFill>
                </w14:textFill>
              </w:rPr>
              <w:t>000m</w:t>
            </w:r>
            <w:r>
              <w:rPr>
                <w:rFonts w:hint="eastAsia" w:eastAsia="宋体" w:cs="Times New Roman"/>
                <w:color w:val="000000" w:themeColor="text1"/>
                <w:sz w:val="24"/>
                <w:szCs w:val="22"/>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2"/>
                <w14:textFill>
                  <w14:solidFill>
                    <w14:schemeClr w14:val="tx1"/>
                  </w14:solidFill>
                </w14:textFill>
              </w:rPr>
              <w:t>/h的引风机引入集气罩收集</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后</w:t>
            </w:r>
            <w:r>
              <w:rPr>
                <w:rFonts w:hint="eastAsia"/>
                <w:color w:val="000000" w:themeColor="text1"/>
                <w:sz w:val="24"/>
                <w:highlight w:val="none"/>
                <w:lang w:val="en-US" w:eastAsia="zh-CN"/>
                <w14:textFill>
                  <w14:solidFill>
                    <w14:schemeClr w14:val="tx1"/>
                  </w14:solidFill>
                </w14:textFill>
              </w:rPr>
              <w:t>通过UV光氧+活性炭吸附装置进行</w:t>
            </w:r>
            <w:r>
              <w:rPr>
                <w:color w:val="000000" w:themeColor="text1"/>
                <w:sz w:val="24"/>
                <w:highlight w:val="none"/>
                <w14:textFill>
                  <w14:solidFill>
                    <w14:schemeClr w14:val="tx1"/>
                  </w14:solidFill>
                </w14:textFill>
              </w:rPr>
              <w:t>处理，通过</w:t>
            </w:r>
            <w:r>
              <w:rPr>
                <w:rFonts w:hint="eastAsia"/>
                <w:color w:val="000000" w:themeColor="text1"/>
                <w:sz w:val="24"/>
                <w:highlight w:val="none"/>
                <w:lang w:val="en-US" w:eastAsia="zh-CN"/>
                <w14:textFill>
                  <w14:solidFill>
                    <w14:schemeClr w14:val="tx1"/>
                  </w14:solidFill>
                </w14:textFill>
              </w:rPr>
              <w:t>1根</w:t>
            </w:r>
            <w:r>
              <w:rPr>
                <w:color w:val="000000" w:themeColor="text1"/>
                <w:sz w:val="24"/>
                <w:highlight w:val="none"/>
                <w14:textFill>
                  <w14:solidFill>
                    <w14:schemeClr w14:val="tx1"/>
                  </w14:solidFill>
                </w14:textFill>
              </w:rPr>
              <w:t>15m高排气筒</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P1</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排放，</w:t>
            </w:r>
            <w:r>
              <w:rPr>
                <w:rFonts w:hint="eastAsia"/>
                <w:color w:val="000000" w:themeColor="text1"/>
                <w:sz w:val="24"/>
                <w:highlight w:val="none"/>
                <w:lang w:eastAsia="zh-CN"/>
                <w14:textFill>
                  <w14:solidFill>
                    <w14:schemeClr w14:val="tx1"/>
                  </w14:solidFill>
                </w14:textFill>
              </w:rPr>
              <w:t>集气罩收集效率为</w:t>
            </w:r>
            <w:r>
              <w:rPr>
                <w:rFonts w:hint="eastAsia"/>
                <w:color w:val="000000" w:themeColor="text1"/>
                <w:sz w:val="24"/>
                <w:highlight w:val="none"/>
                <w:lang w:val="en-US" w:eastAsia="zh-CN"/>
                <w14:textFill>
                  <w14:solidFill>
                    <w14:schemeClr w14:val="tx1"/>
                  </w14:solidFill>
                </w14:textFill>
              </w:rPr>
              <w:t>90%，</w:t>
            </w:r>
            <w:r>
              <w:rPr>
                <w:rFonts w:hint="eastAsia"/>
                <w:color w:val="000000" w:themeColor="text1"/>
                <w:sz w:val="24"/>
                <w:highlight w:val="none"/>
                <w:lang w:eastAsia="zh-CN"/>
                <w14:textFill>
                  <w14:solidFill>
                    <w14:schemeClr w14:val="tx1"/>
                  </w14:solidFill>
                </w14:textFill>
              </w:rPr>
              <w:t>平均去除</w:t>
            </w:r>
            <w:r>
              <w:rPr>
                <w:color w:val="000000" w:themeColor="text1"/>
                <w:sz w:val="24"/>
                <w:highlight w:val="none"/>
                <w14:textFill>
                  <w14:solidFill>
                    <w14:schemeClr w14:val="tx1"/>
                  </w14:solidFill>
                </w14:textFill>
              </w:rPr>
              <w:t>效率</w:t>
            </w:r>
            <w:r>
              <w:rPr>
                <w:rFonts w:hint="eastAsia"/>
                <w:color w:val="000000" w:themeColor="text1"/>
                <w:sz w:val="24"/>
                <w:highlight w:val="none"/>
                <w:lang w:eastAsia="zh-CN"/>
                <w14:textFill>
                  <w14:solidFill>
                    <w14:schemeClr w14:val="tx1"/>
                  </w14:solidFill>
                </w14:textFill>
              </w:rPr>
              <w:t>按</w:t>
            </w:r>
            <w:r>
              <w:rPr>
                <w:rFonts w:hint="eastAsia"/>
                <w:color w:val="000000" w:themeColor="text1"/>
                <w:sz w:val="24"/>
                <w:highlight w:val="none"/>
                <w:lang w:val="en-US" w:eastAsia="zh-CN"/>
                <w14:textFill>
                  <w14:solidFill>
                    <w14:schemeClr w14:val="tx1"/>
                  </w14:solidFill>
                </w14:textFill>
              </w:rPr>
              <w:t>60</w:t>
            </w:r>
            <w:r>
              <w:rPr>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计算</w:t>
            </w:r>
            <w:r>
              <w:rPr>
                <w:color w:val="000000" w:themeColor="text1"/>
                <w:sz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项目</w:t>
            </w:r>
            <w:r>
              <w:rPr>
                <w:rFonts w:hint="default" w:ascii="Times New Roman" w:hAnsi="Times New Roman" w:eastAsia="宋体" w:cs="Times New Roman"/>
                <w:color w:val="000000" w:themeColor="text1"/>
                <w:sz w:val="24"/>
                <w:szCs w:val="22"/>
                <w14:textFill>
                  <w14:solidFill>
                    <w14:schemeClr w14:val="tx1"/>
                  </w14:solidFill>
                </w14:textFill>
              </w:rPr>
              <w:t>年运行时间为</w:t>
            </w:r>
            <w:r>
              <w:rPr>
                <w:rFonts w:hint="eastAsia" w:cs="Times New Roman"/>
                <w:color w:val="000000" w:themeColor="text1"/>
                <w:sz w:val="24"/>
                <w:szCs w:val="22"/>
                <w:lang w:val="en-US" w:eastAsia="zh-CN"/>
                <w14:textFill>
                  <w14:solidFill>
                    <w14:schemeClr w14:val="tx1"/>
                  </w14:solidFill>
                </w14:textFill>
              </w:rPr>
              <w:t>3840</w:t>
            </w:r>
            <w:r>
              <w:rPr>
                <w:rFonts w:hint="default" w:ascii="Times New Roman" w:hAnsi="Times New Roman" w:eastAsia="宋体" w:cs="Times New Roman"/>
                <w:color w:val="000000" w:themeColor="text1"/>
                <w:sz w:val="24"/>
                <w:szCs w:val="22"/>
                <w14:textFill>
                  <w14:solidFill>
                    <w14:schemeClr w14:val="tx1"/>
                  </w14:solidFill>
                </w14:textFill>
              </w:rPr>
              <w:t>h，</w:t>
            </w:r>
            <w:r>
              <w:rPr>
                <w:rFonts w:hint="eastAsia"/>
                <w:color w:val="000000" w:themeColor="text1"/>
                <w:sz w:val="24"/>
                <w:highlight w:val="none"/>
                <w:lang w:eastAsia="zh-CN"/>
                <w14:textFill>
                  <w14:solidFill>
                    <w14:schemeClr w14:val="tx1"/>
                  </w14:solidFill>
                </w14:textFill>
              </w:rPr>
              <w:t>则</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苯乙烯</w:t>
            </w:r>
            <w:r>
              <w:rPr>
                <w:rFonts w:hint="eastAsia"/>
                <w:color w:val="000000" w:themeColor="text1"/>
                <w:sz w:val="24"/>
                <w:highlight w:val="none"/>
                <w:lang w:eastAsia="zh-CN"/>
                <w14:textFill>
                  <w14:solidFill>
                    <w14:schemeClr w14:val="tx1"/>
                  </w14:solidFill>
                </w14:textFill>
              </w:rPr>
              <w:t>排放量为</w:t>
            </w:r>
            <w:r>
              <w:rPr>
                <w:rFonts w:hint="eastAsia"/>
                <w:color w:val="000000" w:themeColor="text1"/>
                <w:sz w:val="24"/>
                <w:highlight w:val="none"/>
                <w:lang w:val="en-US" w:eastAsia="zh-CN"/>
                <w14:textFill>
                  <w14:solidFill>
                    <w14:schemeClr w14:val="tx1"/>
                  </w14:solidFill>
                </w14:textFill>
              </w:rPr>
              <w:t>0.0339</w:t>
            </w:r>
            <w:r>
              <w:rPr>
                <w:rFonts w:hint="eastAsia"/>
                <w:color w:val="000000" w:themeColor="text1"/>
                <w:kern w:val="0"/>
                <w:sz w:val="24"/>
                <w:highlight w:val="none"/>
                <w:lang w:val="en-US" w:eastAsia="zh-CN"/>
                <w14:textFill>
                  <w14:solidFill>
                    <w14:schemeClr w14:val="tx1"/>
                  </w14:solidFill>
                </w14:textFill>
              </w:rPr>
              <w:t>t/a，排放浓度为1.76mg/m³</w:t>
            </w:r>
            <w:r>
              <w:rPr>
                <w:rFonts w:hint="default" w:ascii="Times New Roman" w:hAnsi="Times New Roman" w:eastAsia="宋体" w:cs="Times New Roman"/>
                <w:color w:val="000000" w:themeColor="text1"/>
                <w:sz w:val="24"/>
                <w:szCs w:val="22"/>
                <w14:textFill>
                  <w14:solidFill>
                    <w14:schemeClr w14:val="tx1"/>
                  </w14:solidFill>
                </w14:textFill>
              </w:rPr>
              <w:t>，满足《合成树脂工业污染物排放标准》(GB31572-2015)中表5大气污染物特别排放限值</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苯乙烯50mg/m</w:t>
            </w:r>
            <w:r>
              <w:rPr>
                <w:rFonts w:hint="eastAsia" w:ascii="Times New Roman" w:hAnsi="Times New Roman" w:eastAsia="宋体" w:cs="Times New Roman"/>
                <w:color w:val="000000" w:themeColor="text1"/>
                <w:sz w:val="24"/>
                <w:szCs w:val="22"/>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2"/>
                <w:lang w:val="en-US" w:eastAsia="zh-CN"/>
                <w14:textFill>
                  <w14:solidFill>
                    <w14:schemeClr w14:val="tx1"/>
                  </w14:solidFill>
                </w14:textFill>
              </w:rPr>
              <w:t>要求</w:t>
            </w:r>
            <w:r>
              <w:rPr>
                <w:rFonts w:hint="default" w:ascii="Times New Roman" w:hAnsi="Times New Roman" w:eastAsia="宋体" w:cs="Times New Roman"/>
                <w:color w:val="000000" w:themeColor="text1"/>
                <w:sz w:val="24"/>
                <w:szCs w:val="22"/>
                <w14:textFill>
                  <w14:solidFill>
                    <w14:schemeClr w14:val="tx1"/>
                  </w14:solidFill>
                </w14:textFill>
              </w:rPr>
              <w:t>。</w:t>
            </w:r>
          </w:p>
          <w:p>
            <w:pPr>
              <w:pStyle w:val="71"/>
              <w:adjustRightInd w:val="0"/>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车间内未被收集的</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苯乙烯</w:t>
            </w:r>
            <w:r>
              <w:rPr>
                <w:rFonts w:hint="default" w:ascii="Times New Roman" w:hAnsi="Times New Roman" w:eastAsia="宋体" w:cs="Times New Roman"/>
                <w:color w:val="000000" w:themeColor="text1"/>
                <w:sz w:val="24"/>
                <w:szCs w:val="24"/>
                <w14:textFill>
                  <w14:solidFill>
                    <w14:schemeClr w14:val="tx1"/>
                  </w14:solidFill>
                </w14:textFill>
              </w:rPr>
              <w:t>为无组织</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排放</w:t>
            </w:r>
            <w:r>
              <w:rPr>
                <w:rFonts w:hint="default" w:ascii="Times New Roman" w:hAnsi="Times New Roman" w:eastAsia="宋体" w:cs="Times New Roman"/>
                <w:color w:val="000000" w:themeColor="text1"/>
                <w:sz w:val="24"/>
                <w:szCs w:val="24"/>
                <w14:textFill>
                  <w14:solidFill>
                    <w14:schemeClr w14:val="tx1"/>
                  </w14:solidFill>
                </w14:textFill>
              </w:rPr>
              <w:t>，产生量</w:t>
            </w:r>
            <w:r>
              <w:rPr>
                <w:rFonts w:hint="eastAsia" w:eastAsia="宋体" w:cs="Times New Roman"/>
                <w:color w:val="000000" w:themeColor="text1"/>
                <w:sz w:val="24"/>
                <w:szCs w:val="24"/>
                <w:lang w:val="en-US" w:eastAsia="zh-CN"/>
                <w14:textFill>
                  <w14:solidFill>
                    <w14:schemeClr w14:val="tx1"/>
                  </w14:solidFill>
                </w14:textFill>
              </w:rPr>
              <w:t>0.00942</w:t>
            </w:r>
            <w:r>
              <w:rPr>
                <w:rFonts w:hint="default" w:ascii="Times New Roman" w:hAnsi="Times New Roman" w:eastAsia="宋体" w:cs="Times New Roman"/>
                <w:color w:val="000000" w:themeColor="text1"/>
                <w:sz w:val="24"/>
                <w:szCs w:val="24"/>
                <w14:textFill>
                  <w14:solidFill>
                    <w14:schemeClr w14:val="tx1"/>
                  </w14:solidFill>
                </w14:textFill>
              </w:rPr>
              <w:t>t/a，</w:t>
            </w:r>
            <w:r>
              <w:rPr>
                <w:rFonts w:hint="default" w:ascii="Times New Roman" w:hAnsi="Times New Roman" w:eastAsia="宋体" w:cs="Times New Roman"/>
                <w:color w:val="000000" w:themeColor="text1"/>
                <w:sz w:val="24"/>
                <w:szCs w:val="24"/>
                <w:lang w:val="en-US" w:eastAsia="zh-Hans"/>
                <w14:textFill>
                  <w14:solidFill>
                    <w14:schemeClr w14:val="tx1"/>
                  </w14:solidFill>
                </w14:textFill>
              </w:rPr>
              <w:t>产生</w:t>
            </w:r>
            <w:r>
              <w:rPr>
                <w:rFonts w:hint="default" w:ascii="Times New Roman" w:hAnsi="Times New Roman" w:eastAsia="宋体" w:cs="Times New Roman"/>
                <w:color w:val="000000" w:themeColor="text1"/>
                <w:sz w:val="24"/>
                <w:szCs w:val="24"/>
                <w14:textFill>
                  <w14:solidFill>
                    <w14:schemeClr w14:val="tx1"/>
                  </w14:solidFill>
                </w14:textFill>
              </w:rPr>
              <w:t>速率</w:t>
            </w:r>
            <w:r>
              <w:rPr>
                <w:rFonts w:hint="eastAsia" w:eastAsia="宋体" w:cs="Times New Roman"/>
                <w:color w:val="000000" w:themeColor="text1"/>
                <w:sz w:val="24"/>
                <w:szCs w:val="24"/>
                <w:lang w:val="en-US" w:eastAsia="zh-CN"/>
                <w14:textFill>
                  <w14:solidFill>
                    <w14:schemeClr w14:val="tx1"/>
                  </w14:solidFill>
                </w14:textFill>
              </w:rPr>
              <w:t>0.0025</w:t>
            </w:r>
            <w:r>
              <w:rPr>
                <w:rFonts w:hint="default" w:ascii="Times New Roman" w:hAnsi="Times New Roman" w:eastAsia="宋体" w:cs="Times New Roman"/>
                <w:color w:val="000000" w:themeColor="text1"/>
                <w:sz w:val="24"/>
                <w:szCs w:val="24"/>
                <w14:textFill>
                  <w14:solidFill>
                    <w14:schemeClr w14:val="tx1"/>
                  </w14:solidFill>
                </w14:textFill>
              </w:rPr>
              <w:t>kg/h。</w:t>
            </w:r>
          </w:p>
          <w:p>
            <w:pPr>
              <w:keepNext w:val="0"/>
              <w:keepLines w:val="0"/>
              <w:pageBreakBefore w:val="0"/>
              <w:kinsoku/>
              <w:wordWrap/>
              <w:overflowPunct/>
              <w:topLinePunct w:val="0"/>
              <w:autoSpaceDE/>
              <w:autoSpaceDN/>
              <w:bidi w:val="0"/>
              <w:adjustRightInd w:val="0"/>
              <w:snapToGrid w:val="0"/>
              <w:spacing w:line="360" w:lineRule="auto"/>
              <w:ind w:left="0" w:leftChars="0" w:firstLine="482" w:firstLineChars="200"/>
              <w:jc w:val="both"/>
              <w:textAlignment w:val="auto"/>
              <w:rPr>
                <w:rFonts w:hint="eastAsia" w:cs="Times New Roman"/>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1.1.2 粉尘</w:t>
            </w:r>
          </w:p>
          <w:p>
            <w:pPr>
              <w:pStyle w:val="4"/>
              <w:keepNext/>
              <w:keepLines/>
              <w:pageBreakBefore w:val="0"/>
              <w:widowControl w:val="0"/>
              <w:kinsoku/>
              <w:wordWrap/>
              <w:overflowPunct/>
              <w:topLinePunct w:val="0"/>
              <w:autoSpaceDE/>
              <w:autoSpaceDN/>
              <w:bidi w:val="0"/>
              <w:adjustRightInd w:val="0"/>
              <w:snapToGrid w:val="0"/>
              <w:spacing w:before="0" w:after="0" w:line="500" w:lineRule="exact"/>
              <w:ind w:leftChars="0" w:firstLine="480" w:firstLineChars="200"/>
              <w:jc w:val="left"/>
              <w:textAlignment w:val="auto"/>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（1）</w:t>
            </w:r>
            <w:r>
              <w:rPr>
                <w:rFonts w:hint="default" w:cs="Times New Roman"/>
                <w:b w:val="0"/>
                <w:bCs w:val="0"/>
                <w:color w:val="000000" w:themeColor="text1"/>
                <w:kern w:val="2"/>
                <w:sz w:val="24"/>
                <w:szCs w:val="24"/>
                <w:highlight w:val="none"/>
                <w:lang w:val="en-US" w:eastAsia="zh-CN" w:bidi="ar-SA"/>
                <w14:textFill>
                  <w14:solidFill>
                    <w14:schemeClr w14:val="tx1"/>
                  </w14:solidFill>
                </w14:textFill>
              </w:rPr>
              <w:t>玻璃钢化粪池</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生产中的</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切割和打磨</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粉尘</w:t>
            </w:r>
          </w:p>
          <w:p>
            <w:pPr>
              <w:pStyle w:val="4"/>
              <w:keepNext/>
              <w:keepLines/>
              <w:pageBreakBefore w:val="0"/>
              <w:widowControl w:val="0"/>
              <w:kinsoku/>
              <w:wordWrap/>
              <w:overflowPunct/>
              <w:topLinePunct w:val="0"/>
              <w:autoSpaceDE/>
              <w:autoSpaceDN/>
              <w:bidi w:val="0"/>
              <w:adjustRightInd w:val="0"/>
              <w:snapToGrid w:val="0"/>
              <w:spacing w:before="0" w:after="0" w:line="500" w:lineRule="exact"/>
              <w:ind w:leftChars="0" w:firstLine="480" w:firstLineChars="200"/>
              <w:jc w:val="left"/>
              <w:textAlignment w:val="auto"/>
              <w:rPr>
                <w:rFonts w:hint="default"/>
                <w:color w:val="FF0000"/>
                <w:kern w:val="0"/>
                <w:sz w:val="24"/>
                <w:highlight w:val="none"/>
                <w:lang w:val="en-US" w:eastAsia="zh-CN"/>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玻璃钢化粪池组装过程需对主体部件和堵头进行切割和打磨，该过程将产生少量粉尘。玻璃钢化粪池组装过程中切割和打磨部位仅限接口于堵头部分，</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根据《排放源统计调查产排污核算方法和系数手册》（2021）中《</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3062</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 玻璃纤维</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增强塑料</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制品制造业系数手册》</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里玻璃钢罐</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缠绕工艺</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切割工序</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产污系数可知，工业废气量为</w:t>
            </w:r>
            <w:r>
              <w:rPr>
                <w:rFonts w:hint="eastAsia" w:eastAsia="宋体" w:cs="Times New Roman"/>
                <w:b w:val="0"/>
                <w:bCs w:val="0"/>
                <w:color w:val="000000" w:themeColor="text1"/>
                <w:kern w:val="2"/>
                <w:sz w:val="24"/>
                <w:szCs w:val="24"/>
                <w:highlight w:val="none"/>
                <w:lang w:val="en-US" w:eastAsia="zh-CN" w:bidi="ar-SA"/>
                <w14:textFill>
                  <w14:solidFill>
                    <w14:schemeClr w14:val="tx1"/>
                  </w14:solidFill>
                </w14:textFill>
              </w:rPr>
              <w:t>6500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标立方米/</w:t>
            </w:r>
            <w:r>
              <w:rPr>
                <w:rFonts w:hint="eastAsia"/>
                <w:b w:val="0"/>
                <w:bCs w:val="0"/>
                <w:color w:val="000000" w:themeColor="text1"/>
                <w:kern w:val="0"/>
                <w:sz w:val="24"/>
                <w:highlight w:val="none"/>
                <w:lang w:val="en-US" w:eastAsia="zh-CN"/>
                <w14:textFill>
                  <w14:solidFill>
                    <w14:schemeClr w14:val="tx1"/>
                  </w14:solidFill>
                </w14:textFill>
              </w:rPr>
              <w:t>吨-产品，颗粒物产污系数为3.5千克/吨-产品。本项目缠绕工艺生产玻璃钢制品600t/a，则工业废气量为390万m</w:t>
            </w:r>
            <w:r>
              <w:rPr>
                <w:rFonts w:hint="eastAsia"/>
                <w:b w:val="0"/>
                <w:bCs w:val="0"/>
                <w:color w:val="000000" w:themeColor="text1"/>
                <w:kern w:val="0"/>
                <w:sz w:val="24"/>
                <w:highlight w:val="none"/>
                <w:vertAlign w:val="superscript"/>
                <w:lang w:val="en-US" w:eastAsia="zh-CN"/>
                <w14:textFill>
                  <w14:solidFill>
                    <w14:schemeClr w14:val="tx1"/>
                  </w14:solidFill>
                </w14:textFill>
              </w:rPr>
              <w:t>3</w:t>
            </w:r>
            <w:r>
              <w:rPr>
                <w:rFonts w:hint="eastAsia"/>
                <w:b w:val="0"/>
                <w:bCs w:val="0"/>
                <w:color w:val="000000" w:themeColor="text1"/>
                <w:kern w:val="0"/>
                <w:sz w:val="24"/>
                <w:highlight w:val="none"/>
                <w:vertAlign w:val="baseline"/>
                <w:lang w:val="en-US" w:eastAsia="zh-CN"/>
                <w14:textFill>
                  <w14:solidFill>
                    <w14:schemeClr w14:val="tx1"/>
                  </w14:solidFill>
                </w14:textFill>
              </w:rPr>
              <w:t>/a</w:t>
            </w:r>
            <w:r>
              <w:rPr>
                <w:rFonts w:hint="eastAsia"/>
                <w:b w:val="0"/>
                <w:bCs w:val="0"/>
                <w:color w:val="000000" w:themeColor="text1"/>
                <w:kern w:val="0"/>
                <w:sz w:val="24"/>
                <w:highlight w:val="none"/>
                <w:lang w:val="en-US" w:eastAsia="zh-CN"/>
                <w14:textFill>
                  <w14:solidFill>
                    <w14:schemeClr w14:val="tx1"/>
                  </w14:solidFill>
                </w14:textFill>
              </w:rPr>
              <w:t>，颗粒物产生量为2.1t/a，产生速率0.55kg/h，产生浓度为538.46mg/m³。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一体化污水处理设备</w:t>
            </w:r>
            <w:r>
              <w:rPr>
                <w:rFonts w:hint="eastAsia" w:ascii="宋体" w:hAnsi="宋体" w:cs="宋体"/>
                <w:color w:val="000000" w:themeColor="text1"/>
                <w:lang w:eastAsia="zh-CN"/>
                <w14:textFill>
                  <w14:solidFill>
                    <w14:schemeClr w14:val="tx1"/>
                  </w14:solidFill>
                </w14:textFill>
              </w:rPr>
              <w:t>生产</w:t>
            </w:r>
            <w:r>
              <w:rPr>
                <w:rFonts w:hint="eastAsia" w:ascii="宋体" w:hAnsi="宋体" w:cs="宋体"/>
                <w:color w:val="000000" w:themeColor="text1"/>
                <w:lang w:val="en-US" w:eastAsia="zh-CN"/>
                <w14:textFill>
                  <w14:solidFill>
                    <w14:schemeClr w14:val="tx1"/>
                  </w14:solidFill>
                </w14:textFill>
              </w:rPr>
              <w:t>过程</w:t>
            </w:r>
            <w:r>
              <w:rPr>
                <w:rFonts w:hint="eastAsia" w:ascii="宋体" w:hAnsi="宋体" w:cs="宋体"/>
                <w:color w:val="000000" w:themeColor="text1"/>
                <w:lang w:eastAsia="zh-CN"/>
                <w14:textFill>
                  <w14:solidFill>
                    <w14:schemeClr w14:val="tx1"/>
                  </w14:solidFill>
                </w14:textFill>
              </w:rPr>
              <w:t>中的</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切割粉尘</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ind w:leftChars="0" w:firstLine="480" w:firstLineChars="200"/>
              <w:jc w:val="left"/>
              <w:textAlignment w:val="auto"/>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根据《排放源统计调查产排污核算方法和系数手册》（2021）中《33金 </w:t>
            </w:r>
          </w:p>
          <w:p>
            <w:pPr>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eastAsia"/>
                <w:b w:val="0"/>
                <w:bCs w:val="0"/>
                <w:color w:val="000000" w:themeColor="text1"/>
                <w:kern w:val="0"/>
                <w:sz w:val="24"/>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属制品业、</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34</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通用设备制造业、</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35</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专用设备制造业、</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36</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汽车制造业、</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37</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铁路、船舶、航空航天和其他运输设备制造业、</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431</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金属制品修理、</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432</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通用设备修理、</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433</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专用设备修理、</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434</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铁路、船舶、航空航天等运输设备修理（不包括电镀工艺）行业系数手册》里</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切割工序</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产污系数可知，等离子切割工业废气量为4635标立方米/吨-</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原料</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，颗粒物产污系数为</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1.10</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千克/吨-</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原料</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r>
              <w:rPr>
                <w:rFonts w:hint="eastAsia"/>
                <w:b w:val="0"/>
                <w:bCs w:val="0"/>
                <w:color w:val="000000" w:themeColor="text1"/>
                <w:kern w:val="0"/>
                <w:sz w:val="24"/>
                <w:highlight w:val="none"/>
                <w:lang w:val="en-US" w:eastAsia="zh-CN"/>
                <w14:textFill>
                  <w14:solidFill>
                    <w14:schemeClr w14:val="tx1"/>
                  </w14:solidFill>
                </w14:textFill>
              </w:rPr>
              <w:t>本项目</w:t>
            </w:r>
            <w:r>
              <w:rPr>
                <w:rFonts w:hint="eastAsia" w:ascii="宋体" w:hAnsi="宋体" w:eastAsia="宋体" w:cs="宋体"/>
                <w:color w:val="000000" w:themeColor="text1"/>
                <w14:textFill>
                  <w14:solidFill>
                    <w14:schemeClr w14:val="tx1"/>
                  </w14:solidFill>
                </w14:textFill>
              </w:rPr>
              <w:t>一体化污水处理设备</w:t>
            </w:r>
            <w:r>
              <w:rPr>
                <w:rFonts w:hint="eastAsia"/>
                <w:b w:val="0"/>
                <w:bCs w:val="0"/>
                <w:color w:val="000000" w:themeColor="text1"/>
                <w:kern w:val="0"/>
                <w:sz w:val="24"/>
                <w:highlight w:val="none"/>
                <w:lang w:val="en-US" w:eastAsia="zh-CN"/>
                <w14:textFill>
                  <w14:solidFill>
                    <w14:schemeClr w14:val="tx1"/>
                  </w14:solidFill>
                </w14:textFill>
              </w:rPr>
              <w:t>切割工艺原料用量为770t/a，则工业废气量为356.89万m</w:t>
            </w:r>
            <w:r>
              <w:rPr>
                <w:rFonts w:hint="eastAsia"/>
                <w:b w:val="0"/>
                <w:bCs w:val="0"/>
                <w:color w:val="000000" w:themeColor="text1"/>
                <w:kern w:val="0"/>
                <w:sz w:val="24"/>
                <w:highlight w:val="none"/>
                <w:vertAlign w:val="superscript"/>
                <w:lang w:val="en-US" w:eastAsia="zh-CN"/>
                <w14:textFill>
                  <w14:solidFill>
                    <w14:schemeClr w14:val="tx1"/>
                  </w14:solidFill>
                </w14:textFill>
              </w:rPr>
              <w:t>3</w:t>
            </w:r>
            <w:r>
              <w:rPr>
                <w:rFonts w:hint="eastAsia"/>
                <w:b w:val="0"/>
                <w:bCs w:val="0"/>
                <w:color w:val="000000" w:themeColor="text1"/>
                <w:kern w:val="0"/>
                <w:sz w:val="24"/>
                <w:highlight w:val="none"/>
                <w:vertAlign w:val="baseline"/>
                <w:lang w:val="en-US" w:eastAsia="zh-CN"/>
                <w14:textFill>
                  <w14:solidFill>
                    <w14:schemeClr w14:val="tx1"/>
                  </w14:solidFill>
                </w14:textFill>
              </w:rPr>
              <w:t>/a</w:t>
            </w:r>
            <w:r>
              <w:rPr>
                <w:rFonts w:hint="eastAsia"/>
                <w:b w:val="0"/>
                <w:bCs w:val="0"/>
                <w:color w:val="000000" w:themeColor="text1"/>
                <w:kern w:val="0"/>
                <w:sz w:val="24"/>
                <w:highlight w:val="none"/>
                <w:lang w:val="en-US" w:eastAsia="zh-CN"/>
                <w14:textFill>
                  <w14:solidFill>
                    <w14:schemeClr w14:val="tx1"/>
                  </w14:solidFill>
                </w14:textFill>
              </w:rPr>
              <w:t>，颗粒物产生量为0.847t/a，产生速率0.22kg/h，产生浓度为237.32mg/m³。</w:t>
            </w:r>
          </w:p>
          <w:p>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eastAsia="宋体"/>
                <w:color w:val="000000" w:themeColor="text1"/>
                <w:kern w:val="0"/>
                <w:sz w:val="24"/>
                <w:highlight w:val="none"/>
                <w:lang w:val="en-US" w:eastAsia="zh-CN"/>
                <w14:textFill>
                  <w14:solidFill>
                    <w14:schemeClr w14:val="tx1"/>
                  </w14:solidFill>
                </w14:textFill>
              </w:rPr>
            </w:pPr>
            <w:r>
              <w:rPr>
                <w:rFonts w:hint="eastAsia" w:eastAsia="宋体"/>
                <w:color w:val="000000" w:themeColor="text1"/>
                <w:kern w:val="0"/>
                <w:sz w:val="24"/>
                <w:highlight w:val="none"/>
                <w:lang w:val="en-US" w:eastAsia="zh-CN"/>
                <w14:textFill>
                  <w14:solidFill>
                    <w14:schemeClr w14:val="tx1"/>
                  </w14:solidFill>
                </w14:textFill>
              </w:rPr>
              <w:t>本项目通过在</w:t>
            </w:r>
            <w:r>
              <w:rPr>
                <w:rFonts w:hint="default" w:cs="Times New Roman"/>
                <w:b w:val="0"/>
                <w:bCs w:val="0"/>
                <w:color w:val="000000" w:themeColor="text1"/>
                <w:kern w:val="2"/>
                <w:sz w:val="24"/>
                <w:szCs w:val="24"/>
                <w:highlight w:val="none"/>
                <w:lang w:val="en-US" w:eastAsia="zh-CN" w:bidi="ar-SA"/>
                <w14:textFill>
                  <w14:solidFill>
                    <w14:schemeClr w14:val="tx1"/>
                  </w14:solidFill>
                </w14:textFill>
              </w:rPr>
              <w:t>玻璃钢化粪池</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生产过程中的</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切割和打磨</w:t>
            </w:r>
            <w:r>
              <w:rPr>
                <w:rFonts w:hint="eastAsia" w:eastAsia="宋体"/>
                <w:color w:val="000000" w:themeColor="text1"/>
                <w:kern w:val="0"/>
                <w:sz w:val="24"/>
                <w:highlight w:val="none"/>
                <w:lang w:val="en-US" w:eastAsia="zh-CN"/>
                <w14:textFill>
                  <w14:solidFill>
                    <w14:schemeClr w14:val="tx1"/>
                  </w14:solidFill>
                </w14:textFill>
              </w:rPr>
              <w:t>工序上方</w:t>
            </w:r>
            <w:r>
              <w:rPr>
                <w:rFonts w:hint="eastAsia"/>
                <w:color w:val="000000" w:themeColor="text1"/>
                <w:kern w:val="0"/>
                <w:sz w:val="24"/>
                <w:highlight w:val="none"/>
                <w:lang w:val="en-US" w:eastAsia="zh-CN"/>
                <w14:textFill>
                  <w14:solidFill>
                    <w14:schemeClr w14:val="tx1"/>
                  </w14:solidFill>
                </w14:textFill>
              </w:rPr>
              <w:t>安装</w:t>
            </w:r>
            <w:r>
              <w:rPr>
                <w:rFonts w:hint="eastAsia" w:eastAsia="宋体"/>
                <w:color w:val="000000" w:themeColor="text1"/>
                <w:kern w:val="0"/>
                <w:sz w:val="24"/>
                <w:highlight w:val="none"/>
                <w:lang w:val="en-US" w:eastAsia="zh-CN"/>
                <w14:textFill>
                  <w14:solidFill>
                    <w14:schemeClr w14:val="tx1"/>
                  </w14:solidFill>
                </w14:textFill>
              </w:rPr>
              <w:t>集气罩</w:t>
            </w:r>
            <w:r>
              <w:rPr>
                <w:rFonts w:hint="eastAsia"/>
                <w:color w:val="000000" w:themeColor="text1"/>
                <w:kern w:val="0"/>
                <w:sz w:val="24"/>
                <w:highlight w:val="none"/>
                <w:lang w:val="en-US" w:eastAsia="zh-CN"/>
                <w14:textFill>
                  <w14:solidFill>
                    <w14:schemeClr w14:val="tx1"/>
                  </w14:solidFill>
                </w14:textFill>
              </w:rPr>
              <w:t>，在</w:t>
            </w:r>
            <w:r>
              <w:rPr>
                <w:rFonts w:hint="eastAsia" w:ascii="宋体" w:hAnsi="宋体" w:eastAsia="宋体" w:cs="宋体"/>
                <w:color w:val="000000" w:themeColor="text1"/>
                <w14:textFill>
                  <w14:solidFill>
                    <w14:schemeClr w14:val="tx1"/>
                  </w14:solidFill>
                </w14:textFill>
              </w:rPr>
              <w:t>一体化污水处理设备</w:t>
            </w:r>
            <w:r>
              <w:rPr>
                <w:rFonts w:hint="eastAsia" w:ascii="宋体" w:hAnsi="宋体" w:cs="宋体"/>
                <w:color w:val="000000" w:themeColor="text1"/>
                <w:lang w:eastAsia="zh-CN"/>
                <w14:textFill>
                  <w14:solidFill>
                    <w14:schemeClr w14:val="tx1"/>
                  </w14:solidFill>
                </w14:textFill>
              </w:rPr>
              <w:t>生产中的</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切割</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工艺</w:t>
            </w:r>
            <w:r>
              <w:rPr>
                <w:rFonts w:hint="eastAsia" w:eastAsia="宋体"/>
                <w:color w:val="000000" w:themeColor="text1"/>
                <w:kern w:val="0"/>
                <w:sz w:val="24"/>
                <w:highlight w:val="none"/>
                <w:lang w:val="en-US" w:eastAsia="zh-CN"/>
                <w14:textFill>
                  <w14:solidFill>
                    <w14:schemeClr w14:val="tx1"/>
                  </w14:solidFill>
                </w14:textFill>
              </w:rPr>
              <w:t>上方</w:t>
            </w:r>
            <w:r>
              <w:rPr>
                <w:rFonts w:hint="eastAsia"/>
                <w:color w:val="000000" w:themeColor="text1"/>
                <w:kern w:val="0"/>
                <w:sz w:val="24"/>
                <w:highlight w:val="none"/>
                <w:lang w:val="en-US" w:eastAsia="zh-CN"/>
                <w14:textFill>
                  <w14:solidFill>
                    <w14:schemeClr w14:val="tx1"/>
                  </w14:solidFill>
                </w14:textFill>
              </w:rPr>
              <w:t>安装</w:t>
            </w:r>
            <w:r>
              <w:rPr>
                <w:rFonts w:hint="eastAsia" w:eastAsia="宋体"/>
                <w:color w:val="000000" w:themeColor="text1"/>
                <w:kern w:val="0"/>
                <w:sz w:val="24"/>
                <w:highlight w:val="none"/>
                <w:lang w:val="en-US" w:eastAsia="zh-CN"/>
                <w14:textFill>
                  <w14:solidFill>
                    <w14:schemeClr w14:val="tx1"/>
                  </w14:solidFill>
                </w14:textFill>
              </w:rPr>
              <w:t>集气罩，产生的粉尘通过管道</w:t>
            </w:r>
            <w:r>
              <w:rPr>
                <w:rFonts w:hint="eastAsia"/>
                <w:color w:val="000000" w:themeColor="text1"/>
                <w:kern w:val="0"/>
                <w:sz w:val="24"/>
                <w:highlight w:val="none"/>
                <w:lang w:val="en-US" w:eastAsia="zh-CN"/>
                <w14:textFill>
                  <w14:solidFill>
                    <w14:schemeClr w14:val="tx1"/>
                  </w14:solidFill>
                </w14:textFill>
              </w:rPr>
              <w:t>一起</w:t>
            </w:r>
            <w:r>
              <w:rPr>
                <w:rFonts w:hint="eastAsia" w:eastAsia="宋体"/>
                <w:color w:val="000000" w:themeColor="text1"/>
                <w:kern w:val="0"/>
                <w:sz w:val="24"/>
                <w:highlight w:val="none"/>
                <w:lang w:val="en-US" w:eastAsia="zh-CN"/>
                <w14:textFill>
                  <w14:solidFill>
                    <w14:schemeClr w14:val="tx1"/>
                  </w14:solidFill>
                </w14:textFill>
              </w:rPr>
              <w:t>收集</w:t>
            </w:r>
            <w:r>
              <w:rPr>
                <w:rFonts w:hint="eastAsia"/>
                <w:color w:val="000000" w:themeColor="text1"/>
                <w:kern w:val="0"/>
                <w:sz w:val="24"/>
                <w:highlight w:val="none"/>
                <w:lang w:val="en-US" w:eastAsia="zh-CN"/>
                <w14:textFill>
                  <w14:solidFill>
                    <w14:schemeClr w14:val="tx1"/>
                  </w14:solidFill>
                </w14:textFill>
              </w:rPr>
              <w:t>至</w:t>
            </w:r>
            <w:r>
              <w:rPr>
                <w:rFonts w:hint="eastAsia" w:eastAsia="宋体"/>
                <w:color w:val="000000" w:themeColor="text1"/>
                <w:kern w:val="0"/>
                <w:sz w:val="24"/>
                <w:highlight w:val="none"/>
                <w:lang w:val="en-US" w:eastAsia="zh-CN"/>
                <w14:textFill>
                  <w14:solidFill>
                    <w14:schemeClr w14:val="tx1"/>
                  </w14:solidFill>
                </w14:textFill>
              </w:rPr>
              <w:t>布袋除尘器除尘后通过1根15m高的排气筒</w:t>
            </w:r>
            <w:r>
              <w:rPr>
                <w:rFonts w:hint="eastAsia"/>
                <w:color w:val="000000" w:themeColor="text1"/>
                <w:kern w:val="0"/>
                <w:sz w:val="24"/>
                <w:highlight w:val="none"/>
                <w:lang w:val="en-US" w:eastAsia="zh-CN"/>
                <w14:textFill>
                  <w14:solidFill>
                    <w14:schemeClr w14:val="tx1"/>
                  </w14:solidFill>
                </w14:textFill>
              </w:rPr>
              <w:t>（P2）</w:t>
            </w:r>
            <w:r>
              <w:rPr>
                <w:rFonts w:hint="eastAsia" w:eastAsia="宋体"/>
                <w:color w:val="000000" w:themeColor="text1"/>
                <w:kern w:val="0"/>
                <w:sz w:val="24"/>
                <w:highlight w:val="none"/>
                <w:lang w:val="en-US" w:eastAsia="zh-CN"/>
                <w14:textFill>
                  <w14:solidFill>
                    <w14:schemeClr w14:val="tx1"/>
                  </w14:solidFill>
                </w14:textFill>
              </w:rPr>
              <w:t>排放，</w:t>
            </w:r>
            <w:r>
              <w:rPr>
                <w:rFonts w:hint="eastAsia"/>
                <w:color w:val="000000" w:themeColor="text1"/>
                <w:kern w:val="0"/>
                <w:sz w:val="24"/>
                <w:highlight w:val="none"/>
                <w:lang w:val="en-US" w:eastAsia="zh-CN"/>
                <w14:textFill>
                  <w14:solidFill>
                    <w14:schemeClr w14:val="tx1"/>
                  </w14:solidFill>
                </w14:textFill>
              </w:rPr>
              <w:t>粉尘产生量合计为2.947</w:t>
            </w:r>
            <w:r>
              <w:rPr>
                <w:rFonts w:hint="eastAsia"/>
                <w:b w:val="0"/>
                <w:bCs w:val="0"/>
                <w:color w:val="000000" w:themeColor="text1"/>
                <w:kern w:val="0"/>
                <w:sz w:val="24"/>
                <w:highlight w:val="none"/>
                <w:lang w:val="en-US" w:eastAsia="zh-CN"/>
                <w14:textFill>
                  <w14:solidFill>
                    <w14:schemeClr w14:val="tx1"/>
                  </w14:solidFill>
                </w14:textFill>
              </w:rPr>
              <w:t>t/a，产生速率0.767kg/h，</w:t>
            </w:r>
            <w:r>
              <w:rPr>
                <w:rFonts w:hint="eastAsia" w:eastAsia="宋体"/>
                <w:color w:val="000000" w:themeColor="text1"/>
                <w:kern w:val="0"/>
                <w:sz w:val="24"/>
                <w:highlight w:val="none"/>
                <w:lang w:val="en-US" w:eastAsia="zh-CN"/>
                <w14:textFill>
                  <w14:solidFill>
                    <w14:schemeClr w14:val="tx1"/>
                  </w14:solidFill>
                </w14:textFill>
              </w:rPr>
              <w:t>集气罩的收集效率为90%，</w:t>
            </w:r>
            <w:r>
              <w:rPr>
                <w:rFonts w:hint="eastAsia"/>
                <w:color w:val="000000" w:themeColor="text1"/>
                <w:kern w:val="0"/>
                <w:sz w:val="24"/>
                <w:highlight w:val="none"/>
                <w:lang w:val="en-US" w:eastAsia="zh-CN"/>
                <w14:textFill>
                  <w14:solidFill>
                    <w14:schemeClr w14:val="tx1"/>
                  </w14:solidFill>
                </w14:textFill>
              </w:rPr>
              <w:t>风机</w:t>
            </w:r>
            <w:r>
              <w:rPr>
                <w:rFonts w:hint="eastAsia" w:eastAsia="宋体"/>
                <w:color w:val="000000" w:themeColor="text1"/>
                <w:kern w:val="0"/>
                <w:sz w:val="24"/>
                <w:highlight w:val="none"/>
                <w:lang w:val="en-US" w:eastAsia="zh-CN"/>
                <w14:textFill>
                  <w14:solidFill>
                    <w14:schemeClr w14:val="tx1"/>
                  </w14:solidFill>
                </w14:textFill>
              </w:rPr>
              <w:t>的风量</w:t>
            </w:r>
            <w:r>
              <w:rPr>
                <w:rFonts w:hint="eastAsia"/>
                <w:color w:val="000000" w:themeColor="text1"/>
                <w:kern w:val="0"/>
                <w:sz w:val="24"/>
                <w:highlight w:val="none"/>
                <w:lang w:val="en-US" w:eastAsia="zh-CN"/>
                <w14:textFill>
                  <w14:solidFill>
                    <w14:schemeClr w14:val="tx1"/>
                  </w14:solidFill>
                </w14:textFill>
              </w:rPr>
              <w:t>设计</w:t>
            </w:r>
            <w:r>
              <w:rPr>
                <w:rFonts w:hint="eastAsia" w:eastAsia="宋体"/>
                <w:color w:val="000000" w:themeColor="text1"/>
                <w:kern w:val="0"/>
                <w:sz w:val="24"/>
                <w:highlight w:val="none"/>
                <w:lang w:val="en-US" w:eastAsia="zh-CN"/>
                <w14:textFill>
                  <w14:solidFill>
                    <w14:schemeClr w14:val="tx1"/>
                  </w14:solidFill>
                </w14:textFill>
              </w:rPr>
              <w:t>按</w:t>
            </w:r>
            <w:r>
              <w:rPr>
                <w:rFonts w:hint="eastAsia"/>
                <w:color w:val="000000" w:themeColor="text1"/>
                <w:kern w:val="0"/>
                <w:sz w:val="24"/>
                <w:highlight w:val="none"/>
                <w:lang w:val="en-US" w:eastAsia="zh-CN"/>
                <w14:textFill>
                  <w14:solidFill>
                    <w14:schemeClr w14:val="tx1"/>
                  </w14:solidFill>
                </w14:textFill>
              </w:rPr>
              <w:t>8</w:t>
            </w:r>
            <w:r>
              <w:rPr>
                <w:rFonts w:hint="eastAsia" w:eastAsia="宋体"/>
                <w:color w:val="000000" w:themeColor="text1"/>
                <w:kern w:val="0"/>
                <w:sz w:val="24"/>
                <w:highlight w:val="none"/>
                <w:lang w:val="en-US" w:eastAsia="zh-CN"/>
                <w14:textFill>
                  <w14:solidFill>
                    <w14:schemeClr w14:val="tx1"/>
                  </w14:solidFill>
                </w14:textFill>
              </w:rPr>
              <w:t>000m</w:t>
            </w:r>
            <w:r>
              <w:rPr>
                <w:rFonts w:hint="eastAsia" w:eastAsia="宋体"/>
                <w:color w:val="000000" w:themeColor="text1"/>
                <w:kern w:val="0"/>
                <w:sz w:val="24"/>
                <w:highlight w:val="none"/>
                <w:vertAlign w:val="superscript"/>
                <w:lang w:val="en-US" w:eastAsia="zh-CN"/>
                <w14:textFill>
                  <w14:solidFill>
                    <w14:schemeClr w14:val="tx1"/>
                  </w14:solidFill>
                </w14:textFill>
              </w:rPr>
              <w:t>3</w:t>
            </w:r>
            <w:r>
              <w:rPr>
                <w:rFonts w:hint="eastAsia" w:eastAsia="宋体"/>
                <w:color w:val="000000" w:themeColor="text1"/>
                <w:kern w:val="0"/>
                <w:sz w:val="24"/>
                <w:highlight w:val="none"/>
                <w:lang w:val="en-US" w:eastAsia="zh-CN"/>
                <w14:textFill>
                  <w14:solidFill>
                    <w14:schemeClr w14:val="tx1"/>
                  </w14:solidFill>
                </w14:textFill>
              </w:rPr>
              <w:t>/h计，布袋除尘器的除尘效率99%。粉尘的排放量为0.</w:t>
            </w:r>
            <w:r>
              <w:rPr>
                <w:rFonts w:hint="eastAsia"/>
                <w:color w:val="000000" w:themeColor="text1"/>
                <w:kern w:val="0"/>
                <w:sz w:val="24"/>
                <w:highlight w:val="none"/>
                <w:lang w:val="en-US" w:eastAsia="zh-CN"/>
                <w14:textFill>
                  <w14:solidFill>
                    <w14:schemeClr w14:val="tx1"/>
                  </w14:solidFill>
                </w14:textFill>
              </w:rPr>
              <w:t>0265</w:t>
            </w:r>
            <w:r>
              <w:rPr>
                <w:rFonts w:hint="eastAsia" w:eastAsia="宋体"/>
                <w:color w:val="000000" w:themeColor="text1"/>
                <w:kern w:val="0"/>
                <w:sz w:val="24"/>
                <w:highlight w:val="none"/>
                <w:lang w:val="en-US" w:eastAsia="zh-CN"/>
                <w14:textFill>
                  <w14:solidFill>
                    <w14:schemeClr w14:val="tx1"/>
                  </w14:solidFill>
                </w14:textFill>
              </w:rPr>
              <w:t>t/a，排放速率为0.0</w:t>
            </w:r>
            <w:r>
              <w:rPr>
                <w:rFonts w:hint="eastAsia"/>
                <w:color w:val="000000" w:themeColor="text1"/>
                <w:kern w:val="0"/>
                <w:sz w:val="24"/>
                <w:highlight w:val="none"/>
                <w:lang w:val="en-US" w:eastAsia="zh-CN"/>
                <w14:textFill>
                  <w14:solidFill>
                    <w14:schemeClr w14:val="tx1"/>
                  </w14:solidFill>
                </w14:textFill>
              </w:rPr>
              <w:t>069</w:t>
            </w:r>
            <w:r>
              <w:rPr>
                <w:rFonts w:hint="eastAsia" w:eastAsia="宋体"/>
                <w:color w:val="000000" w:themeColor="text1"/>
                <w:kern w:val="0"/>
                <w:sz w:val="24"/>
                <w:highlight w:val="none"/>
                <w:lang w:val="en-US" w:eastAsia="zh-CN"/>
                <w14:textFill>
                  <w14:solidFill>
                    <w14:schemeClr w14:val="tx1"/>
                  </w14:solidFill>
                </w14:textFill>
              </w:rPr>
              <w:t>kg/h，排放浓度为</w:t>
            </w:r>
            <w:r>
              <w:rPr>
                <w:rFonts w:hint="eastAsia"/>
                <w:color w:val="000000" w:themeColor="text1"/>
                <w:kern w:val="0"/>
                <w:sz w:val="24"/>
                <w:highlight w:val="none"/>
                <w:lang w:val="en-US" w:eastAsia="zh-CN"/>
                <w14:textFill>
                  <w14:solidFill>
                    <w14:schemeClr w14:val="tx1"/>
                  </w14:solidFill>
                </w14:textFill>
              </w:rPr>
              <w:t>0.86</w:t>
            </w:r>
            <w:r>
              <w:rPr>
                <w:rFonts w:hint="eastAsia" w:eastAsia="宋体"/>
                <w:color w:val="000000" w:themeColor="text1"/>
                <w:kern w:val="0"/>
                <w:sz w:val="24"/>
                <w:highlight w:val="none"/>
                <w:lang w:val="en-US" w:eastAsia="zh-CN"/>
                <w14:textFill>
                  <w14:solidFill>
                    <w14:schemeClr w14:val="tx1"/>
                  </w14:solidFill>
                </w14:textFill>
              </w:rPr>
              <w:t>mg/m</w:t>
            </w:r>
            <w:r>
              <w:rPr>
                <w:rFonts w:hint="eastAsia" w:eastAsia="宋体"/>
                <w:color w:val="000000" w:themeColor="text1"/>
                <w:kern w:val="0"/>
                <w:sz w:val="24"/>
                <w:highlight w:val="none"/>
                <w:vertAlign w:val="superscript"/>
                <w:lang w:val="en-US" w:eastAsia="zh-CN"/>
                <w14:textFill>
                  <w14:solidFill>
                    <w14:schemeClr w14:val="tx1"/>
                  </w14:solidFill>
                </w14:textFill>
              </w:rPr>
              <w:t>3</w:t>
            </w:r>
            <w:r>
              <w:rPr>
                <w:rFonts w:hint="eastAsia" w:eastAsia="宋体"/>
                <w:color w:val="000000" w:themeColor="text1"/>
                <w:kern w:val="0"/>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00" w:lineRule="exact"/>
              <w:ind w:left="0" w:leftChars="0" w:right="0" w:firstLine="480" w:firstLineChars="200"/>
              <w:jc w:val="left"/>
              <w:textAlignment w:val="auto"/>
              <w:rPr>
                <w:rFonts w:hint="eastAsia" w:cs="Times New Roman"/>
                <w:color w:val="000000" w:themeColor="text1"/>
                <w:lang w:val="en-US" w:eastAsia="zh-CN"/>
                <w14:textFill>
                  <w14:solidFill>
                    <w14:schemeClr w14:val="tx1"/>
                  </w14:solidFill>
                </w14:textFill>
              </w:rPr>
            </w:pPr>
            <w:r>
              <w:rPr>
                <w:color w:val="000000" w:themeColor="text1"/>
                <w:sz w:val="24"/>
                <w:lang w:val="en-US" w:eastAsia="zh-CN"/>
                <w14:textFill>
                  <w14:solidFill>
                    <w14:schemeClr w14:val="tx1"/>
                  </w14:solidFill>
                </w14:textFill>
              </w:rPr>
              <w:t>根据《合成树脂工业污染物排放标准》（GB31572-2015）表</w:t>
            </w:r>
            <w:r>
              <w:rPr>
                <w:rFonts w:hint="eastAsia"/>
                <w:color w:val="000000" w:themeColor="text1"/>
                <w:sz w:val="24"/>
                <w:lang w:val="en-US" w:eastAsia="zh-CN"/>
                <w14:textFill>
                  <w14:solidFill>
                    <w14:schemeClr w14:val="tx1"/>
                  </w14:solidFill>
                </w14:textFill>
              </w:rPr>
              <w:t>5</w:t>
            </w:r>
            <w:r>
              <w:rPr>
                <w:color w:val="000000" w:themeColor="text1"/>
                <w:sz w:val="24"/>
                <w:lang w:val="en-US" w:eastAsia="zh-CN"/>
                <w14:textFill>
                  <w14:solidFill>
                    <w14:schemeClr w14:val="tx1"/>
                  </w14:solidFill>
                </w14:textFill>
              </w:rPr>
              <w:t>大气污染物排放限值可知：粉尘的最高允许排放浓度为</w:t>
            </w:r>
            <w:r>
              <w:rPr>
                <w:rFonts w:hint="eastAsia"/>
                <w:color w:val="000000" w:themeColor="text1"/>
                <w:sz w:val="24"/>
                <w:lang w:val="en-US" w:eastAsia="zh-CN"/>
                <w14:textFill>
                  <w14:solidFill>
                    <w14:schemeClr w14:val="tx1"/>
                  </w14:solidFill>
                </w14:textFill>
              </w:rPr>
              <w:t>20</w:t>
            </w:r>
            <w:r>
              <w:rPr>
                <w:color w:val="000000" w:themeColor="text1"/>
                <w:sz w:val="24"/>
                <w:lang w:val="en-US" w:eastAsia="zh-CN"/>
                <w14:textFill>
                  <w14:solidFill>
                    <w14:schemeClr w14:val="tx1"/>
                  </w14:solidFill>
                </w14:textFill>
              </w:rPr>
              <w:t>mg/m</w:t>
            </w:r>
            <w:r>
              <w:rPr>
                <w:color w:val="000000" w:themeColor="text1"/>
                <w:sz w:val="24"/>
                <w:vertAlign w:val="superscript"/>
                <w:lang w:val="en-US" w:eastAsia="zh-CN"/>
                <w14:textFill>
                  <w14:solidFill>
                    <w14:schemeClr w14:val="tx1"/>
                  </w14:solidFill>
                </w14:textFill>
              </w:rPr>
              <w:t>3</w:t>
            </w:r>
            <w:r>
              <w:rPr>
                <w:color w:val="000000" w:themeColor="text1"/>
                <w:sz w:val="24"/>
                <w:lang w:val="en-US" w:eastAsia="zh-CN"/>
                <w14:textFill>
                  <w14:solidFill>
                    <w14:schemeClr w14:val="tx1"/>
                  </w14:solidFill>
                </w14:textFill>
              </w:rPr>
              <w:t>，经布袋除尘器处理后，本项目排放的粉尘满足《合成树脂工业污染物排放标准》（GB31572-2015）表</w:t>
            </w:r>
            <w:r>
              <w:rPr>
                <w:rFonts w:hint="eastAsia"/>
                <w:color w:val="000000" w:themeColor="text1"/>
                <w:sz w:val="24"/>
                <w:lang w:val="en-US" w:eastAsia="zh-CN"/>
                <w14:textFill>
                  <w14:solidFill>
                    <w14:schemeClr w14:val="tx1"/>
                  </w14:solidFill>
                </w14:textFill>
              </w:rPr>
              <w:t>5颗粒物</w:t>
            </w:r>
            <w:r>
              <w:rPr>
                <w:color w:val="000000" w:themeColor="text1"/>
                <w:sz w:val="24"/>
                <w:lang w:val="en-US" w:eastAsia="zh-CN"/>
                <w14:textFill>
                  <w14:solidFill>
                    <w14:schemeClr w14:val="tx1"/>
                  </w14:solidFill>
                </w14:textFill>
              </w:rPr>
              <w:t>排放限值</w:t>
            </w:r>
            <w:r>
              <w:rPr>
                <w:rFonts w:hint="eastAsia"/>
                <w:color w:val="000000" w:themeColor="text1"/>
                <w:sz w:val="24"/>
                <w:lang w:val="en-US" w:eastAsia="zh-CN"/>
                <w14:textFill>
                  <w14:solidFill>
                    <w14:schemeClr w14:val="tx1"/>
                  </w14:solidFill>
                </w14:textFill>
              </w:rPr>
              <w:t>20mg/m</w:t>
            </w:r>
            <w:r>
              <w:rPr>
                <w:rFonts w:hint="eastAsia"/>
                <w:color w:val="000000" w:themeColor="text1"/>
                <w:sz w:val="24"/>
                <w:vertAlign w:val="superscript"/>
                <w:lang w:val="en-US" w:eastAsia="zh-CN"/>
                <w14:textFill>
                  <w14:solidFill>
                    <w14:schemeClr w14:val="tx1"/>
                  </w14:solidFill>
                </w14:textFill>
              </w:rPr>
              <w:t>3</w:t>
            </w:r>
            <w:r>
              <w:rPr>
                <w:color w:val="000000" w:themeColor="text1"/>
                <w:sz w:val="24"/>
                <w:lang w:val="en-US" w:eastAsia="zh-CN"/>
                <w14:textFill>
                  <w14:solidFill>
                    <w14:schemeClr w14:val="tx1"/>
                  </w14:solidFill>
                </w14:textFill>
              </w:rPr>
              <w:t>，能实现达标排放。</w:t>
            </w:r>
          </w:p>
          <w:p>
            <w:pPr>
              <w:keepNext w:val="0"/>
              <w:keepLines w:val="0"/>
              <w:pageBreakBefore w:val="0"/>
              <w:kinsoku/>
              <w:wordWrap/>
              <w:overflowPunct/>
              <w:topLinePunct w:val="0"/>
              <w:autoSpaceDE/>
              <w:autoSpaceDN/>
              <w:bidi w:val="0"/>
              <w:adjustRightInd w:val="0"/>
              <w:snapToGrid w:val="0"/>
              <w:spacing w:line="500" w:lineRule="exact"/>
              <w:ind w:right="0" w:firstLine="480" w:firstLineChars="200"/>
              <w:jc w:val="left"/>
              <w:textAlignment w:val="auto"/>
              <w:rPr>
                <w:rFonts w:hint="eastAsia" w:eastAsia="宋体"/>
                <w:color w:val="000000" w:themeColor="text1"/>
                <w:kern w:val="0"/>
                <w:sz w:val="24"/>
                <w:highlight w:val="none"/>
                <w:lang w:val="en-US" w:eastAsia="zh-CN"/>
                <w14:textFill>
                  <w14:solidFill>
                    <w14:schemeClr w14:val="tx1"/>
                  </w14:solidFill>
                </w14:textFill>
              </w:rPr>
            </w:pPr>
            <w:r>
              <w:rPr>
                <w:rFonts w:hint="eastAsia" w:eastAsia="宋体"/>
                <w:color w:val="000000" w:themeColor="text1"/>
                <w:kern w:val="0"/>
                <w:sz w:val="24"/>
                <w:highlight w:val="none"/>
                <w:lang w:val="en-US" w:eastAsia="zh-CN"/>
                <w14:textFill>
                  <w14:solidFill>
                    <w14:schemeClr w14:val="tx1"/>
                  </w14:solidFill>
                </w14:textFill>
              </w:rPr>
              <w:t>未被收集的粉尘以无组织废气形式飘散在车间空气中，无组织粉尘产生量约为</w:t>
            </w:r>
            <w:r>
              <w:rPr>
                <w:rFonts w:hint="eastAsia"/>
                <w:color w:val="000000" w:themeColor="text1"/>
                <w:kern w:val="0"/>
                <w:sz w:val="24"/>
                <w:highlight w:val="none"/>
                <w:lang w:val="en-US" w:eastAsia="zh-CN"/>
                <w14:textFill>
                  <w14:solidFill>
                    <w14:schemeClr w14:val="tx1"/>
                  </w14:solidFill>
                </w14:textFill>
              </w:rPr>
              <w:t>0.2947</w:t>
            </w:r>
            <w:r>
              <w:rPr>
                <w:rFonts w:hint="eastAsia" w:eastAsia="宋体"/>
                <w:color w:val="000000" w:themeColor="text1"/>
                <w:kern w:val="0"/>
                <w:sz w:val="24"/>
                <w:highlight w:val="none"/>
                <w:lang w:val="en-US" w:eastAsia="zh-CN"/>
                <w14:textFill>
                  <w14:solidFill>
                    <w14:schemeClr w14:val="tx1"/>
                  </w14:solidFill>
                </w14:textFill>
              </w:rPr>
              <w:t>t/a，产生速率为0.</w:t>
            </w:r>
            <w:r>
              <w:rPr>
                <w:rFonts w:hint="eastAsia"/>
                <w:color w:val="000000" w:themeColor="text1"/>
                <w:kern w:val="0"/>
                <w:sz w:val="24"/>
                <w:highlight w:val="none"/>
                <w:lang w:val="en-US" w:eastAsia="zh-CN"/>
                <w14:textFill>
                  <w14:solidFill>
                    <w14:schemeClr w14:val="tx1"/>
                  </w14:solidFill>
                </w14:textFill>
              </w:rPr>
              <w:t>0767</w:t>
            </w:r>
            <w:r>
              <w:rPr>
                <w:rFonts w:hint="eastAsia" w:eastAsia="宋体"/>
                <w:color w:val="000000" w:themeColor="text1"/>
                <w:kern w:val="0"/>
                <w:sz w:val="24"/>
                <w:highlight w:val="none"/>
                <w:lang w:val="en-US" w:eastAsia="zh-CN"/>
                <w14:textFill>
                  <w14:solidFill>
                    <w14:schemeClr w14:val="tx1"/>
                  </w14:solidFill>
                </w14:textFill>
              </w:rPr>
              <w:t xml:space="preserve">kg/h。 </w:t>
            </w:r>
          </w:p>
          <w:p>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right="0" w:firstLine="480" w:firstLineChars="200"/>
              <w:jc w:val="left"/>
              <w:textAlignment w:val="auto"/>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焊接工艺</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粉尘</w:t>
            </w:r>
          </w:p>
          <w:p>
            <w:pPr>
              <w:keepNext w:val="0"/>
              <w:keepLines w:val="0"/>
              <w:pageBreakBefore w:val="0"/>
              <w:widowControl/>
              <w:suppressLineNumbers w:val="0"/>
              <w:kinsoku/>
              <w:wordWrap/>
              <w:overflowPunct/>
              <w:topLinePunct w:val="0"/>
              <w:autoSpaceDE/>
              <w:autoSpaceDN/>
              <w:bidi w:val="0"/>
              <w:adjustRightInd w:val="0"/>
              <w:snapToGrid w:val="0"/>
              <w:spacing w:line="500" w:lineRule="exact"/>
              <w:ind w:right="0" w:firstLine="480" w:firstLineChars="200"/>
              <w:jc w:val="left"/>
              <w:textAlignment w:val="auto"/>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根据《排放源统计调查产排污核算方法和系数手册》（2021）中《33金 </w:t>
            </w:r>
          </w:p>
          <w:p>
            <w:pPr>
              <w:pageBreakBefore w:val="0"/>
              <w:kinsoku/>
              <w:wordWrap/>
              <w:overflowPunct/>
              <w:topLinePunct w:val="0"/>
              <w:autoSpaceDE/>
              <w:autoSpaceDN/>
              <w:bidi w:val="0"/>
              <w:adjustRightInd w:val="0"/>
              <w:snapToGrid w:val="0"/>
              <w:spacing w:line="500" w:lineRule="exact"/>
              <w:ind w:left="0" w:leftChars="0" w:firstLine="0" w:firstLineChars="0"/>
              <w:jc w:val="left"/>
              <w:textAlignment w:val="baseline"/>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属制品业、</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34 </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通用设备制造业、</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35 </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专用设备制造业、</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 xml:space="preserve">36 </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汽车制造业、</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37</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铁路、船舶、航空航天和其他运输设备制造业、</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431</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金属制品修理、</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432</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通用设备修理、</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433</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专用设备修理、</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434</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铁路、船舶、航空航天 等运输设备修理（不包括电镀工艺）行业系数手册》里</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焊接工序</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产污系数可知，实芯焊丝氩弧焊工业废气量为2130193标立方米/吨-</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原料</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，颗粒物产污系数为</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9.19</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千克/吨-</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原料</w:t>
            </w:r>
            <w:r>
              <w:rPr>
                <w:rFonts w:hint="eastAsia"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r>
              <w:rPr>
                <w:rFonts w:hint="eastAsia"/>
                <w:b w:val="0"/>
                <w:bCs w:val="0"/>
                <w:color w:val="000000" w:themeColor="text1"/>
                <w:kern w:val="0"/>
                <w:sz w:val="24"/>
                <w:highlight w:val="none"/>
                <w:lang w:val="en-US" w:eastAsia="zh-CN"/>
                <w14:textFill>
                  <w14:solidFill>
                    <w14:schemeClr w14:val="tx1"/>
                  </w14:solidFill>
                </w14:textFill>
              </w:rPr>
              <w:t>本项目</w:t>
            </w:r>
            <w:r>
              <w:rPr>
                <w:rFonts w:hint="eastAsia" w:ascii="宋体" w:hAnsi="宋体" w:eastAsia="宋体" w:cs="宋体"/>
                <w:color w:val="000000" w:themeColor="text1"/>
                <w14:textFill>
                  <w14:solidFill>
                    <w14:schemeClr w14:val="tx1"/>
                  </w14:solidFill>
                </w14:textFill>
              </w:rPr>
              <w:t>一体化污水处理设备</w:t>
            </w:r>
            <w:r>
              <w:rPr>
                <w:rFonts w:hint="eastAsia"/>
                <w:b w:val="0"/>
                <w:bCs w:val="0"/>
                <w:color w:val="000000" w:themeColor="text1"/>
                <w:kern w:val="0"/>
                <w:sz w:val="24"/>
                <w:highlight w:val="none"/>
                <w:lang w:val="en-US" w:eastAsia="zh-CN"/>
                <w14:textFill>
                  <w14:solidFill>
                    <w14:schemeClr w14:val="tx1"/>
                  </w14:solidFill>
                </w14:textFill>
              </w:rPr>
              <w:t>焊接工艺原料用量为0.02t/a，则工业废气量为4.26万m</w:t>
            </w:r>
            <w:r>
              <w:rPr>
                <w:rFonts w:hint="eastAsia"/>
                <w:b w:val="0"/>
                <w:bCs w:val="0"/>
                <w:color w:val="000000" w:themeColor="text1"/>
                <w:kern w:val="0"/>
                <w:sz w:val="24"/>
                <w:highlight w:val="none"/>
                <w:vertAlign w:val="superscript"/>
                <w:lang w:val="en-US" w:eastAsia="zh-CN"/>
                <w14:textFill>
                  <w14:solidFill>
                    <w14:schemeClr w14:val="tx1"/>
                  </w14:solidFill>
                </w14:textFill>
              </w:rPr>
              <w:t>3</w:t>
            </w:r>
            <w:r>
              <w:rPr>
                <w:rFonts w:hint="eastAsia"/>
                <w:b w:val="0"/>
                <w:bCs w:val="0"/>
                <w:color w:val="000000" w:themeColor="text1"/>
                <w:kern w:val="0"/>
                <w:sz w:val="24"/>
                <w:highlight w:val="none"/>
                <w:vertAlign w:val="baseline"/>
                <w:lang w:val="en-US" w:eastAsia="zh-CN"/>
                <w14:textFill>
                  <w14:solidFill>
                    <w14:schemeClr w14:val="tx1"/>
                  </w14:solidFill>
                </w14:textFill>
              </w:rPr>
              <w:t>/a</w:t>
            </w:r>
            <w:r>
              <w:rPr>
                <w:rFonts w:hint="eastAsia"/>
                <w:b w:val="0"/>
                <w:bCs w:val="0"/>
                <w:color w:val="000000" w:themeColor="text1"/>
                <w:kern w:val="0"/>
                <w:sz w:val="24"/>
                <w:highlight w:val="none"/>
                <w:lang w:val="en-US" w:eastAsia="zh-CN"/>
                <w14:textFill>
                  <w14:solidFill>
                    <w14:schemeClr w14:val="tx1"/>
                  </w14:solidFill>
                </w14:textFill>
              </w:rPr>
              <w:t>，颗粒物产生量为0.1838t/a，产生速率0.0478kg/h。本项目设计在焊接工序设置</w:t>
            </w:r>
            <w:r>
              <w:rPr>
                <w:rFonts w:hint="eastAsia"/>
                <w:bCs/>
                <w:snapToGrid w:val="0"/>
                <w:color w:val="000000" w:themeColor="text1"/>
                <w:kern w:val="0"/>
                <w:sz w:val="24"/>
                <w:szCs w:val="24"/>
                <w14:textFill>
                  <w14:solidFill>
                    <w14:schemeClr w14:val="tx1"/>
                  </w14:solidFill>
                </w14:textFill>
              </w:rPr>
              <w:t>移动式电焊烟雾净化器</w:t>
            </w:r>
            <w:r>
              <w:rPr>
                <w:rFonts w:hint="eastAsia"/>
                <w:snapToGrid w:val="0"/>
                <w:color w:val="000000" w:themeColor="text1"/>
                <w:kern w:val="0"/>
                <w:sz w:val="24"/>
                <w:szCs w:val="24"/>
                <w14:textFill>
                  <w14:solidFill>
                    <w14:schemeClr w14:val="tx1"/>
                  </w14:solidFill>
                </w14:textFill>
              </w:rPr>
              <w:t>集中处理设施</w:t>
            </w:r>
            <w:r>
              <w:rPr>
                <w:rFonts w:hint="eastAsia"/>
                <w:snapToGrid w:val="0"/>
                <w:color w:val="000000" w:themeColor="text1"/>
                <w:kern w:val="0"/>
                <w:sz w:val="24"/>
                <w:szCs w:val="24"/>
                <w:lang w:eastAsia="zh-CN"/>
                <w14:textFill>
                  <w14:solidFill>
                    <w14:schemeClr w14:val="tx1"/>
                  </w14:solidFill>
                </w14:textFill>
              </w:rPr>
              <w:t>进行处理焊接废气</w:t>
            </w:r>
            <w:r>
              <w:rPr>
                <w:rFonts w:hint="eastAsia"/>
                <w:snapToGrid w:val="0"/>
                <w:color w:val="000000" w:themeColor="text1"/>
                <w:kern w:val="0"/>
                <w:sz w:val="24"/>
                <w:szCs w:val="24"/>
                <w14:textFill>
                  <w14:solidFill>
                    <w14:schemeClr w14:val="tx1"/>
                  </w14:solidFill>
                </w14:textFill>
              </w:rPr>
              <w:t>，</w:t>
            </w:r>
            <w:r>
              <w:rPr>
                <w:rFonts w:hint="eastAsia"/>
                <w:bCs/>
                <w:snapToGrid w:val="0"/>
                <w:color w:val="000000" w:themeColor="text1"/>
                <w:kern w:val="0"/>
                <w:sz w:val="24"/>
                <w:szCs w:val="24"/>
                <w14:textFill>
                  <w14:solidFill>
                    <w14:schemeClr w14:val="tx1"/>
                  </w14:solidFill>
                </w14:textFill>
              </w:rPr>
              <w:t>移动式电焊烟雾净化器</w:t>
            </w:r>
            <w:r>
              <w:rPr>
                <w:rFonts w:hint="eastAsia" w:eastAsia="宋体"/>
                <w:color w:val="000000" w:themeColor="text1"/>
                <w:kern w:val="0"/>
                <w:sz w:val="24"/>
                <w:highlight w:val="none"/>
                <w:lang w:val="en-US" w:eastAsia="zh-CN"/>
                <w14:textFill>
                  <w14:solidFill>
                    <w14:schemeClr w14:val="tx1"/>
                  </w14:solidFill>
                </w14:textFill>
              </w:rPr>
              <w:t>风量</w:t>
            </w:r>
            <w:r>
              <w:rPr>
                <w:rFonts w:hint="eastAsia"/>
                <w:color w:val="000000" w:themeColor="text1"/>
                <w:kern w:val="0"/>
                <w:sz w:val="24"/>
                <w:highlight w:val="none"/>
                <w:lang w:val="en-US" w:eastAsia="zh-CN"/>
                <w14:textFill>
                  <w14:solidFill>
                    <w14:schemeClr w14:val="tx1"/>
                  </w14:solidFill>
                </w14:textFill>
              </w:rPr>
              <w:t>设计</w:t>
            </w:r>
            <w:r>
              <w:rPr>
                <w:rFonts w:hint="eastAsia" w:eastAsia="宋体"/>
                <w:color w:val="000000" w:themeColor="text1"/>
                <w:kern w:val="0"/>
                <w:sz w:val="24"/>
                <w:highlight w:val="none"/>
                <w:lang w:val="en-US" w:eastAsia="zh-CN"/>
                <w14:textFill>
                  <w14:solidFill>
                    <w14:schemeClr w14:val="tx1"/>
                  </w14:solidFill>
                </w14:textFill>
              </w:rPr>
              <w:t>按</w:t>
            </w:r>
            <w:r>
              <w:rPr>
                <w:rFonts w:hint="eastAsia"/>
                <w:color w:val="000000" w:themeColor="text1"/>
                <w:kern w:val="0"/>
                <w:sz w:val="24"/>
                <w:highlight w:val="none"/>
                <w:lang w:val="en-US" w:eastAsia="zh-CN"/>
                <w14:textFill>
                  <w14:solidFill>
                    <w14:schemeClr w14:val="tx1"/>
                  </w14:solidFill>
                </w14:textFill>
              </w:rPr>
              <w:t>2400</w:t>
            </w:r>
            <w:r>
              <w:rPr>
                <w:rFonts w:hint="eastAsia" w:eastAsia="宋体"/>
                <w:color w:val="000000" w:themeColor="text1"/>
                <w:kern w:val="0"/>
                <w:sz w:val="24"/>
                <w:highlight w:val="none"/>
                <w:lang w:val="en-US" w:eastAsia="zh-CN"/>
                <w14:textFill>
                  <w14:solidFill>
                    <w14:schemeClr w14:val="tx1"/>
                  </w14:solidFill>
                </w14:textFill>
              </w:rPr>
              <w:t>m</w:t>
            </w:r>
            <w:r>
              <w:rPr>
                <w:rFonts w:hint="eastAsia" w:eastAsia="宋体"/>
                <w:color w:val="000000" w:themeColor="text1"/>
                <w:kern w:val="0"/>
                <w:sz w:val="24"/>
                <w:highlight w:val="none"/>
                <w:vertAlign w:val="superscript"/>
                <w:lang w:val="en-US" w:eastAsia="zh-CN"/>
                <w14:textFill>
                  <w14:solidFill>
                    <w14:schemeClr w14:val="tx1"/>
                  </w14:solidFill>
                </w14:textFill>
              </w:rPr>
              <w:t>3</w:t>
            </w:r>
            <w:r>
              <w:rPr>
                <w:rFonts w:hint="eastAsia" w:eastAsia="宋体"/>
                <w:color w:val="000000" w:themeColor="text1"/>
                <w:kern w:val="0"/>
                <w:sz w:val="24"/>
                <w:highlight w:val="none"/>
                <w:lang w:val="en-US" w:eastAsia="zh-CN"/>
                <w14:textFill>
                  <w14:solidFill>
                    <w14:schemeClr w14:val="tx1"/>
                  </w14:solidFill>
                </w14:textFill>
              </w:rPr>
              <w:t>/h计</w:t>
            </w:r>
            <w:r>
              <w:rPr>
                <w:rFonts w:hint="eastAsia"/>
                <w:color w:val="000000" w:themeColor="text1"/>
                <w:kern w:val="0"/>
                <w:sz w:val="24"/>
                <w:highlight w:val="none"/>
                <w:lang w:val="en-US" w:eastAsia="zh-CN"/>
                <w14:textFill>
                  <w14:solidFill>
                    <w14:schemeClr w14:val="tx1"/>
                  </w14:solidFill>
                </w14:textFill>
              </w:rPr>
              <w:t>，</w:t>
            </w:r>
            <w:r>
              <w:rPr>
                <w:rFonts w:hint="eastAsia"/>
                <w:snapToGrid w:val="0"/>
                <w:color w:val="000000" w:themeColor="text1"/>
                <w:kern w:val="0"/>
                <w:sz w:val="24"/>
                <w:szCs w:val="24"/>
                <w:lang w:eastAsia="zh-CN"/>
                <w14:textFill>
                  <w14:solidFill>
                    <w14:schemeClr w14:val="tx1"/>
                  </w14:solidFill>
                </w14:textFill>
              </w:rPr>
              <w:t>处理效率为</w:t>
            </w:r>
            <w:r>
              <w:rPr>
                <w:rFonts w:hint="eastAsia"/>
                <w:snapToGrid w:val="0"/>
                <w:color w:val="000000" w:themeColor="text1"/>
                <w:kern w:val="0"/>
                <w:sz w:val="24"/>
                <w:szCs w:val="24"/>
                <w:lang w:val="en-US" w:eastAsia="zh-CN"/>
                <w14:textFill>
                  <w14:solidFill>
                    <w14:schemeClr w14:val="tx1"/>
                  </w14:solidFill>
                </w14:textFill>
              </w:rPr>
              <w:t>95%，则</w:t>
            </w:r>
            <w:r>
              <w:rPr>
                <w:rFonts w:hint="eastAsia" w:eastAsia="宋体"/>
                <w:color w:val="000000" w:themeColor="text1"/>
                <w:kern w:val="0"/>
                <w:sz w:val="24"/>
                <w:highlight w:val="none"/>
                <w:lang w:val="en-US" w:eastAsia="zh-CN"/>
                <w14:textFill>
                  <w14:solidFill>
                    <w14:schemeClr w14:val="tx1"/>
                  </w14:solidFill>
                </w14:textFill>
              </w:rPr>
              <w:t>粉尘的排放量为0.</w:t>
            </w:r>
            <w:r>
              <w:rPr>
                <w:rFonts w:hint="eastAsia"/>
                <w:color w:val="000000" w:themeColor="text1"/>
                <w:kern w:val="0"/>
                <w:sz w:val="24"/>
                <w:highlight w:val="none"/>
                <w:lang w:val="en-US" w:eastAsia="zh-CN"/>
                <w14:textFill>
                  <w14:solidFill>
                    <w14:schemeClr w14:val="tx1"/>
                  </w14:solidFill>
                </w14:textFill>
              </w:rPr>
              <w:t>00919</w:t>
            </w:r>
            <w:r>
              <w:rPr>
                <w:rFonts w:hint="eastAsia" w:eastAsia="宋体"/>
                <w:color w:val="000000" w:themeColor="text1"/>
                <w:kern w:val="0"/>
                <w:sz w:val="24"/>
                <w:highlight w:val="none"/>
                <w:lang w:val="en-US" w:eastAsia="zh-CN"/>
                <w14:textFill>
                  <w14:solidFill>
                    <w14:schemeClr w14:val="tx1"/>
                  </w14:solidFill>
                </w14:textFill>
              </w:rPr>
              <w:t>t/a，排放速率为0.0</w:t>
            </w:r>
            <w:r>
              <w:rPr>
                <w:rFonts w:hint="eastAsia"/>
                <w:color w:val="000000" w:themeColor="text1"/>
                <w:kern w:val="0"/>
                <w:sz w:val="24"/>
                <w:highlight w:val="none"/>
                <w:lang w:val="en-US" w:eastAsia="zh-CN"/>
                <w14:textFill>
                  <w14:solidFill>
                    <w14:schemeClr w14:val="tx1"/>
                  </w14:solidFill>
                </w14:textFill>
              </w:rPr>
              <w:t>023</w:t>
            </w:r>
            <w:r>
              <w:rPr>
                <w:rFonts w:hint="eastAsia" w:eastAsia="宋体"/>
                <w:color w:val="000000" w:themeColor="text1"/>
                <w:kern w:val="0"/>
                <w:sz w:val="24"/>
                <w:highlight w:val="none"/>
                <w:lang w:val="en-US" w:eastAsia="zh-CN"/>
                <w14:textFill>
                  <w14:solidFill>
                    <w14:schemeClr w14:val="tx1"/>
                  </w14:solidFill>
                </w14:textFill>
              </w:rPr>
              <w:t>kg/h，排放浓度为</w:t>
            </w:r>
            <w:r>
              <w:rPr>
                <w:rFonts w:hint="eastAsia"/>
                <w:color w:val="000000" w:themeColor="text1"/>
                <w:kern w:val="0"/>
                <w:sz w:val="24"/>
                <w:highlight w:val="none"/>
                <w:lang w:val="en-US" w:eastAsia="zh-CN"/>
                <w14:textFill>
                  <w14:solidFill>
                    <w14:schemeClr w14:val="tx1"/>
                  </w14:solidFill>
                </w14:textFill>
              </w:rPr>
              <w:t>0.96</w:t>
            </w:r>
            <w:r>
              <w:rPr>
                <w:rFonts w:hint="eastAsia" w:eastAsia="宋体"/>
                <w:color w:val="000000" w:themeColor="text1"/>
                <w:kern w:val="0"/>
                <w:sz w:val="24"/>
                <w:highlight w:val="none"/>
                <w:lang w:val="en-US" w:eastAsia="zh-CN"/>
                <w14:textFill>
                  <w14:solidFill>
                    <w14:schemeClr w14:val="tx1"/>
                  </w14:solidFill>
                </w14:textFill>
              </w:rPr>
              <w:t>mg/m</w:t>
            </w:r>
            <w:r>
              <w:rPr>
                <w:rFonts w:hint="eastAsia" w:eastAsia="宋体"/>
                <w:color w:val="000000" w:themeColor="text1"/>
                <w:kern w:val="0"/>
                <w:sz w:val="24"/>
                <w:highlight w:val="none"/>
                <w:vertAlign w:val="superscript"/>
                <w:lang w:val="en-US" w:eastAsia="zh-CN"/>
                <w14:textFill>
                  <w14:solidFill>
                    <w14:schemeClr w14:val="tx1"/>
                  </w14:solidFill>
                </w14:textFill>
              </w:rPr>
              <w:t>3</w:t>
            </w:r>
            <w:r>
              <w:rPr>
                <w:rFonts w:hint="eastAsia" w:eastAsia="宋体"/>
                <w:color w:val="000000" w:themeColor="text1"/>
                <w:kern w:val="0"/>
                <w:sz w:val="24"/>
                <w:highlight w:val="none"/>
                <w:lang w:val="en-US" w:eastAsia="zh-CN"/>
                <w14:textFill>
                  <w14:solidFill>
                    <w14:schemeClr w14:val="tx1"/>
                  </w14:solidFill>
                </w14:textFill>
              </w:rPr>
              <w:t>。</w:t>
            </w:r>
            <w:r>
              <w:rPr>
                <w:color w:val="000000"/>
                <w:sz w:val="24"/>
                <w:szCs w:val="24"/>
              </w:rPr>
              <w:t>符合</w:t>
            </w:r>
            <w:r>
              <w:rPr>
                <w:snapToGrid w:val="0"/>
                <w:color w:val="000000"/>
                <w:kern w:val="0"/>
                <w:sz w:val="24"/>
                <w:szCs w:val="24"/>
              </w:rPr>
              <w:t>《车间空气中电焊烟尘卫生标准》</w:t>
            </w:r>
            <w:r>
              <w:rPr>
                <w:rFonts w:hint="eastAsia"/>
                <w:snapToGrid w:val="0"/>
                <w:color w:val="000000"/>
                <w:kern w:val="0"/>
                <w:sz w:val="24"/>
                <w:szCs w:val="24"/>
              </w:rPr>
              <w:t>（</w:t>
            </w:r>
            <w:r>
              <w:rPr>
                <w:snapToGrid w:val="0"/>
                <w:color w:val="000000"/>
                <w:kern w:val="0"/>
                <w:sz w:val="24"/>
                <w:szCs w:val="24"/>
              </w:rPr>
              <w:t>GB16194-1996</w:t>
            </w:r>
            <w:r>
              <w:rPr>
                <w:rFonts w:hint="eastAsia"/>
                <w:snapToGrid w:val="0"/>
                <w:color w:val="000000"/>
                <w:kern w:val="0"/>
                <w:sz w:val="24"/>
                <w:szCs w:val="24"/>
              </w:rPr>
              <w:t>）</w:t>
            </w:r>
            <w:r>
              <w:rPr>
                <w:snapToGrid w:val="0"/>
                <w:color w:val="000000"/>
                <w:kern w:val="0"/>
                <w:sz w:val="24"/>
                <w:szCs w:val="24"/>
              </w:rPr>
              <w:t>中焊接烟尘最高允许浓度为6mg/m</w:t>
            </w:r>
            <w:r>
              <w:rPr>
                <w:snapToGrid w:val="0"/>
                <w:color w:val="000000"/>
                <w:kern w:val="0"/>
                <w:sz w:val="24"/>
                <w:szCs w:val="24"/>
                <w:vertAlign w:val="superscript"/>
              </w:rPr>
              <w:t>3</w:t>
            </w:r>
            <w:r>
              <w:rPr>
                <w:snapToGrid w:val="0"/>
                <w:color w:val="000000"/>
                <w:kern w:val="0"/>
                <w:sz w:val="24"/>
                <w:szCs w:val="24"/>
              </w:rPr>
              <w:t>的要求</w:t>
            </w:r>
            <w:r>
              <w:rPr>
                <w:snapToGrid w:val="0"/>
                <w:color w:val="000000"/>
                <w:kern w:val="0"/>
                <w:sz w:val="24"/>
              </w:rPr>
              <w:t>，对</w:t>
            </w:r>
            <w:r>
              <w:rPr>
                <w:rFonts w:hint="eastAsia"/>
                <w:snapToGrid w:val="0"/>
                <w:color w:val="000000"/>
                <w:kern w:val="0"/>
                <w:sz w:val="24"/>
                <w:lang w:eastAsia="zh-CN"/>
              </w:rPr>
              <w:t>车间</w:t>
            </w:r>
            <w:r>
              <w:rPr>
                <w:snapToGrid w:val="0"/>
                <w:color w:val="000000"/>
                <w:kern w:val="0"/>
                <w:sz w:val="24"/>
              </w:rPr>
              <w:t>人员及区域环境空气影响较小。</w:t>
            </w:r>
          </w:p>
          <w:p>
            <w:pPr>
              <w:pStyle w:val="10"/>
              <w:keepNext w:val="0"/>
              <w:keepLines w:val="0"/>
              <w:pageBreakBefore w:val="0"/>
              <w:kinsoku/>
              <w:wordWrap/>
              <w:overflowPunct/>
              <w:topLinePunct w:val="0"/>
              <w:autoSpaceDE/>
              <w:autoSpaceDN/>
              <w:bidi w:val="0"/>
              <w:adjustRightInd w:val="0"/>
              <w:snapToGrid w:val="0"/>
              <w:spacing w:before="0" w:after="0" w:line="500" w:lineRule="exact"/>
              <w:ind w:left="0" w:leftChars="0" w:right="0" w:firstLine="480" w:firstLineChars="200"/>
              <w:jc w:val="left"/>
              <w:textAlignment w:val="auto"/>
              <w:rPr>
                <w:rFonts w:hint="default" w:ascii="Times New Roman" w:hAnsi="Times New Roman" w:cs="Times New Roman"/>
                <w:color w:val="000000" w:themeColor="text1"/>
                <w14:textFill>
                  <w14:solidFill>
                    <w14:schemeClr w14:val="tx1"/>
                  </w14:solidFill>
                </w14:textFill>
              </w:rPr>
            </w:pPr>
            <w:r>
              <w:rPr>
                <w:rFonts w:hint="default" w:eastAsia="宋体"/>
                <w:color w:val="000000" w:themeColor="text1"/>
                <w:sz w:val="24"/>
                <w:lang w:val="en-US" w:eastAsia="zh-CN"/>
                <w14:textFill>
                  <w14:solidFill>
                    <w14:schemeClr w14:val="tx1"/>
                  </w14:solidFill>
                </w14:textFill>
              </w:rPr>
              <w:t>本项目</w:t>
            </w:r>
            <w:r>
              <w:rPr>
                <w:rFonts w:hint="default" w:eastAsia="宋体"/>
                <w:color w:val="000000" w:themeColor="text1"/>
                <w:sz w:val="24"/>
                <w:lang w:val="en-US" w:eastAsia="zh-Hans"/>
                <w14:textFill>
                  <w14:solidFill>
                    <w14:schemeClr w14:val="tx1"/>
                  </w14:solidFill>
                </w14:textFill>
              </w:rPr>
              <w:t>废气</w:t>
            </w:r>
            <w:r>
              <w:rPr>
                <w:rFonts w:hint="default" w:eastAsia="宋体"/>
                <w:color w:val="000000" w:themeColor="text1"/>
                <w:sz w:val="24"/>
                <w:lang w:val="en-US" w:eastAsia="zh-CN"/>
                <w14:textFill>
                  <w14:solidFill>
                    <w14:schemeClr w14:val="tx1"/>
                  </w14:solidFill>
                </w14:textFill>
              </w:rPr>
              <w:t>产生及排放汇总情况见表</w:t>
            </w:r>
            <w:r>
              <w:rPr>
                <w:rFonts w:hint="eastAsia"/>
                <w:color w:val="000000" w:themeColor="text1"/>
                <w:sz w:val="24"/>
                <w:lang w:val="en-US" w:eastAsia="zh-CN"/>
                <w14:textFill>
                  <w14:solidFill>
                    <w14:schemeClr w14:val="tx1"/>
                  </w14:solidFill>
                </w14:textFill>
              </w:rPr>
              <w:t>4-1</w:t>
            </w:r>
            <w:r>
              <w:rPr>
                <w:rFonts w:hint="default" w:eastAsia="宋体"/>
                <w:color w:val="000000" w:themeColor="text1"/>
                <w:sz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w:t>
            </w:r>
            <w:r>
              <w:rPr>
                <w:rFonts w:hint="eastAsia" w:cs="Times New Roman"/>
                <w:b/>
                <w:bCs/>
                <w:color w:val="000000" w:themeColor="text1"/>
                <w:lang w:val="en-US" w:eastAsia="zh-CN"/>
                <w14:textFill>
                  <w14:solidFill>
                    <w14:schemeClr w14:val="tx1"/>
                  </w14:solidFill>
                </w14:textFill>
              </w:rPr>
              <w:t>4-1</w:t>
            </w:r>
            <w:r>
              <w:rPr>
                <w:rFonts w:hint="default" w:ascii="Times New Roman" w:hAnsi="Times New Roman" w:cs="Times New Roman"/>
                <w:b/>
                <w:bCs/>
                <w:color w:val="000000" w:themeColor="text1"/>
                <w14:textFill>
                  <w14:solidFill>
                    <w14:schemeClr w14:val="tx1"/>
                  </w14:solidFill>
                </w14:textFill>
              </w:rPr>
              <w:t xml:space="preserve">   本项目废气产生及排放情况</w:t>
            </w:r>
          </w:p>
          <w:tbl>
            <w:tblPr>
              <w:tblStyle w:val="28"/>
              <w:tblW w:w="500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063"/>
              <w:gridCol w:w="1276"/>
              <w:gridCol w:w="1206"/>
              <w:gridCol w:w="1928"/>
              <w:gridCol w:w="12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63"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b/>
                      <w:bCs/>
                      <w:color w:val="000000" w:themeColor="text1"/>
                      <w:sz w:val="21"/>
                      <w:lang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产污工序</w:t>
                  </w:r>
                </w:p>
              </w:tc>
              <w:tc>
                <w:tcPr>
                  <w:tcW w:w="667"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污染物</w:t>
                  </w:r>
                </w:p>
                <w:p>
                  <w:pPr>
                    <w:spacing w:line="240" w:lineRule="auto"/>
                    <w:ind w:firstLine="0" w:firstLineChars="0"/>
                    <w:jc w:val="center"/>
                    <w:rPr>
                      <w:rFonts w:hint="default" w:ascii="Times New Roman" w:hAnsi="Times New Roman" w:eastAsia="宋体" w:cs="Times New Roman"/>
                      <w:b/>
                      <w:bCs/>
                      <w:color w:val="000000" w:themeColor="text1"/>
                      <w:sz w:val="21"/>
                      <w:lang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名称</w:t>
                  </w:r>
                </w:p>
              </w:tc>
              <w:tc>
                <w:tcPr>
                  <w:tcW w:w="801"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排放类型</w:t>
                  </w:r>
                </w:p>
              </w:tc>
              <w:tc>
                <w:tcPr>
                  <w:tcW w:w="757"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产生量</w:t>
                  </w:r>
                  <w:r>
                    <w:rPr>
                      <w:rFonts w:hint="default" w:ascii="Times New Roman" w:hAnsi="Times New Roman" w:cs="Times New Roman"/>
                      <w:b/>
                      <w:bCs/>
                      <w:color w:val="000000" w:themeColor="text1"/>
                      <w:sz w:val="21"/>
                      <w14:textFill>
                        <w14:solidFill>
                          <w14:schemeClr w14:val="tx1"/>
                        </w14:solidFill>
                      </w14:textFill>
                    </w:rPr>
                    <w:t>（t/a）</w:t>
                  </w:r>
                </w:p>
              </w:tc>
              <w:tc>
                <w:tcPr>
                  <w:tcW w:w="121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采取的措施</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排放量</w:t>
                  </w:r>
                  <w:r>
                    <w:rPr>
                      <w:rFonts w:hint="default" w:ascii="Times New Roman" w:hAnsi="Times New Roman" w:cs="Times New Roman"/>
                      <w:b/>
                      <w:bCs/>
                      <w:color w:val="000000" w:themeColor="text1"/>
                      <w:sz w:val="21"/>
                      <w14:textFill>
                        <w14:solidFill>
                          <w14:schemeClr w14:val="tx1"/>
                        </w14:solidFill>
                      </w14:textFill>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3" w:type="pct"/>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缠绕工序</w:t>
                  </w:r>
                </w:p>
              </w:tc>
              <w:tc>
                <w:tcPr>
                  <w:tcW w:w="667" w:type="pct"/>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非甲烷总烃</w:t>
                  </w:r>
                </w:p>
              </w:tc>
              <w:tc>
                <w:tcPr>
                  <w:tcW w:w="801" w:type="pct"/>
                  <w:tcBorders>
                    <w:tl2br w:val="nil"/>
                    <w:tr2bl w:val="nil"/>
                  </w:tcBorders>
                  <w:vAlign w:val="center"/>
                </w:tcPr>
                <w:p>
                  <w:pPr>
                    <w:spacing w:line="240" w:lineRule="auto"/>
                    <w:ind w:firstLine="0" w:firstLineChars="0"/>
                    <w:jc w:val="center"/>
                    <w:rPr>
                      <w:rFonts w:hint="default" w:ascii="Times New Roman" w:hAnsi="Times New Roman" w:cs="Times New Roman"/>
                      <w:color w:val="00B050"/>
                      <w:sz w:val="21"/>
                      <w:szCs w:val="21"/>
                      <w:lang w:val="en-US" w:eastAsia="zh-Hans"/>
                    </w:rPr>
                  </w:pPr>
                  <w:r>
                    <w:rPr>
                      <w:rFonts w:hint="default" w:ascii="Times New Roman" w:hAnsi="Times New Roman" w:cs="Times New Roman"/>
                      <w:color w:val="00B050"/>
                      <w:sz w:val="21"/>
                      <w:szCs w:val="21"/>
                      <w:lang w:val="en-US" w:eastAsia="zh-Hans"/>
                    </w:rPr>
                    <w:t>有组织</w:t>
                  </w:r>
                </w:p>
              </w:tc>
              <w:tc>
                <w:tcPr>
                  <w:tcW w:w="757" w:type="pct"/>
                  <w:tcBorders>
                    <w:tl2br w:val="nil"/>
                    <w:tr2bl w:val="nil"/>
                  </w:tcBorders>
                  <w:vAlign w:val="center"/>
                </w:tcPr>
                <w:p>
                  <w:pPr>
                    <w:spacing w:line="240" w:lineRule="auto"/>
                    <w:ind w:firstLine="0" w:firstLineChars="0"/>
                    <w:jc w:val="center"/>
                    <w:rPr>
                      <w:rFonts w:hint="default" w:ascii="Times New Roman" w:hAnsi="Times New Roman" w:cs="Times New Roman"/>
                      <w:color w:val="00B050"/>
                      <w:sz w:val="21"/>
                      <w:szCs w:val="21"/>
                      <w:lang w:val="en-US" w:eastAsia="zh-Hans"/>
                    </w:rPr>
                  </w:pPr>
                  <w:r>
                    <w:rPr>
                      <w:rFonts w:hint="eastAsia" w:eastAsia="宋体" w:cs="Times New Roman"/>
                      <w:color w:val="00B050"/>
                      <w:sz w:val="21"/>
                      <w:szCs w:val="21"/>
                      <w:lang w:val="en-US" w:eastAsia="zh-CN"/>
                    </w:rPr>
                    <w:t>0.</w:t>
                  </w:r>
                  <w:r>
                    <w:rPr>
                      <w:rFonts w:hint="eastAsia" w:cs="Times New Roman"/>
                      <w:color w:val="00B050"/>
                      <w:sz w:val="21"/>
                      <w:szCs w:val="21"/>
                      <w:lang w:val="en-US" w:eastAsia="zh-CN"/>
                    </w:rPr>
                    <w:t>232</w:t>
                  </w:r>
                </w:p>
              </w:tc>
              <w:tc>
                <w:tcPr>
                  <w:tcW w:w="1211" w:type="pct"/>
                  <w:tcBorders>
                    <w:tl2br w:val="nil"/>
                    <w:tr2bl w:val="nil"/>
                  </w:tcBorders>
                  <w:vAlign w:val="center"/>
                </w:tcPr>
                <w:p>
                  <w:pPr>
                    <w:spacing w:line="240" w:lineRule="auto"/>
                    <w:ind w:firstLine="0" w:firstLineChars="0"/>
                    <w:jc w:val="center"/>
                    <w:rPr>
                      <w:rFonts w:hint="default" w:ascii="Times New Roman" w:hAnsi="Times New Roman" w:cs="Times New Roman"/>
                      <w:color w:val="00B050"/>
                      <w:sz w:val="21"/>
                      <w:szCs w:val="21"/>
                      <w:lang w:val="en-US" w:eastAsia="zh-Hans"/>
                    </w:rPr>
                  </w:pPr>
                  <w:r>
                    <w:rPr>
                      <w:rFonts w:hint="default" w:ascii="Times New Roman" w:hAnsi="Times New Roman" w:cs="Times New Roman"/>
                      <w:color w:val="00B050"/>
                      <w:sz w:val="21"/>
                      <w:szCs w:val="21"/>
                      <w:lang w:val="en-US" w:eastAsia="zh-Hans"/>
                    </w:rPr>
                    <w:t>集气罩+</w:t>
                  </w:r>
                  <w:r>
                    <w:rPr>
                      <w:rFonts w:hint="default" w:ascii="Times New Roman" w:hAnsi="Times New Roman" w:cs="Times New Roman"/>
                      <w:color w:val="00B050"/>
                      <w:sz w:val="21"/>
                      <w:szCs w:val="21"/>
                      <w:lang w:val="en-US" w:eastAsia="zh-CN"/>
                    </w:rPr>
                    <w:t>UV</w:t>
                  </w:r>
                  <w:r>
                    <w:rPr>
                      <w:rFonts w:hint="default" w:ascii="Times New Roman" w:hAnsi="Times New Roman" w:cs="Times New Roman"/>
                      <w:color w:val="00B050"/>
                      <w:sz w:val="21"/>
                      <w:szCs w:val="21"/>
                      <w:lang w:val="en-US" w:eastAsia="zh-Hans"/>
                    </w:rPr>
                    <w:t>光氧+活性炭吸附装置</w:t>
                  </w:r>
                  <w:r>
                    <w:rPr>
                      <w:rFonts w:hint="default" w:ascii="Times New Roman" w:hAnsi="Times New Roman" w:cs="Times New Roman"/>
                      <w:color w:val="00B050"/>
                      <w:sz w:val="21"/>
                      <w:szCs w:val="21"/>
                      <w:lang w:eastAsia="zh-Hans"/>
                    </w:rPr>
                    <w:t>+15</w:t>
                  </w:r>
                  <w:r>
                    <w:rPr>
                      <w:rFonts w:hint="default" w:ascii="Times New Roman" w:hAnsi="Times New Roman" w:cs="Times New Roman"/>
                      <w:color w:val="00B050"/>
                      <w:sz w:val="21"/>
                      <w:szCs w:val="21"/>
                      <w:lang w:val="en-US" w:eastAsia="zh-Hans"/>
                    </w:rPr>
                    <w:t>m高排气筒</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cs="Times New Roman"/>
                      <w:color w:val="00B050"/>
                      <w:sz w:val="21"/>
                      <w:szCs w:val="21"/>
                      <w:lang w:val="en-US" w:eastAsia="zh-Hans"/>
                    </w:rPr>
                  </w:pPr>
                  <w:r>
                    <w:rPr>
                      <w:rFonts w:hint="eastAsia" w:cs="Times New Roman"/>
                      <w:color w:val="00B050"/>
                      <w:sz w:val="21"/>
                      <w:szCs w:val="21"/>
                      <w:lang w:val="en-US" w:eastAsia="zh-CN"/>
                    </w:rPr>
                    <w:t>0.176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p>
              </w:tc>
              <w:tc>
                <w:tcPr>
                  <w:tcW w:w="667"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p>
              </w:tc>
              <w:tc>
                <w:tcPr>
                  <w:tcW w:w="801" w:type="pct"/>
                  <w:tcBorders>
                    <w:tl2br w:val="nil"/>
                    <w:tr2bl w:val="nil"/>
                  </w:tcBorders>
                  <w:vAlign w:val="center"/>
                </w:tcPr>
                <w:p>
                  <w:pPr>
                    <w:spacing w:line="240" w:lineRule="auto"/>
                    <w:ind w:firstLine="0" w:firstLineChars="0"/>
                    <w:jc w:val="center"/>
                    <w:rPr>
                      <w:rFonts w:hint="default" w:ascii="Times New Roman" w:hAnsi="Times New Roman" w:cs="Times New Roman"/>
                      <w:color w:val="00B050"/>
                      <w:sz w:val="21"/>
                      <w:szCs w:val="21"/>
                      <w:lang w:val="en-US" w:eastAsia="zh-Hans"/>
                    </w:rPr>
                  </w:pPr>
                  <w:r>
                    <w:rPr>
                      <w:rFonts w:hint="default" w:ascii="Times New Roman" w:hAnsi="Times New Roman" w:cs="Times New Roman"/>
                      <w:color w:val="00B050"/>
                      <w:sz w:val="21"/>
                      <w:szCs w:val="21"/>
                      <w:lang w:val="en-US" w:eastAsia="zh-Hans"/>
                    </w:rPr>
                    <w:t>无组织</w:t>
                  </w:r>
                </w:p>
              </w:tc>
              <w:tc>
                <w:tcPr>
                  <w:tcW w:w="757" w:type="pct"/>
                  <w:tcBorders>
                    <w:tl2br w:val="nil"/>
                    <w:tr2bl w:val="nil"/>
                  </w:tcBorders>
                  <w:vAlign w:val="center"/>
                </w:tcPr>
                <w:p>
                  <w:pPr>
                    <w:spacing w:line="240" w:lineRule="auto"/>
                    <w:ind w:firstLine="0" w:firstLineChars="0"/>
                    <w:jc w:val="center"/>
                    <w:rPr>
                      <w:rFonts w:hint="default" w:ascii="Times New Roman" w:hAnsi="Times New Roman" w:cs="Times New Roman"/>
                      <w:color w:val="00B050"/>
                      <w:sz w:val="21"/>
                      <w:szCs w:val="21"/>
                      <w:lang w:val="en-US" w:eastAsia="zh-Hans"/>
                    </w:rPr>
                  </w:pPr>
                  <w:r>
                    <w:rPr>
                      <w:rFonts w:hint="eastAsia" w:eastAsia="宋体" w:cs="Times New Roman"/>
                      <w:color w:val="00B050"/>
                      <w:sz w:val="21"/>
                      <w:szCs w:val="21"/>
                      <w:lang w:val="en-US" w:eastAsia="zh-CN"/>
                    </w:rPr>
                    <w:t>0.0</w:t>
                  </w:r>
                  <w:r>
                    <w:rPr>
                      <w:rFonts w:hint="eastAsia" w:cs="Times New Roman"/>
                      <w:color w:val="00B050"/>
                      <w:sz w:val="21"/>
                      <w:szCs w:val="21"/>
                      <w:lang w:val="en-US" w:eastAsia="zh-CN"/>
                    </w:rPr>
                    <w:t>2</w:t>
                  </w:r>
                  <w:r>
                    <w:rPr>
                      <w:rFonts w:hint="eastAsia" w:eastAsia="宋体" w:cs="Times New Roman"/>
                      <w:color w:val="00B050"/>
                      <w:sz w:val="21"/>
                      <w:szCs w:val="21"/>
                      <w:lang w:val="en-US" w:eastAsia="zh-CN"/>
                    </w:rPr>
                    <w:t>58</w:t>
                  </w:r>
                </w:p>
              </w:tc>
              <w:tc>
                <w:tcPr>
                  <w:tcW w:w="1211" w:type="pct"/>
                  <w:tcBorders>
                    <w:tl2br w:val="nil"/>
                    <w:tr2bl w:val="nil"/>
                  </w:tcBorders>
                  <w:vAlign w:val="center"/>
                </w:tcPr>
                <w:p>
                  <w:pPr>
                    <w:spacing w:line="240" w:lineRule="auto"/>
                    <w:ind w:firstLine="0" w:firstLineChars="0"/>
                    <w:jc w:val="center"/>
                    <w:rPr>
                      <w:rFonts w:hint="default" w:ascii="Times New Roman" w:hAnsi="Times New Roman" w:cs="Times New Roman"/>
                      <w:color w:val="00B050"/>
                      <w:sz w:val="21"/>
                      <w:szCs w:val="21"/>
                      <w:lang w:val="en-US" w:eastAsia="zh-Hans"/>
                    </w:rPr>
                  </w:pPr>
                  <w:r>
                    <w:rPr>
                      <w:rFonts w:hint="default" w:ascii="Times New Roman" w:hAnsi="Times New Roman" w:cs="Times New Roman"/>
                      <w:color w:val="00B050"/>
                      <w:sz w:val="21"/>
                      <w:szCs w:val="21"/>
                      <w:lang w:val="en-US" w:eastAsia="zh-Hans"/>
                    </w:rPr>
                    <w:t>全封闭生产车间</w:t>
                  </w:r>
                  <w:r>
                    <w:rPr>
                      <w:rFonts w:hint="default" w:ascii="Times New Roman" w:hAnsi="Times New Roman" w:cs="Times New Roman"/>
                      <w:color w:val="00B050"/>
                      <w:sz w:val="21"/>
                      <w:szCs w:val="21"/>
                      <w:lang w:eastAsia="zh-Hans"/>
                    </w:rPr>
                    <w:t>，</w:t>
                  </w:r>
                  <w:r>
                    <w:rPr>
                      <w:rFonts w:hint="default" w:ascii="Times New Roman" w:hAnsi="Times New Roman" w:cs="Times New Roman"/>
                      <w:color w:val="00B050"/>
                      <w:sz w:val="21"/>
                      <w:szCs w:val="21"/>
                      <w:lang w:val="en-US" w:eastAsia="zh-Hans"/>
                    </w:rPr>
                    <w:t>机械通风</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cs="Times New Roman"/>
                      <w:color w:val="00B050"/>
                      <w:sz w:val="21"/>
                      <w:szCs w:val="21"/>
                      <w:lang w:val="en-US" w:eastAsia="zh-Hans"/>
                    </w:rPr>
                  </w:pPr>
                  <w:r>
                    <w:rPr>
                      <w:rFonts w:hint="eastAsia" w:eastAsia="宋体" w:cs="Times New Roman"/>
                      <w:color w:val="00B050"/>
                      <w:sz w:val="21"/>
                      <w:szCs w:val="21"/>
                      <w:lang w:val="en-US" w:eastAsia="zh-CN"/>
                    </w:rPr>
                    <w:t>0.0</w:t>
                  </w:r>
                  <w:r>
                    <w:rPr>
                      <w:rFonts w:hint="eastAsia" w:cs="Times New Roman"/>
                      <w:color w:val="00B050"/>
                      <w:sz w:val="21"/>
                      <w:szCs w:val="21"/>
                      <w:lang w:val="en-US" w:eastAsia="zh-CN"/>
                    </w:rPr>
                    <w:t>2</w:t>
                  </w:r>
                  <w:r>
                    <w:rPr>
                      <w:rFonts w:hint="eastAsia" w:eastAsia="宋体" w:cs="Times New Roman"/>
                      <w:color w:val="00B050"/>
                      <w:sz w:val="21"/>
                      <w:szCs w:val="21"/>
                      <w:lang w:val="en-US" w:eastAsia="zh-CN"/>
                    </w:rPr>
                    <w:t>58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p>
              </w:tc>
              <w:tc>
                <w:tcPr>
                  <w:tcW w:w="667" w:type="pct"/>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苯乙烯</w:t>
                  </w:r>
                </w:p>
              </w:tc>
              <w:tc>
                <w:tcPr>
                  <w:tcW w:w="80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有组织</w:t>
                  </w:r>
                </w:p>
              </w:tc>
              <w:tc>
                <w:tcPr>
                  <w:tcW w:w="757"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t>0.</w:t>
                  </w:r>
                  <w:r>
                    <w:rPr>
                      <w:rFonts w:hint="eastAsia" w:cs="Times New Roman"/>
                      <w:color w:val="000000" w:themeColor="text1"/>
                      <w:kern w:val="0"/>
                      <w:sz w:val="21"/>
                      <w:szCs w:val="21"/>
                      <w:lang w:val="en-US" w:eastAsia="zh-CN" w:bidi="ar"/>
                      <w14:textFill>
                        <w14:solidFill>
                          <w14:schemeClr w14:val="tx1"/>
                        </w14:solidFill>
                      </w14:textFill>
                    </w:rPr>
                    <w:t>0942</w:t>
                  </w:r>
                </w:p>
              </w:tc>
              <w:tc>
                <w:tcPr>
                  <w:tcW w:w="121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集气罩+</w:t>
                  </w:r>
                  <w:r>
                    <w:rPr>
                      <w:rFonts w:hint="default" w:ascii="Times New Roman" w:hAnsi="Times New Roman" w:cs="Times New Roman"/>
                      <w:color w:val="000000" w:themeColor="text1"/>
                      <w:sz w:val="21"/>
                      <w:szCs w:val="21"/>
                      <w:lang w:val="en-US" w:eastAsia="zh-CN"/>
                      <w14:textFill>
                        <w14:solidFill>
                          <w14:schemeClr w14:val="tx1"/>
                        </w14:solidFill>
                      </w14:textFill>
                    </w:rPr>
                    <w:t>UV</w:t>
                  </w:r>
                  <w:r>
                    <w:rPr>
                      <w:rFonts w:hint="default" w:ascii="Times New Roman" w:hAnsi="Times New Roman" w:cs="Times New Roman"/>
                      <w:color w:val="000000" w:themeColor="text1"/>
                      <w:sz w:val="21"/>
                      <w:szCs w:val="21"/>
                      <w:lang w:val="en-US" w:eastAsia="zh-Hans"/>
                      <w14:textFill>
                        <w14:solidFill>
                          <w14:schemeClr w14:val="tx1"/>
                        </w14:solidFill>
                      </w14:textFill>
                    </w:rPr>
                    <w:t>光氧+活性炭吸附装置</w:t>
                  </w:r>
                  <w:r>
                    <w:rPr>
                      <w:rFonts w:hint="default" w:ascii="Times New Roman" w:hAnsi="Times New Roman" w:cs="Times New Roman"/>
                      <w:color w:val="000000" w:themeColor="text1"/>
                      <w:sz w:val="21"/>
                      <w:szCs w:val="21"/>
                      <w:lang w:eastAsia="zh-Hans"/>
                      <w14:textFill>
                        <w14:solidFill>
                          <w14:schemeClr w14:val="tx1"/>
                        </w14:solidFill>
                      </w14:textFill>
                    </w:rPr>
                    <w:t>+15</w:t>
                  </w:r>
                  <w:r>
                    <w:rPr>
                      <w:rFonts w:hint="default" w:ascii="Times New Roman" w:hAnsi="Times New Roman" w:cs="Times New Roman"/>
                      <w:color w:val="000000" w:themeColor="text1"/>
                      <w:sz w:val="21"/>
                      <w:szCs w:val="21"/>
                      <w:lang w:val="en-US" w:eastAsia="zh-Hans"/>
                      <w14:textFill>
                        <w14:solidFill>
                          <w14:schemeClr w14:val="tx1"/>
                        </w14:solidFill>
                      </w14:textFill>
                    </w:rPr>
                    <w:t>m高排气筒</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0.0339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p>
              </w:tc>
              <w:tc>
                <w:tcPr>
                  <w:tcW w:w="667"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p>
              </w:tc>
              <w:tc>
                <w:tcPr>
                  <w:tcW w:w="80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无组织</w:t>
                  </w:r>
                </w:p>
              </w:tc>
              <w:tc>
                <w:tcPr>
                  <w:tcW w:w="757"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0.00942</w:t>
                  </w:r>
                </w:p>
              </w:tc>
              <w:tc>
                <w:tcPr>
                  <w:tcW w:w="121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全封闭生产车间</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sz w:val="21"/>
                      <w:szCs w:val="21"/>
                      <w:lang w:val="en-US" w:eastAsia="zh-Hans"/>
                      <w14:textFill>
                        <w14:solidFill>
                          <w14:schemeClr w14:val="tx1"/>
                        </w14:solidFill>
                      </w14:textFill>
                    </w:rPr>
                    <w:t>机械通风</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0.00942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3" w:type="pct"/>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切割、打磨工序</w:t>
                  </w:r>
                </w:p>
              </w:tc>
              <w:tc>
                <w:tcPr>
                  <w:tcW w:w="667" w:type="pct"/>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粉尘</w:t>
                  </w:r>
                </w:p>
              </w:tc>
              <w:tc>
                <w:tcPr>
                  <w:tcW w:w="80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有组织</w:t>
                  </w:r>
                </w:p>
              </w:tc>
              <w:tc>
                <w:tcPr>
                  <w:tcW w:w="757"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2.947</w:t>
                  </w:r>
                </w:p>
              </w:tc>
              <w:tc>
                <w:tcPr>
                  <w:tcW w:w="121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集气罩+</w:t>
                  </w:r>
                  <w:r>
                    <w:rPr>
                      <w:rFonts w:hint="eastAsia" w:cs="Times New Roman"/>
                      <w:color w:val="000000" w:themeColor="text1"/>
                      <w:sz w:val="21"/>
                      <w:szCs w:val="21"/>
                      <w:lang w:val="en-US" w:eastAsia="zh-CN"/>
                      <w14:textFill>
                        <w14:solidFill>
                          <w14:schemeClr w14:val="tx1"/>
                        </w14:solidFill>
                      </w14:textFill>
                    </w:rPr>
                    <w:t>布袋除尘器</w:t>
                  </w:r>
                  <w:r>
                    <w:rPr>
                      <w:rFonts w:hint="default" w:ascii="Times New Roman" w:hAnsi="Times New Roman" w:cs="Times New Roman"/>
                      <w:color w:val="000000" w:themeColor="text1"/>
                      <w:sz w:val="21"/>
                      <w:szCs w:val="21"/>
                      <w:lang w:eastAsia="zh-Hans"/>
                      <w14:textFill>
                        <w14:solidFill>
                          <w14:schemeClr w14:val="tx1"/>
                        </w14:solidFill>
                      </w14:textFill>
                    </w:rPr>
                    <w:t>+15</w:t>
                  </w:r>
                  <w:r>
                    <w:rPr>
                      <w:rFonts w:hint="default" w:ascii="Times New Roman" w:hAnsi="Times New Roman" w:cs="Times New Roman"/>
                      <w:color w:val="000000" w:themeColor="text1"/>
                      <w:sz w:val="21"/>
                      <w:szCs w:val="21"/>
                      <w:lang w:val="en-US" w:eastAsia="zh-Hans"/>
                      <w14:textFill>
                        <w14:solidFill>
                          <w14:schemeClr w14:val="tx1"/>
                        </w14:solidFill>
                      </w14:textFill>
                    </w:rPr>
                    <w:t>m高排气筒</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olor w:val="000000" w:themeColor="text1"/>
                      <w:kern w:val="0"/>
                      <w:sz w:val="21"/>
                      <w:szCs w:val="21"/>
                      <w:highlight w:val="none"/>
                      <w:lang w:val="en-US" w:eastAsia="zh-CN"/>
                      <w14:textFill>
                        <w14:solidFill>
                          <w14:schemeClr w14:val="tx1"/>
                        </w14:solidFill>
                      </w14:textFill>
                    </w:rPr>
                    <w:t>0.</w:t>
                  </w:r>
                  <w:r>
                    <w:rPr>
                      <w:rFonts w:hint="eastAsia"/>
                      <w:color w:val="000000" w:themeColor="text1"/>
                      <w:kern w:val="0"/>
                      <w:sz w:val="21"/>
                      <w:szCs w:val="21"/>
                      <w:highlight w:val="none"/>
                      <w:lang w:val="en-US" w:eastAsia="zh-CN"/>
                      <w14:textFill>
                        <w14:solidFill>
                          <w14:schemeClr w14:val="tx1"/>
                        </w14:solidFill>
                      </w14:textFill>
                    </w:rPr>
                    <w:t>0265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3"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p>
              </w:tc>
              <w:tc>
                <w:tcPr>
                  <w:tcW w:w="667" w:type="pct"/>
                  <w:vMerge w:val="continue"/>
                  <w:tcBorders>
                    <w:tl2br w:val="nil"/>
                    <w:tr2bl w:val="nil"/>
                  </w:tcBorders>
                  <w:vAlign w:val="center"/>
                </w:tcPr>
                <w:p>
                  <w:pPr>
                    <w:spacing w:line="240" w:lineRule="auto"/>
                    <w:ind w:firstLine="0" w:firstLineChars="0"/>
                    <w:jc w:val="center"/>
                    <w:rPr>
                      <w:rFonts w:hint="eastAsia" w:cs="Times New Roman"/>
                      <w:color w:val="000000" w:themeColor="text1"/>
                      <w:sz w:val="21"/>
                      <w:lang w:val="en-US" w:eastAsia="zh-CN"/>
                      <w14:textFill>
                        <w14:solidFill>
                          <w14:schemeClr w14:val="tx1"/>
                        </w14:solidFill>
                      </w14:textFill>
                    </w:rPr>
                  </w:pPr>
                </w:p>
              </w:tc>
              <w:tc>
                <w:tcPr>
                  <w:tcW w:w="801"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无组织</w:t>
                  </w:r>
                </w:p>
              </w:tc>
              <w:tc>
                <w:tcPr>
                  <w:tcW w:w="757"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0.2947</w:t>
                  </w:r>
                </w:p>
              </w:tc>
              <w:tc>
                <w:tcPr>
                  <w:tcW w:w="1211"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全封闭生产车间</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sz w:val="21"/>
                      <w:szCs w:val="21"/>
                      <w:lang w:val="en-US" w:eastAsia="zh-Hans"/>
                      <w14:textFill>
                        <w14:solidFill>
                          <w14:schemeClr w14:val="tx1"/>
                        </w14:solidFill>
                      </w14:textFill>
                    </w:rPr>
                    <w:t>机械通风</w:t>
                  </w:r>
                </w:p>
              </w:tc>
              <w:tc>
                <w:tcPr>
                  <w:tcW w:w="798"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kern w:val="0"/>
                      <w:sz w:val="21"/>
                      <w:szCs w:val="21"/>
                      <w:highlight w:val="none"/>
                      <w:lang w:val="en-US" w:eastAsia="zh-CN"/>
                      <w14:textFill>
                        <w14:solidFill>
                          <w14:schemeClr w14:val="tx1"/>
                        </w14:solidFill>
                      </w14:textFill>
                    </w:rPr>
                    <w:t>0.2947</w:t>
                  </w:r>
                </w:p>
              </w:tc>
            </w:tr>
          </w:tbl>
          <w:p>
            <w:pPr>
              <w:pStyle w:val="4"/>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482"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eastAsia="zh-Hans"/>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2 </w:t>
            </w:r>
            <w:r>
              <w:rPr>
                <w:rFonts w:hint="default" w:ascii="Times New Roman" w:hAnsi="Times New Roman" w:cs="Times New Roman"/>
                <w:color w:val="000000" w:themeColor="text1"/>
                <w14:textFill>
                  <w14:solidFill>
                    <w14:schemeClr w14:val="tx1"/>
                  </w14:solidFill>
                </w14:textFill>
              </w:rPr>
              <w:t>大气污染物防治措施</w:t>
            </w:r>
            <w:r>
              <w:rPr>
                <w:rFonts w:hint="default" w:ascii="Times New Roman" w:hAnsi="Times New Roman" w:cs="Times New Roman"/>
                <w:b/>
                <w:bCs/>
                <w:color w:val="000000" w:themeColor="text1"/>
                <w:lang w:val="en-US" w:eastAsia="zh-CN"/>
                <w14:textFill>
                  <w14:solidFill>
                    <w14:schemeClr w14:val="tx1"/>
                  </w14:solidFill>
                </w14:textFill>
              </w:rPr>
              <w:t>可行性及达标分析</w:t>
            </w:r>
          </w:p>
          <w:p>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UV</w:t>
            </w:r>
            <w:r>
              <w:rPr>
                <w:rFonts w:hint="default" w:ascii="Times New Roman" w:hAnsi="Times New Roman" w:cs="Times New Roman"/>
                <w:color w:val="000000" w:themeColor="text1"/>
                <w:sz w:val="24"/>
                <w:szCs w:val="24"/>
                <w:lang w:val="en-US" w:eastAsia="zh-Hans"/>
                <w14:textFill>
                  <w14:solidFill>
                    <w14:schemeClr w14:val="tx1"/>
                  </w14:solidFill>
                </w14:textFill>
              </w:rPr>
              <w:t>光氧+活性炭吸附装置</w:t>
            </w:r>
            <w:r>
              <w:rPr>
                <w:rFonts w:hint="default" w:ascii="Times New Roman" w:hAnsi="Times New Roman" w:cs="Times New Roman"/>
                <w:color w:val="000000" w:themeColor="text1"/>
                <w:lang w:eastAsia="zh-CN"/>
                <w14:textFill>
                  <w14:solidFill>
                    <w14:schemeClr w14:val="tx1"/>
                  </w14:solidFill>
                </w14:textFill>
              </w:rPr>
              <w:t>可行性</w:t>
            </w:r>
            <w:r>
              <w:rPr>
                <w:rFonts w:hint="default" w:ascii="Times New Roman" w:hAnsi="Times New Roman" w:cs="Times New Roman"/>
                <w:color w:val="000000" w:themeColor="text1"/>
                <w:lang w:val="en-US" w:eastAsia="zh-CN"/>
                <w14:textFill>
                  <w14:solidFill>
                    <w14:schemeClr w14:val="tx1"/>
                  </w14:solidFill>
                </w14:textFill>
              </w:rPr>
              <w:t>及达标分析</w:t>
            </w:r>
          </w:p>
          <w:p>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UV</w:t>
            </w:r>
            <w:r>
              <w:rPr>
                <w:rFonts w:hint="default" w:ascii="Times New Roman" w:hAnsi="Times New Roman" w:cs="Times New Roman"/>
                <w:color w:val="000000" w:themeColor="text1"/>
                <w:sz w:val="24"/>
                <w:szCs w:val="24"/>
                <w:lang w:val="en-US" w:eastAsia="zh-Hans"/>
                <w14:textFill>
                  <w14:solidFill>
                    <w14:schemeClr w14:val="tx1"/>
                  </w14:solidFill>
                </w14:textFill>
              </w:rPr>
              <w:t>光氧</w:t>
            </w:r>
            <w:r>
              <w:rPr>
                <w:rFonts w:hint="default" w:ascii="Times New Roman" w:hAnsi="Times New Roman" w:cs="Times New Roman"/>
                <w:color w:val="000000" w:themeColor="text1"/>
                <w:sz w:val="24"/>
                <w:szCs w:val="24"/>
                <w14:textFill>
                  <w14:solidFill>
                    <w14:schemeClr w14:val="tx1"/>
                  </w14:solidFill>
                </w14:textFill>
              </w:rPr>
              <w:t>工作原理</w:t>
            </w:r>
          </w:p>
          <w:p>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通过破坏、分解、催化氧化把污染气体分解为无毒无害无味气体。采用高能C波段光线强裂污染气体分子链，改变物质分子结构，将高分子污染物质裂解、氧化成为低分子无害物质，如水和二氧化碳等。O</w:t>
            </w:r>
            <w:r>
              <w:rPr>
                <w:rFonts w:hint="default" w:ascii="Times New Roman" w:hAnsi="Times New Roman" w:cs="Times New Roman"/>
                <w:color w:val="000000" w:themeColor="text1"/>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强催化氧化剂进行废气催化氧化，可有效地杀灭细菌，将有毒有害物质破坏且改变成为低分子无害物质。在C波段激光刺激催化剂涂层产生活性，强化催化氧化作用。在分解过程中产生高能高臭氧UV紫外线光束分解空气中的氧分子产生游离氧，即活性氧，因游离氧所携正负电子不平衡所以需与氧分子结合，进而产生臭氧。UV+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→O-+O*(活性氧)O+O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→O</w:t>
            </w:r>
            <w:r>
              <w:rPr>
                <w:rFonts w:hint="default" w:ascii="Times New Roman" w:hAnsi="Times New Roman" w:cs="Times New Roman"/>
                <w:color w:val="000000" w:themeColor="text1"/>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(臭氧)，众所周知臭氧对有机物具有极强的氧化作用，对恶臭气体及其它刺激性异味有极强的清除效果。O</w:t>
            </w:r>
            <w:r>
              <w:rPr>
                <w:rFonts w:hint="default" w:ascii="Times New Roman" w:hAnsi="Times New Roman" w:cs="Times New Roman"/>
                <w:color w:val="000000" w:themeColor="text1"/>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也为强催化氧化剂进行废气催化氧化，裂解恶臭气体中细菌的分子键，破坏细菌的核酸（DNA），再通过臭氧进行氧化反应，彻底达到脱臭及杀灭菌的目的。</w:t>
            </w:r>
          </w:p>
          <w:p>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b w:val="0"/>
                <w:bCs w:val="0"/>
                <w:color w:val="000000" w:themeColor="text1"/>
                <w:sz w:val="24"/>
                <w:szCs w:val="24"/>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2）活性炭</w:t>
            </w:r>
            <w:r>
              <w:rPr>
                <w:rFonts w:hint="default" w:ascii="Times New Roman" w:hAnsi="Times New Roman" w:cs="Times New Roman"/>
                <w:b w:val="0"/>
                <w:bCs w:val="0"/>
                <w:color w:val="000000" w:themeColor="text1"/>
                <w:sz w:val="24"/>
                <w:szCs w:val="24"/>
                <w:lang w:val="en-US" w:eastAsia="zh-Hans"/>
                <w14:textFill>
                  <w14:solidFill>
                    <w14:schemeClr w14:val="tx1"/>
                  </w14:solidFill>
                </w14:textFill>
              </w:rPr>
              <w:t>吸附</w:t>
            </w:r>
            <w:r>
              <w:rPr>
                <w:rFonts w:hint="default" w:ascii="Times New Roman" w:hAnsi="Times New Roman" w:cs="Times New Roman"/>
                <w:b w:val="0"/>
                <w:bCs w:val="0"/>
                <w:color w:val="000000" w:themeColor="text1"/>
                <w:sz w:val="24"/>
                <w:szCs w:val="24"/>
                <w14:textFill>
                  <w14:solidFill>
                    <w14:schemeClr w14:val="tx1"/>
                  </w14:solidFill>
                </w14:textFill>
              </w:rPr>
              <w:t>装置</w:t>
            </w:r>
            <w:r>
              <w:rPr>
                <w:rFonts w:hint="default" w:ascii="Times New Roman" w:hAnsi="Times New Roman" w:cs="Times New Roman"/>
                <w:b w:val="0"/>
                <w:bCs w:val="0"/>
                <w:color w:val="000000" w:themeColor="text1"/>
                <w:sz w:val="24"/>
                <w:szCs w:val="24"/>
                <w:lang w:val="en-US" w:eastAsia="zh-Hans"/>
                <w14:textFill>
                  <w14:solidFill>
                    <w14:schemeClr w14:val="tx1"/>
                  </w14:solidFill>
                </w14:textFill>
              </w:rPr>
              <w:t>工作原理</w:t>
            </w:r>
          </w:p>
          <w:p>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活性炭吸附是一种常用的吸附方法，吸附法主要利用高孔隙率、高比表面积的吸附剂，藉由物理性吸附(可逆反应)或化学性键结(不可逆反应)作用，将有机气体分子自废气中分离，以达成净化废气的目的。由于一般多采用物理性吸附，随操作时间之增加，吸附剂将逐渐趋于饱和现象，此时则须进行脱附再生或吸附剂更换工作。在有机废气处理过程中，活性炭常被用来吸附烷烃、烯烃、芳香烃、酮、醛、氯代烃、酯以及挥发性有机化合物（非甲烷总烃）。</w:t>
            </w:r>
          </w:p>
          <w:p>
            <w:pPr>
              <w:keepNext w:val="0"/>
              <w:keepLines w:val="0"/>
              <w:pageBreakBefore w:val="0"/>
              <w:widowControl w:val="0"/>
              <w:kinsoku/>
              <w:wordWrap/>
              <w:overflowPunct w:val="0"/>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b w:val="0"/>
                <w:bCs w:val="0"/>
                <w:color w:val="00B050"/>
                <w:kern w:val="2"/>
                <w:sz w:val="24"/>
                <w:szCs w:val="24"/>
                <w:highlight w:val="none"/>
                <w:lang w:val="en-US" w:eastAsia="zh-CN" w:bidi="ar-SA"/>
              </w:rPr>
              <w:t>根据《排放源统计调查产排污核算方法和系数手册》（2021）中《292 塑料制品行业系数手册》，光催化+活性炭吸附对有机废气的去除效率为24%</w:t>
            </w:r>
            <w:r>
              <w:rPr>
                <w:rFonts w:hint="default" w:ascii="Times New Roman" w:hAnsi="Times New Roman" w:cs="Times New Roman"/>
                <w:color w:val="00B050"/>
                <w:sz w:val="24"/>
                <w:szCs w:val="24"/>
              </w:rPr>
              <w:t>。</w:t>
            </w:r>
            <w:r>
              <w:rPr>
                <w:rFonts w:hint="default" w:ascii="Times New Roman" w:hAnsi="Times New Roman" w:cs="Times New Roman"/>
                <w:color w:val="000000" w:themeColor="text1"/>
                <w:sz w:val="24"/>
                <w:szCs w:val="24"/>
                <w14:textFill>
                  <w14:solidFill>
                    <w14:schemeClr w14:val="tx1"/>
                  </w14:solidFill>
                </w14:textFill>
              </w:rPr>
              <w:t>经处理后，</w:t>
            </w:r>
            <w:r>
              <w:rPr>
                <w:rFonts w:hint="eastAsia" w:cs="Times New Roman"/>
                <w:color w:val="000000" w:themeColor="text1"/>
                <w:sz w:val="24"/>
                <w:szCs w:val="24"/>
                <w:lang w:val="en-US" w:eastAsia="zh-CN"/>
                <w14:textFill>
                  <w14:solidFill>
                    <w14:schemeClr w14:val="tx1"/>
                  </w14:solidFill>
                </w14:textFill>
              </w:rPr>
              <w:t>苯乙烯、</w:t>
            </w:r>
            <w:r>
              <w:rPr>
                <w:rFonts w:hint="default" w:ascii="Times New Roman" w:hAnsi="Times New Roman" w:cs="Times New Roman"/>
                <w:color w:val="000000" w:themeColor="text1"/>
                <w:sz w:val="24"/>
                <w:szCs w:val="24"/>
                <w14:textFill>
                  <w14:solidFill>
                    <w14:schemeClr w14:val="tx1"/>
                  </w14:solidFill>
                </w14:textFill>
              </w:rPr>
              <w:t>非甲烷总烃排放</w:t>
            </w:r>
            <w:r>
              <w:rPr>
                <w:rFonts w:hint="default" w:ascii="Times New Roman" w:hAnsi="Times New Roman" w:cs="Times New Roman"/>
                <w:color w:val="000000" w:themeColor="text1"/>
                <w:sz w:val="24"/>
                <w:szCs w:val="24"/>
                <w:lang w:val="en-US" w:eastAsia="zh-Hans"/>
                <w14:textFill>
                  <w14:solidFill>
                    <w14:schemeClr w14:val="tx1"/>
                  </w14:solidFill>
                </w14:textFill>
              </w:rPr>
              <w:t>浓度</w:t>
            </w:r>
            <w:r>
              <w:rPr>
                <w:rFonts w:hint="default" w:ascii="Times New Roman" w:hAnsi="Times New Roman" w:cs="Times New Roman"/>
                <w:color w:val="000000" w:themeColor="text1"/>
                <w:sz w:val="24"/>
                <w:szCs w:val="24"/>
                <w14:textFill>
                  <w14:solidFill>
                    <w14:schemeClr w14:val="tx1"/>
                  </w14:solidFill>
                </w14:textFill>
              </w:rPr>
              <w:t>能够满足</w:t>
            </w:r>
            <w:r>
              <w:rPr>
                <w:color w:val="000000" w:themeColor="text1"/>
                <w:sz w:val="24"/>
                <w14:textFill>
                  <w14:solidFill>
                    <w14:schemeClr w14:val="tx1"/>
                  </w14:solidFill>
                </w14:textFill>
              </w:rPr>
              <w:t>《合成树脂工业污染物排放标准》（GB31572-2015）表</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中</w:t>
            </w:r>
            <w:r>
              <w:rPr>
                <w:rFonts w:hint="default" w:ascii="Times New Roman" w:hAnsi="Times New Roman" w:cs="Times New Roman"/>
                <w:color w:val="000000" w:themeColor="text1"/>
                <w:kern w:val="0"/>
                <w:sz w:val="24"/>
                <w:szCs w:val="24"/>
                <w14:textFill>
                  <w14:solidFill>
                    <w14:schemeClr w14:val="tx1"/>
                  </w14:solidFill>
                </w14:textFill>
              </w:rPr>
              <w:t>大气污染物</w:t>
            </w:r>
            <w:r>
              <w:rPr>
                <w:rFonts w:hint="eastAsia" w:cs="Times New Roman"/>
                <w:color w:val="000000" w:themeColor="text1"/>
                <w:kern w:val="0"/>
                <w:sz w:val="24"/>
                <w:szCs w:val="24"/>
                <w:lang w:val="en-US" w:eastAsia="zh-CN"/>
                <w14:textFill>
                  <w14:solidFill>
                    <w14:schemeClr w14:val="tx1"/>
                  </w14:solidFill>
                </w14:textFill>
              </w:rPr>
              <w:t>特别</w:t>
            </w:r>
            <w:r>
              <w:rPr>
                <w:rFonts w:hint="default" w:ascii="Times New Roman" w:hAnsi="Times New Roman" w:cs="Times New Roman"/>
                <w:color w:val="000000" w:themeColor="text1"/>
                <w:kern w:val="0"/>
                <w:sz w:val="24"/>
                <w:szCs w:val="24"/>
                <w14:textFill>
                  <w14:solidFill>
                    <w14:schemeClr w14:val="tx1"/>
                  </w14:solidFill>
                </w14:textFill>
              </w:rPr>
              <w:t>排放限值中要求</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Hans"/>
                <w14:textFill>
                  <w14:solidFill>
                    <w14:schemeClr w14:val="tx1"/>
                  </w14:solidFill>
                </w14:textFill>
              </w:rPr>
              <w:t>且根据</w:t>
            </w:r>
            <w:r>
              <w:rPr>
                <w:rFonts w:hint="default" w:ascii="Times New Roman" w:hAnsi="Times New Roman" w:cs="Times New Roman"/>
                <w:color w:val="000000" w:themeColor="text1"/>
                <w:lang w:val="en-US" w:eastAsia="zh-CN"/>
                <w14:textFill>
                  <w14:solidFill>
                    <w14:schemeClr w14:val="tx1"/>
                  </w14:solidFill>
                </w14:textFill>
              </w:rPr>
              <w:t>《排污许可证申请与核发技术规范  总则》（HJ942-2018）</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因此项目污染防治措施可行。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布袋除尘器可行性</w:t>
            </w:r>
            <w:r>
              <w:rPr>
                <w:rFonts w:hint="default" w:ascii="Times New Roman" w:hAnsi="Times New Roman" w:cs="Times New Roman"/>
                <w:color w:val="000000" w:themeColor="text1"/>
                <w:lang w:val="en-US" w:eastAsia="zh-CN"/>
                <w14:textFill>
                  <w14:solidFill>
                    <w14:schemeClr w14:val="tx1"/>
                  </w14:solidFill>
                </w14:textFill>
              </w:rPr>
              <w:t>及达标分析</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含尘废气收集处理，除尘器主要的种类有：带式除尘器、静电除尘器、旋风除尘器惯性除尘器、重力除尘器等，其中旋风除尘器主要进行粒径较大颗粒物的净化，袋式除尘器主要进行小粒径除尘。本项目属于小粒径，因此项目</w:t>
            </w:r>
            <w:r>
              <w:rPr>
                <w:rFonts w:hint="default" w:ascii="Times New Roman" w:hAnsi="Times New Roman" w:cs="Times New Roman"/>
                <w:color w:val="000000" w:themeColor="text1"/>
                <w:lang w:val="en-US" w:eastAsia="zh-Hans"/>
                <w14:textFill>
                  <w14:solidFill>
                    <w14:schemeClr w14:val="tx1"/>
                  </w14:solidFill>
                </w14:textFill>
              </w:rPr>
              <w:t>颗粒物</w:t>
            </w:r>
            <w:r>
              <w:rPr>
                <w:rFonts w:hint="default" w:ascii="Times New Roman" w:hAnsi="Times New Roman" w:cs="Times New Roman"/>
                <w:color w:val="000000" w:themeColor="text1"/>
                <w:lang w:eastAsia="zh-CN"/>
                <w14:textFill>
                  <w14:solidFill>
                    <w14:schemeClr w14:val="tx1"/>
                  </w14:solidFill>
                </w14:textFill>
              </w:rPr>
              <w:t>采用袋式除尘器进行处理，结构图如下。</w:t>
            </w:r>
          </w:p>
          <w:p>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cs="Times New Roman"/>
                <w:color w:val="FF0000"/>
                <w:lang w:eastAsia="zh-CN"/>
              </w:rPr>
            </w:pPr>
            <w:r>
              <w:rPr>
                <w:rFonts w:hint="default" w:ascii="Times New Roman" w:hAnsi="Times New Roman" w:cs="Times New Roman"/>
                <w:color w:val="FF0000"/>
                <w:lang w:eastAsia="zh-CN"/>
              </w:rPr>
              <w:drawing>
                <wp:inline distT="0" distB="0" distL="114300" distR="114300">
                  <wp:extent cx="3418840" cy="2152015"/>
                  <wp:effectExtent l="9525" t="9525" r="19685" b="10160"/>
                  <wp:docPr id="76"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2" descr="1"/>
                          <pic:cNvPicPr>
                            <a:picLocks noChangeAspect="1"/>
                          </pic:cNvPicPr>
                        </pic:nvPicPr>
                        <pic:blipFill>
                          <a:blip r:embed="rId13"/>
                          <a:stretch>
                            <a:fillRect/>
                          </a:stretch>
                        </pic:blipFill>
                        <pic:spPr>
                          <a:xfrm>
                            <a:off x="0" y="0"/>
                            <a:ext cx="3418840" cy="2152015"/>
                          </a:xfrm>
                          <a:prstGeom prst="rect">
                            <a:avLst/>
                          </a:prstGeom>
                          <a:noFill/>
                          <a:ln w="9525">
                            <a:solidFill>
                              <a:schemeClr val="tx1"/>
                            </a:solid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eastAsia="zh-CN"/>
                <w14:textFill>
                  <w14:solidFill>
                    <w14:schemeClr w14:val="tx1"/>
                  </w14:solidFill>
                </w14:textFill>
              </w:rPr>
              <w:t>图</w:t>
            </w:r>
            <w:r>
              <w:rPr>
                <w:rFonts w:hint="eastAsia" w:cs="Times New Roman"/>
                <w:b/>
                <w:bCs/>
                <w:color w:val="000000" w:themeColor="text1"/>
                <w:lang w:val="en-US" w:eastAsia="zh-CN"/>
                <w14:textFill>
                  <w14:solidFill>
                    <w14:schemeClr w14:val="tx1"/>
                  </w14:solidFill>
                </w14:textFill>
              </w:rPr>
              <w:t xml:space="preserve">4-1  </w:t>
            </w:r>
            <w:r>
              <w:rPr>
                <w:rFonts w:hint="default" w:ascii="Times New Roman" w:hAnsi="Times New Roman" w:cs="Times New Roman"/>
                <w:b/>
                <w:bCs/>
                <w:color w:val="000000" w:themeColor="text1"/>
                <w:lang w:val="en-US" w:eastAsia="zh-Hans"/>
                <w14:textFill>
                  <w14:solidFill>
                    <w14:schemeClr w14:val="tx1"/>
                  </w14:solidFill>
                </w14:textFill>
              </w:rPr>
              <w:t>布袋除尘器</w:t>
            </w:r>
            <w:r>
              <w:rPr>
                <w:rFonts w:hint="default" w:ascii="Times New Roman" w:hAnsi="Times New Roman" w:cs="Times New Roman"/>
                <w:b/>
                <w:bCs/>
                <w:color w:val="000000" w:themeColor="text1"/>
                <w:lang w:val="en-US" w:eastAsia="zh-CN"/>
                <w14:textFill>
                  <w14:solidFill>
                    <w14:schemeClr w14:val="tx1"/>
                  </w14:solidFill>
                </w14:textFill>
              </w:rPr>
              <w:t>理工艺流程图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eastAsia="zh-CN"/>
                <w14:textFill>
                  <w14:solidFill>
                    <w14:schemeClr w14:val="tx1"/>
                  </w14:solidFill>
                </w14:textFill>
              </w:rPr>
              <w:t>袋式除尘器是利用棉、毛、人造纤维等编织物作为滤袋起过滤作用，对颗粒物进行捕集而达到除尘效果的。其主要工作原理是：含尘气流从下部进入圆筒形滤袋，在通过滤料的孔隙时，粉尘被捕集于滤料上，透过滤料的清洁气体由排出口排出。沉积在滤料上的粉尘，可在机械振动的作用下从滤料表面脱落，落入灰斗中。常用滤料由棉、毛、人造纤维等加工而成，新型滤料有玻璃纤维和微滤膜等，滤料本身网孔较小，一般为20-50μm，表面起绒的滤料为5-10μm，而新型滤料的孔径在5μm以下。按不同粒径的粉尘在流体中运动的不同物理学特征，颗粒物通过惯性碰撞、截留、扩散、静电、筛滤等作用被捕集。此外，烟尘因截留、惯性碰撞、静电和扩散等作用，逐渐在滤袋表面形成粉尘层，常称为烟尘初层。初层形成后，它成为袋式除尘器的主要过滤层，提高了除尘效率。滤布只不过起着形成烟尘初层和支撑它的骨架作用，但随着烟尘在滤袋上积聚，滤袋两侧的压力差增大，会把有些已附在滤料上的细小粉尘挤压过去，使除尘效率下降。另外，若除尘器阻力过高，还会使除尘系统的处理气体量显著下降，影响生产系统的排风效果。因此，除尘器阻力达到一定的数值后，要及时清灰。本项目</w:t>
            </w:r>
            <w:r>
              <w:rPr>
                <w:rFonts w:hint="eastAsia" w:cs="Times New Roman"/>
                <w:color w:val="000000" w:themeColor="text1"/>
                <w:lang w:val="en-US" w:eastAsia="zh-CN"/>
                <w14:textFill>
                  <w14:solidFill>
                    <w14:schemeClr w14:val="tx1"/>
                  </w14:solidFill>
                </w14:textFill>
              </w:rPr>
              <w:t>生产</w:t>
            </w:r>
            <w:r>
              <w:rPr>
                <w:rFonts w:hint="default" w:ascii="Times New Roman" w:hAnsi="Times New Roman" w:cs="Times New Roman"/>
                <w:color w:val="000000" w:themeColor="text1"/>
                <w:lang w:val="en-US" w:eastAsia="zh-Hans"/>
                <w14:textFill>
                  <w14:solidFill>
                    <w14:schemeClr w14:val="tx1"/>
                  </w14:solidFill>
                </w14:textFill>
              </w:rPr>
              <w:t>工序</w:t>
            </w:r>
            <w:r>
              <w:rPr>
                <w:rFonts w:hint="default" w:ascii="Times New Roman" w:hAnsi="Times New Roman" w:cs="Times New Roman"/>
                <w:color w:val="000000" w:themeColor="text1"/>
                <w:lang w:eastAsia="zh-CN"/>
                <w14:textFill>
                  <w14:solidFill>
                    <w14:schemeClr w14:val="tx1"/>
                  </w14:solidFill>
                </w14:textFill>
              </w:rPr>
              <w:t>产生的颗粒物处理设施有效、可行。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根据《排污许可证申请与核发技术规范  总则》（HJ942-2018）</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颗粒物</w:t>
            </w:r>
            <w:r>
              <w:rPr>
                <w:rFonts w:hint="default" w:ascii="Times New Roman" w:hAnsi="Times New Roman" w:cs="Times New Roman"/>
                <w:color w:val="000000" w:themeColor="text1"/>
                <w:lang w:eastAsia="zh-CN"/>
                <w14:textFill>
                  <w14:solidFill>
                    <w14:schemeClr w14:val="tx1"/>
                  </w14:solidFill>
                </w14:textFill>
              </w:rPr>
              <w:t>采用布袋除尘器属于可行技术。</w:t>
            </w:r>
          </w:p>
          <w:p>
            <w:pPr>
              <w:pStyle w:val="4"/>
              <w:keepNext/>
              <w:keepLines/>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jc w:val="both"/>
              <w:textAlignment w:val="auto"/>
              <w:outlineLvl w:val="1"/>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3 </w:t>
            </w:r>
            <w:r>
              <w:rPr>
                <w:rFonts w:hint="default" w:ascii="Times New Roman" w:hAnsi="Times New Roman" w:cs="Times New Roman"/>
                <w:color w:val="000000" w:themeColor="text1"/>
                <w:lang w:val="en-US" w:eastAsia="zh-CN"/>
                <w14:textFill>
                  <w14:solidFill>
                    <w14:schemeClr w14:val="tx1"/>
                  </w14:solidFill>
                </w14:textFill>
              </w:rPr>
              <w:t>排污口设置情况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项目排放口设置情况见下表</w:t>
            </w:r>
            <w:r>
              <w:rPr>
                <w:rFonts w:hint="eastAsia" w:cs="Times New Roman"/>
                <w:color w:val="000000" w:themeColor="text1"/>
                <w:sz w:val="24"/>
                <w:szCs w:val="24"/>
                <w:lang w:val="en-US" w:eastAsia="zh-CN"/>
                <w14:textFill>
                  <w14:solidFill>
                    <w14:schemeClr w14:val="tx1"/>
                  </w14:solidFill>
                </w14:textFill>
              </w:rPr>
              <w:t>4-2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表</w:t>
            </w:r>
            <w:r>
              <w:rPr>
                <w:rFonts w:hint="eastAsia" w:cs="Times New Roman"/>
                <w:b/>
                <w:bCs/>
                <w:color w:val="000000" w:themeColor="text1"/>
                <w:szCs w:val="21"/>
                <w:lang w:val="en-US" w:eastAsia="zh-CN"/>
                <w14:textFill>
                  <w14:solidFill>
                    <w14:schemeClr w14:val="tx1"/>
                  </w14:solidFill>
                </w14:textFill>
              </w:rPr>
              <w:t>4-2</w:t>
            </w:r>
            <w:r>
              <w:rPr>
                <w:rFonts w:hint="default" w:ascii="Times New Roman" w:hAnsi="Times New Roman" w:eastAsia="宋体" w:cs="Times New Roman"/>
                <w:b/>
                <w:bCs/>
                <w:color w:val="000000" w:themeColor="text1"/>
                <w:szCs w:val="21"/>
                <w14:textFill>
                  <w14:solidFill>
                    <w14:schemeClr w14:val="tx1"/>
                  </w14:solidFill>
                </w14:textFill>
              </w:rPr>
              <w:t xml:space="preserve">   大气污染物</w:t>
            </w:r>
            <w:r>
              <w:rPr>
                <w:rFonts w:hint="default" w:ascii="Times New Roman" w:hAnsi="Times New Roman" w:eastAsia="宋体" w:cs="Times New Roman"/>
                <w:b/>
                <w:bCs/>
                <w:color w:val="000000" w:themeColor="text1"/>
                <w:szCs w:val="21"/>
                <w:lang w:val="en-US" w:eastAsia="zh-CN"/>
                <w14:textFill>
                  <w14:solidFill>
                    <w14:schemeClr w14:val="tx1"/>
                  </w14:solidFill>
                </w14:textFill>
              </w:rPr>
              <w:t>排污口设置</w:t>
            </w:r>
            <w:r>
              <w:rPr>
                <w:rFonts w:hint="default" w:ascii="Times New Roman" w:hAnsi="Times New Roman" w:eastAsia="宋体" w:cs="Times New Roman"/>
                <w:b/>
                <w:bCs/>
                <w:color w:val="000000" w:themeColor="text1"/>
                <w:szCs w:val="21"/>
                <w14:textFill>
                  <w14:solidFill>
                    <w14:schemeClr w14:val="tx1"/>
                  </w14:solidFill>
                </w14:textFill>
              </w:rPr>
              <w:t>一览表</w:t>
            </w:r>
          </w:p>
          <w:tbl>
            <w:tblPr>
              <w:tblStyle w:val="29"/>
              <w:tblW w:w="787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135"/>
              <w:gridCol w:w="1699"/>
              <w:gridCol w:w="918"/>
              <w:gridCol w:w="1115"/>
              <w:gridCol w:w="1115"/>
              <w:gridCol w:w="10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60"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编号</w:t>
                  </w:r>
                </w:p>
              </w:tc>
              <w:tc>
                <w:tcPr>
                  <w:tcW w:w="1135"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排放口名称</w:t>
                  </w:r>
                </w:p>
              </w:tc>
              <w:tc>
                <w:tcPr>
                  <w:tcW w:w="1699"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地理坐标</w:t>
                  </w:r>
                </w:p>
              </w:tc>
              <w:tc>
                <w:tcPr>
                  <w:tcW w:w="918"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高度</w:t>
                  </w:r>
                </w:p>
              </w:tc>
              <w:tc>
                <w:tcPr>
                  <w:tcW w:w="1115"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出口内径</w:t>
                  </w:r>
                </w:p>
              </w:tc>
              <w:tc>
                <w:tcPr>
                  <w:tcW w:w="1115"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排气温度</w:t>
                  </w:r>
                </w:p>
              </w:tc>
              <w:tc>
                <w:tcPr>
                  <w:tcW w:w="1034"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0"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DA001</w:t>
                  </w:r>
                </w:p>
              </w:tc>
              <w:tc>
                <w:tcPr>
                  <w:tcW w:w="11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有机废气排气筒</w:t>
                  </w:r>
                </w:p>
              </w:tc>
              <w:tc>
                <w:tcPr>
                  <w:tcW w:w="1699"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lang w:val="en-US" w:eastAsia="zh-CN"/>
                      <w14:textFill>
                        <w14:solidFill>
                          <w14:schemeClr w14:val="tx1"/>
                        </w14:solidFill>
                      </w14:textFill>
                    </w:rPr>
                    <w:t>E</w:t>
                  </w:r>
                  <w:r>
                    <w:rPr>
                      <w:rFonts w:hint="default" w:ascii="Times New Roman" w:hAnsi="Times New Roman" w:cs="Times New Roman"/>
                      <w:color w:val="000000" w:themeColor="text1"/>
                      <w:kern w:val="0"/>
                      <w:sz w:val="21"/>
                      <w14:textFill>
                        <w14:solidFill>
                          <w14:schemeClr w14:val="tx1"/>
                        </w14:solidFill>
                      </w14:textFill>
                    </w:rPr>
                    <w:t>87°</w:t>
                  </w:r>
                  <w:r>
                    <w:rPr>
                      <w:rFonts w:hint="default" w:ascii="Times New Roman" w:hAnsi="Times New Roman" w:cs="Times New Roman"/>
                      <w:color w:val="000000" w:themeColor="text1"/>
                      <w:kern w:val="0"/>
                      <w:sz w:val="21"/>
                      <w:lang w:val="en-US" w:eastAsia="zh-CN"/>
                      <w14:textFill>
                        <w14:solidFill>
                          <w14:schemeClr w14:val="tx1"/>
                        </w14:solidFill>
                      </w14:textFill>
                    </w:rPr>
                    <w:t>0</w:t>
                  </w:r>
                  <w:r>
                    <w:rPr>
                      <w:rFonts w:hint="eastAsia" w:cs="Times New Roman"/>
                      <w:color w:val="000000" w:themeColor="text1"/>
                      <w:kern w:val="0"/>
                      <w:sz w:val="21"/>
                      <w:lang w:val="en-US" w:eastAsia="zh-CN"/>
                      <w14:textFill>
                        <w14:solidFill>
                          <w14:schemeClr w14:val="tx1"/>
                        </w14:solidFill>
                      </w14:textFill>
                    </w:rPr>
                    <w:t>7</w:t>
                  </w:r>
                  <w:r>
                    <w:rPr>
                      <w:rFonts w:hint="default" w:ascii="Times New Roman" w:hAnsi="Times New Roman" w:cs="Times New Roman"/>
                      <w:color w:val="000000" w:themeColor="text1"/>
                      <w:kern w:val="0"/>
                      <w:sz w:val="21"/>
                      <w14:textFill>
                        <w14:solidFill>
                          <w14:schemeClr w14:val="tx1"/>
                        </w14:solidFill>
                      </w14:textFill>
                    </w:rPr>
                    <w:t>′</w:t>
                  </w:r>
                  <w:r>
                    <w:rPr>
                      <w:rFonts w:hint="eastAsia" w:cs="Times New Roman"/>
                      <w:color w:val="000000" w:themeColor="text1"/>
                      <w:kern w:val="0"/>
                      <w:sz w:val="21"/>
                      <w:lang w:val="en-US" w:eastAsia="zh-CN"/>
                      <w14:textFill>
                        <w14:solidFill>
                          <w14:schemeClr w14:val="tx1"/>
                        </w14:solidFill>
                      </w14:textFill>
                    </w:rPr>
                    <w:t>53.441</w:t>
                  </w:r>
                  <w:r>
                    <w:rPr>
                      <w:rFonts w:hint="default" w:ascii="Times New Roman" w:hAnsi="Times New Roman" w:cs="Times New Roman"/>
                      <w:color w:val="000000" w:themeColor="text1"/>
                      <w:kern w:val="0"/>
                      <w:sz w:val="21"/>
                      <w14:textFill>
                        <w14:solidFill>
                          <w14:schemeClr w14:val="tx1"/>
                        </w14:solidFill>
                      </w14:textFill>
                    </w:rPr>
                    <w:t>″</w:t>
                  </w:r>
                </w:p>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N</w:t>
                  </w:r>
                  <w:r>
                    <w:rPr>
                      <w:rFonts w:hint="default" w:ascii="Times New Roman" w:hAnsi="Times New Roman" w:cs="Times New Roman"/>
                      <w:color w:val="000000" w:themeColor="text1"/>
                      <w:kern w:val="0"/>
                      <w:sz w:val="21"/>
                      <w14:textFill>
                        <w14:solidFill>
                          <w14:schemeClr w14:val="tx1"/>
                        </w14:solidFill>
                      </w14:textFill>
                    </w:rPr>
                    <w:t>44°</w:t>
                  </w:r>
                  <w:r>
                    <w:rPr>
                      <w:rFonts w:hint="default" w:ascii="Times New Roman" w:hAnsi="Times New Roman" w:cs="Times New Roman"/>
                      <w:color w:val="000000" w:themeColor="text1"/>
                      <w:kern w:val="0"/>
                      <w:sz w:val="21"/>
                      <w:lang w:val="en-US" w:eastAsia="zh-CN"/>
                      <w14:textFill>
                        <w14:solidFill>
                          <w14:schemeClr w14:val="tx1"/>
                        </w14:solidFill>
                      </w14:textFill>
                    </w:rPr>
                    <w:t>0</w:t>
                  </w:r>
                  <w:r>
                    <w:rPr>
                      <w:rFonts w:hint="eastAsia" w:cs="Times New Roman"/>
                      <w:color w:val="000000" w:themeColor="text1"/>
                      <w:kern w:val="0"/>
                      <w:sz w:val="21"/>
                      <w:lang w:val="en-US" w:eastAsia="zh-CN"/>
                      <w14:textFill>
                        <w14:solidFill>
                          <w14:schemeClr w14:val="tx1"/>
                        </w14:solidFill>
                      </w14:textFill>
                    </w:rPr>
                    <w:t>5</w:t>
                  </w:r>
                  <w:r>
                    <w:rPr>
                      <w:rFonts w:hint="default" w:ascii="Times New Roman" w:hAnsi="Times New Roman" w:cs="Times New Roman"/>
                      <w:color w:val="000000" w:themeColor="text1"/>
                      <w:kern w:val="0"/>
                      <w:sz w:val="21"/>
                      <w14:textFill>
                        <w14:solidFill>
                          <w14:schemeClr w14:val="tx1"/>
                        </w14:solidFill>
                      </w14:textFill>
                    </w:rPr>
                    <w:t>′</w:t>
                  </w:r>
                  <w:r>
                    <w:rPr>
                      <w:rFonts w:hint="eastAsia" w:cs="Times New Roman"/>
                      <w:color w:val="000000" w:themeColor="text1"/>
                      <w:kern w:val="0"/>
                      <w:sz w:val="21"/>
                      <w:lang w:val="en-US" w:eastAsia="zh-CN"/>
                      <w14:textFill>
                        <w14:solidFill>
                          <w14:schemeClr w14:val="tx1"/>
                        </w14:solidFill>
                      </w14:textFill>
                    </w:rPr>
                    <w:t>11.961</w:t>
                  </w:r>
                  <w:r>
                    <w:rPr>
                      <w:rFonts w:hint="default" w:ascii="Times New Roman" w:hAnsi="Times New Roman" w:cs="Times New Roman"/>
                      <w:color w:val="000000" w:themeColor="text1"/>
                      <w:kern w:val="0"/>
                      <w:sz w:val="21"/>
                      <w14:textFill>
                        <w14:solidFill>
                          <w14:schemeClr w14:val="tx1"/>
                        </w14:solidFill>
                      </w14:textFill>
                    </w:rPr>
                    <w:t>″</w:t>
                  </w:r>
                </w:p>
              </w:tc>
              <w:tc>
                <w:tcPr>
                  <w:tcW w:w="91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15m</w:t>
                  </w:r>
                </w:p>
              </w:tc>
              <w:tc>
                <w:tcPr>
                  <w:tcW w:w="11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0.4m</w:t>
                  </w:r>
                </w:p>
              </w:tc>
              <w:tc>
                <w:tcPr>
                  <w:tcW w:w="11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30℃</w:t>
                  </w:r>
                </w:p>
              </w:tc>
              <w:tc>
                <w:tcPr>
                  <w:tcW w:w="1034"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有组织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6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DA00</w:t>
                  </w:r>
                  <w:r>
                    <w:rPr>
                      <w:rFonts w:hint="eastAsia" w:cs="Times New Roman"/>
                      <w:b w:val="0"/>
                      <w:bCs w:val="0"/>
                      <w:color w:val="000000" w:themeColor="text1"/>
                      <w:sz w:val="21"/>
                      <w:szCs w:val="21"/>
                      <w:lang w:val="en-US" w:eastAsia="zh-CN"/>
                      <w14:textFill>
                        <w14:solidFill>
                          <w14:schemeClr w14:val="tx1"/>
                        </w14:solidFill>
                      </w14:textFill>
                    </w:rPr>
                    <w:t>2</w:t>
                  </w:r>
                </w:p>
              </w:tc>
              <w:tc>
                <w:tcPr>
                  <w:tcW w:w="113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颗粒物</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排气筒</w:t>
                  </w:r>
                </w:p>
              </w:tc>
              <w:tc>
                <w:tcPr>
                  <w:tcW w:w="1699"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lang w:val="en-US" w:eastAsia="zh-CN"/>
                      <w14:textFill>
                        <w14:solidFill>
                          <w14:schemeClr w14:val="tx1"/>
                        </w14:solidFill>
                      </w14:textFill>
                    </w:rPr>
                    <w:t>E</w:t>
                  </w:r>
                  <w:r>
                    <w:rPr>
                      <w:rFonts w:hint="default" w:ascii="Times New Roman" w:hAnsi="Times New Roman" w:cs="Times New Roman"/>
                      <w:color w:val="000000" w:themeColor="text1"/>
                      <w:kern w:val="0"/>
                      <w:sz w:val="21"/>
                      <w14:textFill>
                        <w14:solidFill>
                          <w14:schemeClr w14:val="tx1"/>
                        </w14:solidFill>
                      </w14:textFill>
                    </w:rPr>
                    <w:t>87°</w:t>
                  </w:r>
                  <w:r>
                    <w:rPr>
                      <w:rFonts w:hint="default" w:ascii="Times New Roman" w:hAnsi="Times New Roman" w:cs="Times New Roman"/>
                      <w:color w:val="000000" w:themeColor="text1"/>
                      <w:kern w:val="0"/>
                      <w:sz w:val="21"/>
                      <w:lang w:val="en-US" w:eastAsia="zh-CN"/>
                      <w14:textFill>
                        <w14:solidFill>
                          <w14:schemeClr w14:val="tx1"/>
                        </w14:solidFill>
                      </w14:textFill>
                    </w:rPr>
                    <w:t>0</w:t>
                  </w:r>
                  <w:r>
                    <w:rPr>
                      <w:rFonts w:hint="eastAsia" w:cs="Times New Roman"/>
                      <w:color w:val="000000" w:themeColor="text1"/>
                      <w:kern w:val="0"/>
                      <w:sz w:val="21"/>
                      <w:lang w:val="en-US" w:eastAsia="zh-CN"/>
                      <w14:textFill>
                        <w14:solidFill>
                          <w14:schemeClr w14:val="tx1"/>
                        </w14:solidFill>
                      </w14:textFill>
                    </w:rPr>
                    <w:t>7</w:t>
                  </w:r>
                  <w:r>
                    <w:rPr>
                      <w:rFonts w:hint="default" w:ascii="Times New Roman" w:hAnsi="Times New Roman" w:cs="Times New Roman"/>
                      <w:color w:val="000000" w:themeColor="text1"/>
                      <w:kern w:val="0"/>
                      <w:sz w:val="21"/>
                      <w14:textFill>
                        <w14:solidFill>
                          <w14:schemeClr w14:val="tx1"/>
                        </w14:solidFill>
                      </w14:textFill>
                    </w:rPr>
                    <w:t>′</w:t>
                  </w:r>
                  <w:r>
                    <w:rPr>
                      <w:rFonts w:hint="eastAsia" w:cs="Times New Roman"/>
                      <w:color w:val="000000" w:themeColor="text1"/>
                      <w:kern w:val="0"/>
                      <w:sz w:val="21"/>
                      <w:lang w:val="en-US" w:eastAsia="zh-CN"/>
                      <w14:textFill>
                        <w14:solidFill>
                          <w14:schemeClr w14:val="tx1"/>
                        </w14:solidFill>
                      </w14:textFill>
                    </w:rPr>
                    <w:t>53.210</w:t>
                  </w:r>
                  <w:r>
                    <w:rPr>
                      <w:rFonts w:hint="default" w:ascii="Times New Roman" w:hAnsi="Times New Roman" w:cs="Times New Roman"/>
                      <w:color w:val="000000" w:themeColor="text1"/>
                      <w:kern w:val="0"/>
                      <w:sz w:val="21"/>
                      <w14:textFill>
                        <w14:solidFill>
                          <w14:schemeClr w14:val="tx1"/>
                        </w14:solidFill>
                      </w14:textFill>
                    </w:rPr>
                    <w:t>″</w:t>
                  </w:r>
                </w:p>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N</w:t>
                  </w:r>
                  <w:r>
                    <w:rPr>
                      <w:rFonts w:hint="default" w:ascii="Times New Roman" w:hAnsi="Times New Roman" w:cs="Times New Roman"/>
                      <w:color w:val="000000" w:themeColor="text1"/>
                      <w:kern w:val="0"/>
                      <w:sz w:val="21"/>
                      <w14:textFill>
                        <w14:solidFill>
                          <w14:schemeClr w14:val="tx1"/>
                        </w14:solidFill>
                      </w14:textFill>
                    </w:rPr>
                    <w:t>44°</w:t>
                  </w:r>
                  <w:r>
                    <w:rPr>
                      <w:rFonts w:hint="default" w:ascii="Times New Roman" w:hAnsi="Times New Roman" w:cs="Times New Roman"/>
                      <w:color w:val="000000" w:themeColor="text1"/>
                      <w:kern w:val="0"/>
                      <w:sz w:val="21"/>
                      <w:lang w:val="en-US" w:eastAsia="zh-CN"/>
                      <w14:textFill>
                        <w14:solidFill>
                          <w14:schemeClr w14:val="tx1"/>
                        </w14:solidFill>
                      </w14:textFill>
                    </w:rPr>
                    <w:t>0</w:t>
                  </w:r>
                  <w:r>
                    <w:rPr>
                      <w:rFonts w:hint="eastAsia" w:cs="Times New Roman"/>
                      <w:color w:val="000000" w:themeColor="text1"/>
                      <w:kern w:val="0"/>
                      <w:sz w:val="21"/>
                      <w:lang w:val="en-US" w:eastAsia="zh-CN"/>
                      <w14:textFill>
                        <w14:solidFill>
                          <w14:schemeClr w14:val="tx1"/>
                        </w14:solidFill>
                      </w14:textFill>
                    </w:rPr>
                    <w:t>5</w:t>
                  </w:r>
                  <w:r>
                    <w:rPr>
                      <w:rFonts w:hint="default" w:ascii="Times New Roman" w:hAnsi="Times New Roman" w:cs="Times New Roman"/>
                      <w:color w:val="000000" w:themeColor="text1"/>
                      <w:kern w:val="0"/>
                      <w:sz w:val="21"/>
                      <w14:textFill>
                        <w14:solidFill>
                          <w14:schemeClr w14:val="tx1"/>
                        </w14:solidFill>
                      </w14:textFill>
                    </w:rPr>
                    <w:t>′</w:t>
                  </w:r>
                  <w:r>
                    <w:rPr>
                      <w:rFonts w:hint="eastAsia" w:cs="Times New Roman"/>
                      <w:color w:val="000000" w:themeColor="text1"/>
                      <w:kern w:val="0"/>
                      <w:sz w:val="21"/>
                      <w:lang w:val="en-US" w:eastAsia="zh-CN"/>
                      <w14:textFill>
                        <w14:solidFill>
                          <w14:schemeClr w14:val="tx1"/>
                        </w14:solidFill>
                      </w14:textFill>
                    </w:rPr>
                    <w:t>13.432</w:t>
                  </w:r>
                  <w:r>
                    <w:rPr>
                      <w:rFonts w:hint="default" w:ascii="Times New Roman" w:hAnsi="Times New Roman" w:cs="Times New Roman"/>
                      <w:color w:val="000000" w:themeColor="text1"/>
                      <w:kern w:val="0"/>
                      <w:sz w:val="21"/>
                      <w14:textFill>
                        <w14:solidFill>
                          <w14:schemeClr w14:val="tx1"/>
                        </w14:solidFill>
                      </w14:textFill>
                    </w:rPr>
                    <w:t>″</w:t>
                  </w:r>
                </w:p>
              </w:tc>
              <w:tc>
                <w:tcPr>
                  <w:tcW w:w="918"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15m</w:t>
                  </w:r>
                </w:p>
              </w:tc>
              <w:tc>
                <w:tcPr>
                  <w:tcW w:w="11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0.4m</w:t>
                  </w:r>
                </w:p>
              </w:tc>
              <w:tc>
                <w:tcPr>
                  <w:tcW w:w="1115"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30℃</w:t>
                  </w:r>
                </w:p>
              </w:tc>
              <w:tc>
                <w:tcPr>
                  <w:tcW w:w="1034"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有组织</w:t>
                  </w:r>
                </w:p>
              </w:tc>
            </w:tr>
          </w:tbl>
          <w:p>
            <w:pPr>
              <w:pStyle w:val="4"/>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482"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4 </w:t>
            </w:r>
            <w:r>
              <w:rPr>
                <w:rFonts w:hint="default" w:ascii="Times New Roman" w:hAnsi="Times New Roman" w:cs="Times New Roman"/>
                <w:color w:val="000000" w:themeColor="text1"/>
                <w14:textFill>
                  <w14:solidFill>
                    <w14:schemeClr w14:val="tx1"/>
                  </w14:solidFill>
                </w14:textFill>
              </w:rPr>
              <w:t>监测要求</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根据《排污许可证申请与核发技术规范 </w:t>
            </w:r>
            <w:r>
              <w:rPr>
                <w:rFonts w:hint="default" w:ascii="Times New Roman" w:hAnsi="Times New Roman" w:cs="Times New Roman"/>
                <w:color w:val="000000" w:themeColor="text1"/>
                <w:lang w:val="en-US" w:eastAsia="zh-Hans"/>
                <w14:textFill>
                  <w14:solidFill>
                    <w14:schemeClr w14:val="tx1"/>
                  </w14:solidFill>
                </w14:textFill>
              </w:rPr>
              <w:t>总则</w:t>
            </w:r>
            <w:r>
              <w:rPr>
                <w:rFonts w:hint="default" w:ascii="Times New Roman" w:hAnsi="Times New Roman" w:cs="Times New Roman"/>
                <w:color w:val="000000" w:themeColor="text1"/>
                <w14:textFill>
                  <w14:solidFill>
                    <w14:schemeClr w14:val="tx1"/>
                  </w14:solidFill>
                </w14:textFill>
              </w:rPr>
              <w:t>》（HJ942-2018）</w:t>
            </w:r>
            <w:r>
              <w:rPr>
                <w:rFonts w:hint="default" w:ascii="Times New Roman" w:hAnsi="Times New Roman" w:cs="Times New Roman"/>
                <w:color w:val="000000" w:themeColor="text1"/>
                <w:lang w:val="en-US" w:eastAsia="zh-Hans"/>
                <w14:textFill>
                  <w14:solidFill>
                    <w14:schemeClr w14:val="tx1"/>
                  </w14:solidFill>
                </w14:textFill>
              </w:rPr>
              <w:t>和</w:t>
            </w:r>
            <w:r>
              <w:rPr>
                <w:rFonts w:hint="default" w:ascii="Times New Roman" w:hAnsi="Times New Roman" w:cs="Times New Roman"/>
                <w:color w:val="000000" w:themeColor="text1"/>
                <w:lang w:eastAsia="zh-Hans"/>
                <w14:textFill>
                  <w14:solidFill>
                    <w14:schemeClr w14:val="tx1"/>
                  </w14:solidFill>
                </w14:textFill>
              </w:rPr>
              <w:t>《排污单位自行监测技术指南 总则》（</w:t>
            </w:r>
            <w:r>
              <w:rPr>
                <w:rFonts w:hint="default" w:ascii="Times New Roman" w:hAnsi="Times New Roman" w:cs="Times New Roman"/>
                <w:color w:val="000000" w:themeColor="text1"/>
                <w14:textFill>
                  <w14:solidFill>
                    <w14:schemeClr w14:val="tx1"/>
                  </w14:solidFill>
                </w14:textFill>
              </w:rPr>
              <w:t>HJ819-2017</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，确定本项目的废气日常监测要求见表</w:t>
            </w:r>
            <w:r>
              <w:rPr>
                <w:rFonts w:hint="eastAsia" w:cs="Times New Roman"/>
                <w:color w:val="000000" w:themeColor="text1"/>
                <w:lang w:val="en-US" w:eastAsia="zh-CN"/>
                <w14:textFill>
                  <w14:solidFill>
                    <w14:schemeClr w14:val="tx1"/>
                  </w14:solidFill>
                </w14:textFill>
              </w:rPr>
              <w:t>4-3</w:t>
            </w:r>
            <w:r>
              <w:rPr>
                <w:rFonts w:hint="default" w:ascii="Times New Roman" w:hAnsi="Times New Roman" w:cs="Times New Roman"/>
                <w:color w:val="000000" w:themeColor="text1"/>
                <w14:textFill>
                  <w14:solidFill>
                    <w14:schemeClr w14:val="tx1"/>
                  </w14:solidFill>
                </w14:textFill>
              </w:rPr>
              <w:t>。</w:t>
            </w:r>
          </w:p>
          <w:p>
            <w:pPr>
              <w:pStyle w:val="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4-3</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 xml:space="preserve">  废气监测要求一览表</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1415"/>
              <w:gridCol w:w="1163"/>
              <w:gridCol w:w="30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监测点位</w:t>
                  </w:r>
                </w:p>
              </w:tc>
              <w:tc>
                <w:tcPr>
                  <w:tcW w:w="8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监测指标</w:t>
                  </w:r>
                </w:p>
              </w:tc>
              <w:tc>
                <w:tcPr>
                  <w:tcW w:w="7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监测频次</w:t>
                  </w:r>
                </w:p>
              </w:tc>
              <w:tc>
                <w:tcPr>
                  <w:tcW w:w="1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z w:val="21"/>
                      <w:szCs w:val="21"/>
                      <w:lang w:val="en-US" w:eastAsia="zh-Hans"/>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缠绕工艺</w:t>
                  </w:r>
                  <w:r>
                    <w:rPr>
                      <w:rFonts w:hint="default" w:ascii="Times New Roman" w:hAnsi="Times New Roman" w:cs="Times New Roman"/>
                      <w:b w:val="0"/>
                      <w:bCs w:val="0"/>
                      <w:color w:val="000000" w:themeColor="text1"/>
                      <w:sz w:val="21"/>
                      <w:szCs w:val="21"/>
                      <w:lang w:val="en-US" w:eastAsia="zh-Hans"/>
                      <w14:textFill>
                        <w14:solidFill>
                          <w14:schemeClr w14:val="tx1"/>
                        </w14:solidFill>
                      </w14:textFill>
                    </w:rPr>
                    <w:t>有机废气排气筒（DA00</w:t>
                  </w:r>
                  <w:r>
                    <w:rPr>
                      <w:rFonts w:hint="eastAsia" w:cs="Times New Roman"/>
                      <w:b w:val="0"/>
                      <w:bCs w:val="0"/>
                      <w:color w:val="000000" w:themeColor="text1"/>
                      <w:sz w:val="21"/>
                      <w:szCs w:val="21"/>
                      <w:lang w:val="en-US" w:eastAsia="zh-CN"/>
                      <w14:textFill>
                        <w14:solidFill>
                          <w14:schemeClr w14:val="tx1"/>
                        </w14:solidFill>
                      </w14:textFill>
                    </w:rPr>
                    <w:t>1</w:t>
                  </w:r>
                  <w:r>
                    <w:rPr>
                      <w:rFonts w:hint="default" w:ascii="Times New Roman" w:hAnsi="Times New Roman" w:cs="Times New Roman"/>
                      <w:b w:val="0"/>
                      <w:bCs w:val="0"/>
                      <w:color w:val="000000" w:themeColor="text1"/>
                      <w:sz w:val="21"/>
                      <w:szCs w:val="21"/>
                      <w:lang w:val="en-US" w:eastAsia="zh-Hans"/>
                      <w14:textFill>
                        <w14:solidFill>
                          <w14:schemeClr w14:val="tx1"/>
                        </w14:solidFill>
                      </w14:textFill>
                    </w:rPr>
                    <w:t>）</w:t>
                  </w:r>
                </w:p>
              </w:tc>
              <w:tc>
                <w:tcPr>
                  <w:tcW w:w="8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Hans"/>
                      <w14:textFill>
                        <w14:solidFill>
                          <w14:schemeClr w14:val="tx1"/>
                        </w14:solidFill>
                      </w14:textFill>
                    </w:rPr>
                  </w:pPr>
                  <w:r>
                    <w:rPr>
                      <w:rFonts w:hint="default" w:ascii="Times New Roman" w:hAnsi="Times New Roman" w:eastAsia="宋体" w:cs="Times New Roman"/>
                      <w:color w:val="000000" w:themeColor="text1"/>
                      <w:sz w:val="21"/>
                      <w:szCs w:val="21"/>
                      <w:lang w:val="en-US" w:eastAsia="zh-Hans"/>
                      <w14:textFill>
                        <w14:solidFill>
                          <w14:schemeClr w14:val="tx1"/>
                        </w14:solidFill>
                      </w14:textFill>
                    </w:rPr>
                    <w:t>非甲烷总烃</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苯乙烯</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z w:val="21"/>
                      <w:szCs w:val="21"/>
                      <w:lang w:val="en-US" w:eastAsia="zh-Hans"/>
                      <w14:textFill>
                        <w14:solidFill>
                          <w14:schemeClr w14:val="tx1"/>
                        </w14:solidFill>
                      </w14:textFill>
                    </w:rPr>
                  </w:pPr>
                  <w:r>
                    <w:rPr>
                      <w:rFonts w:hint="default" w:ascii="Times New Roman" w:hAnsi="Times New Roman" w:eastAsia="宋体" w:cs="Times New Roman"/>
                      <w:color w:val="000000" w:themeColor="text1"/>
                      <w:sz w:val="21"/>
                      <w:szCs w:val="21"/>
                      <w:lang w:val="en-US" w:eastAsia="zh-Hans"/>
                      <w14:textFill>
                        <w14:solidFill>
                          <w14:schemeClr w14:val="tx1"/>
                        </w14:solidFill>
                      </w14:textFill>
                    </w:rPr>
                    <w:t>（有组织）</w:t>
                  </w:r>
                </w:p>
              </w:tc>
              <w:tc>
                <w:tcPr>
                  <w:tcW w:w="7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1次/年</w:t>
                  </w:r>
                </w:p>
              </w:tc>
              <w:tc>
                <w:tcPr>
                  <w:tcW w:w="193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Hans"/>
                      <w14:textFill>
                        <w14:solidFill>
                          <w14:schemeClr w14:val="tx1"/>
                        </w14:solidFill>
                      </w14:textFill>
                    </w:rPr>
                    <w:t>《合成树脂工业污染物排放标准》(GB31572-2015)中表5大气污染物特别排放限值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val="0"/>
                      <w:color w:val="000000" w:themeColor="text1"/>
                      <w:sz w:val="21"/>
                      <w:szCs w:val="21"/>
                      <w:lang w:val="en-US" w:eastAsia="zh-Hans"/>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粉尘</w:t>
                  </w:r>
                  <w:r>
                    <w:rPr>
                      <w:rFonts w:hint="default" w:ascii="Times New Roman" w:hAnsi="Times New Roman" w:cs="Times New Roman"/>
                      <w:b w:val="0"/>
                      <w:bCs w:val="0"/>
                      <w:color w:val="000000" w:themeColor="text1"/>
                      <w:sz w:val="21"/>
                      <w:szCs w:val="21"/>
                      <w:lang w:val="en-US" w:eastAsia="zh-Hans"/>
                      <w14:textFill>
                        <w14:solidFill>
                          <w14:schemeClr w14:val="tx1"/>
                        </w14:solidFill>
                      </w14:textFill>
                    </w:rPr>
                    <w:t>排气筒（DA00</w:t>
                  </w:r>
                  <w:r>
                    <w:rPr>
                      <w:rFonts w:hint="eastAsia" w:cs="Times New Roman"/>
                      <w:b w:val="0"/>
                      <w:bCs w:val="0"/>
                      <w:color w:val="000000" w:themeColor="text1"/>
                      <w:sz w:val="21"/>
                      <w:szCs w:val="21"/>
                      <w:lang w:val="en-US" w:eastAsia="zh-CN"/>
                      <w14:textFill>
                        <w14:solidFill>
                          <w14:schemeClr w14:val="tx1"/>
                        </w14:solidFill>
                      </w14:textFill>
                    </w:rPr>
                    <w:t>3</w:t>
                  </w:r>
                  <w:r>
                    <w:rPr>
                      <w:rFonts w:hint="default" w:ascii="Times New Roman" w:hAnsi="Times New Roman" w:cs="Times New Roman"/>
                      <w:b w:val="0"/>
                      <w:bCs w:val="0"/>
                      <w:color w:val="000000" w:themeColor="text1"/>
                      <w:sz w:val="21"/>
                      <w:szCs w:val="21"/>
                      <w:lang w:val="en-US" w:eastAsia="zh-Hans"/>
                      <w14:textFill>
                        <w14:solidFill>
                          <w14:schemeClr w14:val="tx1"/>
                        </w14:solidFill>
                      </w14:textFill>
                    </w:rPr>
                    <w:t>）</w:t>
                  </w:r>
                </w:p>
              </w:tc>
              <w:tc>
                <w:tcPr>
                  <w:tcW w:w="8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颗粒物</w:t>
                  </w:r>
                </w:p>
              </w:tc>
              <w:tc>
                <w:tcPr>
                  <w:tcW w:w="7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1次/年</w:t>
                  </w:r>
                </w:p>
              </w:tc>
              <w:tc>
                <w:tcPr>
                  <w:tcW w:w="193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厂界</w:t>
                  </w:r>
                  <w:r>
                    <w:rPr>
                      <w:rFonts w:hint="default" w:ascii="Times New Roman" w:hAnsi="Times New Roman" w:cs="Times New Roman"/>
                      <w:color w:val="000000" w:themeColor="text1"/>
                      <w:sz w:val="21"/>
                      <w:szCs w:val="21"/>
                      <w:lang w:eastAsia="zh-Hans"/>
                      <w14:textFill>
                        <w14:solidFill>
                          <w14:schemeClr w14:val="tx1"/>
                        </w14:solidFill>
                      </w14:textFill>
                    </w:rPr>
                    <w:t>（M1）</w:t>
                  </w:r>
                </w:p>
              </w:tc>
              <w:tc>
                <w:tcPr>
                  <w:tcW w:w="8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颗粒物</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（无组织）</w:t>
                  </w:r>
                </w:p>
              </w:tc>
              <w:tc>
                <w:tcPr>
                  <w:tcW w:w="7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1次/年</w:t>
                  </w:r>
                </w:p>
              </w:tc>
              <w:tc>
                <w:tcPr>
                  <w:tcW w:w="193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《合成树脂工业污染物排放标准》（GB31572-2015）表</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14:textFill>
                        <w14:solidFill>
                          <w14:schemeClr w14:val="tx1"/>
                        </w14:solidFill>
                      </w14:textFill>
                    </w:rPr>
                    <w:t>企业边界大气污染物浓度限值中要求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厂界</w:t>
                  </w:r>
                  <w:r>
                    <w:rPr>
                      <w:rFonts w:hint="default" w:ascii="Times New Roman" w:hAnsi="Times New Roman" w:cs="Times New Roman"/>
                      <w:color w:val="000000" w:themeColor="text1"/>
                      <w:sz w:val="21"/>
                      <w:szCs w:val="21"/>
                      <w:lang w:eastAsia="zh-Hans"/>
                      <w14:textFill>
                        <w14:solidFill>
                          <w14:schemeClr w14:val="tx1"/>
                        </w14:solidFill>
                      </w14:textFill>
                    </w:rPr>
                    <w:t>（M2）</w:t>
                  </w:r>
                </w:p>
              </w:tc>
              <w:tc>
                <w:tcPr>
                  <w:tcW w:w="8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非甲烷总烃</w:t>
                  </w:r>
                  <w:r>
                    <w:rPr>
                      <w:rFonts w:hint="default" w:ascii="Times New Roman" w:hAnsi="Times New Roman" w:cs="Times New Roman"/>
                      <w:color w:val="000000" w:themeColor="text1"/>
                      <w:sz w:val="21"/>
                      <w:szCs w:val="21"/>
                      <w14:textFill>
                        <w14:solidFill>
                          <w14:schemeClr w14:val="tx1"/>
                        </w14:solidFill>
                      </w14:textFill>
                    </w:rPr>
                    <w:t>（无组织）</w:t>
                  </w:r>
                </w:p>
              </w:tc>
              <w:tc>
                <w:tcPr>
                  <w:tcW w:w="7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1次/年</w:t>
                  </w:r>
                </w:p>
              </w:tc>
              <w:tc>
                <w:tcPr>
                  <w:tcW w:w="193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厂界</w:t>
                  </w:r>
                  <w:r>
                    <w:rPr>
                      <w:rFonts w:hint="default" w:ascii="Times New Roman" w:hAnsi="Times New Roman" w:cs="Times New Roman"/>
                      <w:color w:val="000000" w:themeColor="text1"/>
                      <w:sz w:val="21"/>
                      <w:szCs w:val="21"/>
                      <w:lang w:eastAsia="zh-Hans"/>
                      <w14:textFill>
                        <w14:solidFill>
                          <w14:schemeClr w14:val="tx1"/>
                        </w14:solidFill>
                      </w14:textFill>
                    </w:rPr>
                    <w:t>（M</w:t>
                  </w:r>
                  <w:r>
                    <w:rPr>
                      <w:rFonts w:hint="eastAsia" w:ascii="Times New Roman" w:hAnsi="Times New Roman"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eastAsia="zh-Hans"/>
                      <w14:textFill>
                        <w14:solidFill>
                          <w14:schemeClr w14:val="tx1"/>
                        </w14:solidFill>
                      </w14:textFill>
                    </w:rPr>
                    <w:t>）</w:t>
                  </w:r>
                </w:p>
              </w:tc>
              <w:tc>
                <w:tcPr>
                  <w:tcW w:w="8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苯乙烯</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（无组织）</w:t>
                  </w:r>
                </w:p>
              </w:tc>
              <w:tc>
                <w:tcPr>
                  <w:tcW w:w="7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1次/年</w:t>
                  </w:r>
                </w:p>
              </w:tc>
              <w:tc>
                <w:tcPr>
                  <w:tcW w:w="1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《恶臭污染物排放标准》(GB14554-93)表</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1二级标准限值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44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厂区内：厂房门窗或通风口外、其他开口（孔）等排放口外1m，距离地面1.5m以上</w:t>
                  </w:r>
                </w:p>
              </w:tc>
              <w:tc>
                <w:tcPr>
                  <w:tcW w:w="8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Hans" w:bidi="ar-SA"/>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非甲烷总烃</w:t>
                  </w:r>
                  <w:r>
                    <w:rPr>
                      <w:rFonts w:hint="default" w:ascii="Times New Roman" w:hAnsi="Times New Roman" w:cs="Times New Roman"/>
                      <w:color w:val="000000" w:themeColor="text1"/>
                      <w:sz w:val="21"/>
                      <w:szCs w:val="21"/>
                      <w14:textFill>
                        <w14:solidFill>
                          <w14:schemeClr w14:val="tx1"/>
                        </w14:solidFill>
                      </w14:textFill>
                    </w:rPr>
                    <w:t>（无组织）</w:t>
                  </w:r>
                </w:p>
              </w:tc>
              <w:tc>
                <w:tcPr>
                  <w:tcW w:w="7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1次/年</w:t>
                  </w:r>
                </w:p>
              </w:tc>
              <w:tc>
                <w:tcPr>
                  <w:tcW w:w="1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《挥发性有机物无组织排放控制标准》（GB37822-2019）中表A.1厂区内VOCs无组织特别排放限值</w:t>
                  </w:r>
                </w:p>
              </w:tc>
            </w:tr>
          </w:tbl>
          <w:p>
            <w:pPr>
              <w:pStyle w:val="4"/>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1"/>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2、废水</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FF0000"/>
              </w:rPr>
              <w:t xml:space="preserve">  </w:t>
            </w:r>
            <w:r>
              <w:rPr>
                <w:rFonts w:hint="default" w:ascii="Times New Roman" w:hAnsi="Times New Roman" w:eastAsia="宋体" w:cs="Times New Roman"/>
                <w:color w:val="000000" w:themeColor="text1"/>
                <w14:textFill>
                  <w14:solidFill>
                    <w14:schemeClr w14:val="tx1"/>
                  </w14:solidFill>
                </w14:textFill>
              </w:rPr>
              <w:t xml:space="preserve">  2</w:t>
            </w:r>
            <w:r>
              <w:rPr>
                <w:rFonts w:hint="default" w:ascii="Times New Roman" w:hAnsi="Times New Roman" w:eastAsia="宋体" w:cs="Times New Roman"/>
                <w:color w:val="000000" w:themeColor="text1"/>
                <w:lang w:val="en-US" w:eastAsia="zh-Hans"/>
                <w14:textFill>
                  <w14:solidFill>
                    <w14:schemeClr w14:val="tx1"/>
                  </w14:solidFill>
                </w14:textFill>
              </w:rPr>
              <w:t>.</w:t>
            </w:r>
            <w:r>
              <w:rPr>
                <w:rFonts w:hint="default" w:ascii="Times New Roman" w:hAnsi="Times New Roman" w:eastAsia="宋体" w:cs="Times New Roman"/>
                <w:color w:val="000000" w:themeColor="text1"/>
                <w:lang w:eastAsia="zh-Hans"/>
                <w14:textFill>
                  <w14:solidFill>
                    <w14:schemeClr w14:val="tx1"/>
                  </w14:solidFill>
                </w14:textFill>
              </w:rPr>
              <w:t xml:space="preserve">1 </w:t>
            </w:r>
            <w:r>
              <w:rPr>
                <w:rFonts w:hint="default" w:ascii="Times New Roman" w:hAnsi="Times New Roman" w:eastAsia="宋体" w:cs="Times New Roman"/>
                <w:color w:val="000000" w:themeColor="text1"/>
                <w14:textFill>
                  <w14:solidFill>
                    <w14:schemeClr w14:val="tx1"/>
                  </w14:solidFill>
                </w14:textFill>
              </w:rPr>
              <w:t>废水产生情况</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color w:val="000000" w:themeColor="text1"/>
                <w:sz w:val="24"/>
                <w:szCs w:val="22"/>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w:t>
            </w:r>
            <w:r>
              <w:rPr>
                <w:rFonts w:hint="default" w:ascii="Times New Roman" w:hAnsi="Times New Roman" w:cs="Times New Roman"/>
                <w:color w:val="000000" w:themeColor="text1"/>
                <w:sz w:val="24"/>
                <w:szCs w:val="24"/>
                <w:lang w:val="en-US" w:eastAsia="zh-Hans"/>
                <w14:textFill>
                  <w14:solidFill>
                    <w14:schemeClr w14:val="tx1"/>
                  </w14:solidFill>
                </w14:textFill>
              </w:rPr>
              <w:t>无生产废水产生</w:t>
            </w:r>
            <w:r>
              <w:rPr>
                <w:rFonts w:hint="default" w:ascii="Times New Roman" w:hAnsi="Times New Roman" w:cs="Times New Roman"/>
                <w:color w:val="000000" w:themeColor="text1"/>
                <w:sz w:val="24"/>
                <w:szCs w:val="24"/>
                <w14:textFill>
                  <w14:solidFill>
                    <w14:schemeClr w14:val="tx1"/>
                  </w14:solidFill>
                </w14:textFill>
              </w:rPr>
              <w:t>，运营期间排放废水主要为生活污水</w:t>
            </w:r>
            <w:r>
              <w:rPr>
                <w:rFonts w:hint="default" w:ascii="Times New Roman" w:hAnsi="Times New Roman" w:cs="Times New Roman"/>
                <w:color w:val="000000" w:themeColor="text1"/>
                <w:sz w:val="24"/>
                <w:szCs w:val="22"/>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（1）生活</w:t>
            </w:r>
            <w:r>
              <w:rPr>
                <w:rFonts w:hint="default" w:ascii="Times New Roman" w:hAnsi="Times New Roman" w:cs="Times New Roman"/>
                <w:color w:val="000000" w:themeColor="text1"/>
                <w:lang w:val="en-US" w:eastAsia="zh-Hans"/>
                <w14:textFill>
                  <w14:solidFill>
                    <w14:schemeClr w14:val="tx1"/>
                  </w14:solidFill>
                </w14:textFill>
              </w:rPr>
              <w:t>污水排放情况</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w:t>
            </w:r>
            <w:r>
              <w:rPr>
                <w:rFonts w:hint="default" w:ascii="Times New Roman" w:hAnsi="Times New Roman" w:cs="Times New Roman"/>
                <w:color w:val="000000" w:themeColor="text1"/>
                <w:lang w:val="en-US" w:eastAsia="zh-Hans"/>
                <w14:textFill>
                  <w14:solidFill>
                    <w14:schemeClr w14:val="tx1"/>
                  </w14:solidFill>
                </w14:textFill>
              </w:rPr>
              <w:t>建成后</w:t>
            </w:r>
            <w:r>
              <w:rPr>
                <w:rFonts w:hint="default" w:ascii="Times New Roman" w:hAnsi="Times New Roman" w:cs="Times New Roman"/>
                <w:color w:val="000000" w:themeColor="text1"/>
                <w14:textFill>
                  <w14:solidFill>
                    <w14:schemeClr w14:val="tx1"/>
                  </w14:solidFill>
                </w14:textFill>
              </w:rPr>
              <w:t>员工</w:t>
            </w:r>
            <w:r>
              <w:rPr>
                <w:rFonts w:hint="default" w:ascii="Times New Roman" w:hAnsi="Times New Roman" w:cs="Times New Roman"/>
                <w:color w:val="000000" w:themeColor="text1"/>
                <w:lang w:val="en-US" w:eastAsia="zh-Hans"/>
                <w14:textFill>
                  <w14:solidFill>
                    <w14:schemeClr w14:val="tx1"/>
                  </w14:solidFill>
                </w14:textFill>
              </w:rPr>
              <w:t>人数</w:t>
            </w:r>
            <w:r>
              <w:rPr>
                <w:rFonts w:hint="eastAsia" w:cs="Times New Roman"/>
                <w:color w:val="000000" w:themeColor="text1"/>
                <w:lang w:val="en-US" w:eastAsia="zh-CN"/>
                <w14:textFill>
                  <w14:solidFill>
                    <w14:schemeClr w14:val="tx1"/>
                  </w14:solidFill>
                </w14:textFill>
              </w:rPr>
              <w:t>25</w:t>
            </w:r>
            <w:r>
              <w:rPr>
                <w:rFonts w:hint="default" w:ascii="Times New Roman" w:hAnsi="Times New Roman" w:cs="Times New Roman"/>
                <w:color w:val="000000" w:themeColor="text1"/>
                <w14:textFill>
                  <w14:solidFill>
                    <w14:schemeClr w14:val="tx1"/>
                  </w14:solidFill>
                </w14:textFill>
              </w:rPr>
              <w:t>人，按照《新疆维吾尔自治区生活用水定额》，本项目生活用水量按60L/人·d计，则产生的生活用水量为</w:t>
            </w:r>
            <w:r>
              <w:rPr>
                <w:rFonts w:hint="eastAsia" w:cs="Times New Roman"/>
                <w:color w:val="000000" w:themeColor="text1"/>
                <w:lang w:val="en-US" w:eastAsia="zh-CN"/>
                <w14:textFill>
                  <w14:solidFill>
                    <w14:schemeClr w14:val="tx1"/>
                  </w14:solidFill>
                </w14:textFill>
              </w:rPr>
              <w:t>360</w:t>
            </w:r>
            <w:r>
              <w:rPr>
                <w:rFonts w:hint="default" w:ascii="Times New Roman" w:hAnsi="Times New Roman" w:cs="Times New Roman"/>
                <w:color w:val="000000" w:themeColor="text1"/>
                <w14:textFill>
                  <w14:solidFill>
                    <w14:schemeClr w14:val="tx1"/>
                  </w14:solidFill>
                </w14:textFill>
              </w:rPr>
              <w:t>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/a，排污系数按照0.8计，故本项目生活污水排放量为</w:t>
            </w:r>
            <w:r>
              <w:rPr>
                <w:rFonts w:hint="eastAsia" w:cs="Times New Roman"/>
                <w:color w:val="000000" w:themeColor="text1"/>
                <w:sz w:val="24"/>
                <w:szCs w:val="22"/>
                <w:lang w:val="en-US" w:eastAsia="zh-CN"/>
                <w14:textFill>
                  <w14:solidFill>
                    <w14:schemeClr w14:val="tx1"/>
                  </w14:solidFill>
                </w14:textFill>
              </w:rPr>
              <w:t>288</w:t>
            </w:r>
            <w:r>
              <w:rPr>
                <w:rFonts w:hint="default" w:ascii="Times New Roman" w:hAnsi="Times New Roman" w:cs="Times New Roman"/>
                <w:color w:val="000000" w:themeColor="text1"/>
                <w14:textFill>
                  <w14:solidFill>
                    <w14:schemeClr w14:val="tx1"/>
                  </w14:solidFill>
                </w14:textFill>
              </w:rPr>
              <w:t>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/a（全年工作日按照2</w:t>
            </w:r>
            <w:r>
              <w:rPr>
                <w:rFonts w:hint="eastAsia" w:cs="Times New Roman"/>
                <w:color w:val="000000" w:themeColor="text1"/>
                <w:lang w:val="en-US" w:eastAsia="zh-CN"/>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0天计）。生活污水</w:t>
            </w:r>
            <w:r>
              <w:rPr>
                <w:rFonts w:hint="default" w:ascii="Times New Roman" w:hAnsi="Times New Roman" w:cs="Times New Roman"/>
                <w:color w:val="000000" w:themeColor="text1"/>
                <w:lang w:val="en-US" w:eastAsia="zh-Hans"/>
                <w14:textFill>
                  <w14:solidFill>
                    <w14:schemeClr w14:val="tx1"/>
                  </w14:solidFill>
                </w14:textFill>
              </w:rPr>
              <w:t>排入园区下水管网</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最终排入园区污水处理厂</w:t>
            </w:r>
            <w:r>
              <w:rPr>
                <w:rFonts w:hint="default" w:ascii="Times New Roman" w:hAnsi="Times New Roman" w:cs="Times New Roman"/>
                <w:color w:val="000000" w:themeColor="text1"/>
                <w14:textFill>
                  <w14:solidFill>
                    <w14:schemeClr w14:val="tx1"/>
                  </w14:solidFill>
                </w14:textFill>
              </w:rPr>
              <w:t>，主要污染物为COD、BOD</w:t>
            </w:r>
            <w:r>
              <w:rPr>
                <w:rFonts w:hint="default" w:ascii="Times New Roman" w:hAnsi="Times New Roman" w:cs="Times New Roman"/>
                <w:color w:val="000000" w:themeColor="text1"/>
                <w:vertAlign w:val="subscript"/>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、SS、NH</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-N等。</w:t>
            </w:r>
            <w:r>
              <w:rPr>
                <w:rFonts w:hint="default" w:ascii="Times New Roman" w:hAnsi="Times New Roman" w:cs="Times New Roman"/>
                <w:color w:val="000000" w:themeColor="text1"/>
                <w:sz w:val="24"/>
                <w:szCs w:val="24"/>
                <w14:textFill>
                  <w14:solidFill>
                    <w14:schemeClr w14:val="tx1"/>
                  </w14:solidFill>
                </w14:textFill>
              </w:rPr>
              <w:t>项目生活污水中主要污染物浓度和排放量见表</w:t>
            </w:r>
            <w:r>
              <w:rPr>
                <w:rFonts w:hint="eastAsia" w:cs="Times New Roman"/>
                <w:color w:val="000000" w:themeColor="text1"/>
                <w:sz w:val="24"/>
                <w:szCs w:val="24"/>
                <w:lang w:val="en-US" w:eastAsia="zh-CN"/>
                <w14:textFill>
                  <w14:solidFill>
                    <w14:schemeClr w14:val="tx1"/>
                  </w14:solidFill>
                </w14:textFill>
              </w:rPr>
              <w:t>4-4</w:t>
            </w:r>
            <w:r>
              <w:rPr>
                <w:rFonts w:hint="default" w:ascii="Times New Roman" w:hAnsi="Times New Roman" w:cs="Times New Roman"/>
                <w:color w:val="000000" w:themeColor="text1"/>
                <w:sz w:val="24"/>
                <w:szCs w:val="24"/>
                <w14:textFill>
                  <w14:solidFill>
                    <w14:schemeClr w14:val="tx1"/>
                  </w14:solidFill>
                </w14:textFill>
              </w:rPr>
              <w:t>。</w:t>
            </w:r>
          </w:p>
          <w:p>
            <w:pPr>
              <w:spacing w:line="360" w:lineRule="auto"/>
              <w:jc w:val="center"/>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表</w:t>
            </w:r>
            <w:r>
              <w:rPr>
                <w:rFonts w:hint="eastAsia" w:cs="Times New Roman"/>
                <w:b/>
                <w:color w:val="000000" w:themeColor="text1"/>
                <w:kern w:val="0"/>
                <w:szCs w:val="21"/>
                <w:lang w:val="en-US" w:eastAsia="zh-CN"/>
                <w14:textFill>
                  <w14:solidFill>
                    <w14:schemeClr w14:val="tx1"/>
                  </w14:solidFill>
                </w14:textFill>
              </w:rPr>
              <w:t>4-4</w:t>
            </w:r>
            <w:r>
              <w:rPr>
                <w:rFonts w:hint="default" w:ascii="Times New Roman" w:hAnsi="Times New Roman" w:cs="Times New Roman"/>
                <w:b/>
                <w:color w:val="000000" w:themeColor="text1"/>
                <w:kern w:val="0"/>
                <w:szCs w:val="21"/>
                <w14:textFill>
                  <w14:solidFill>
                    <w14:schemeClr w14:val="tx1"/>
                  </w14:solidFill>
                </w14:textFill>
              </w:rPr>
              <w:t xml:space="preserve">   生活污水污染物排放一览表</w:t>
            </w:r>
          </w:p>
          <w:tbl>
            <w:tblPr>
              <w:tblStyle w:val="28"/>
              <w:tblW w:w="78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339"/>
              <w:gridCol w:w="1896"/>
              <w:gridCol w:w="1895"/>
              <w:gridCol w:w="13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36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污水产生量</w:t>
                  </w:r>
                </w:p>
              </w:tc>
              <w:tc>
                <w:tcPr>
                  <w:tcW w:w="133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污染物名称</w:t>
                  </w:r>
                </w:p>
              </w:tc>
              <w:tc>
                <w:tcPr>
                  <w:tcW w:w="1896"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产生浓度（mg/L）</w:t>
                  </w:r>
                </w:p>
              </w:tc>
              <w:tc>
                <w:tcPr>
                  <w:tcW w:w="1895"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执行标准（mg/L）</w:t>
                  </w:r>
                </w:p>
              </w:tc>
              <w:tc>
                <w:tcPr>
                  <w:tcW w:w="137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69" w:type="dxa"/>
                  <w:vMerge w:val="restart"/>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288</w:t>
                  </w:r>
                  <w:r>
                    <w:rPr>
                      <w:rFonts w:hint="default" w:ascii="Times New Roman" w:hAnsi="Times New Roman" w:cs="Times New Roman"/>
                      <w:color w:val="000000" w:themeColor="text1"/>
                      <w:kern w:val="0"/>
                      <w:sz w:val="21"/>
                      <w:szCs w:val="21"/>
                      <w14:textFill>
                        <w14:solidFill>
                          <w14:schemeClr w14:val="tx1"/>
                        </w14:solidFill>
                      </w14:textFill>
                    </w:rPr>
                    <w:t>m</w:t>
                  </w:r>
                  <w:r>
                    <w:rPr>
                      <w:rFonts w:hint="default" w:ascii="Times New Roman" w:hAnsi="Times New Roman" w:cs="Times New Roman"/>
                      <w:color w:val="000000" w:themeColor="text1"/>
                      <w:kern w:val="0"/>
                      <w:sz w:val="21"/>
                      <w:szCs w:val="21"/>
                      <w:vertAlign w:val="superscript"/>
                      <w14:textFill>
                        <w14:solidFill>
                          <w14:schemeClr w14:val="tx1"/>
                        </w14:solidFill>
                      </w14:textFill>
                    </w:rPr>
                    <w:t>3</w:t>
                  </w:r>
                  <w:r>
                    <w:rPr>
                      <w:rFonts w:hint="default" w:ascii="Times New Roman" w:hAnsi="Times New Roman" w:cs="Times New Roman"/>
                      <w:color w:val="000000" w:themeColor="text1"/>
                      <w:kern w:val="0"/>
                      <w:sz w:val="21"/>
                      <w:szCs w:val="21"/>
                      <w14:textFill>
                        <w14:solidFill>
                          <w14:schemeClr w14:val="tx1"/>
                        </w14:solidFill>
                      </w14:textFill>
                    </w:rPr>
                    <w:t>/a</w:t>
                  </w:r>
                </w:p>
              </w:tc>
              <w:tc>
                <w:tcPr>
                  <w:tcW w:w="133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COD</w:t>
                  </w:r>
                </w:p>
              </w:tc>
              <w:tc>
                <w:tcPr>
                  <w:tcW w:w="1896"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400</w:t>
                  </w:r>
                </w:p>
              </w:tc>
              <w:tc>
                <w:tcPr>
                  <w:tcW w:w="1895"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500</w:t>
                  </w:r>
                </w:p>
              </w:tc>
              <w:tc>
                <w:tcPr>
                  <w:tcW w:w="137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0.115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69" w:type="dxa"/>
                  <w:vMerge w:val="continue"/>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133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BOD</w:t>
                  </w:r>
                  <w:r>
                    <w:rPr>
                      <w:rFonts w:hint="default" w:ascii="Times New Roman" w:hAnsi="Times New Roman" w:cs="Times New Roman"/>
                      <w:color w:val="000000" w:themeColor="text1"/>
                      <w:kern w:val="0"/>
                      <w:sz w:val="21"/>
                      <w:szCs w:val="21"/>
                      <w:vertAlign w:val="subscript"/>
                      <w14:textFill>
                        <w14:solidFill>
                          <w14:schemeClr w14:val="tx1"/>
                        </w14:solidFill>
                      </w14:textFill>
                    </w:rPr>
                    <w:t>5</w:t>
                  </w:r>
                </w:p>
              </w:tc>
              <w:tc>
                <w:tcPr>
                  <w:tcW w:w="1896"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200</w:t>
                  </w:r>
                </w:p>
              </w:tc>
              <w:tc>
                <w:tcPr>
                  <w:tcW w:w="1895"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300</w:t>
                  </w:r>
                </w:p>
              </w:tc>
              <w:tc>
                <w:tcPr>
                  <w:tcW w:w="137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0.057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69" w:type="dxa"/>
                  <w:vMerge w:val="continue"/>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133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SS</w:t>
                  </w:r>
                </w:p>
              </w:tc>
              <w:tc>
                <w:tcPr>
                  <w:tcW w:w="1896"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200</w:t>
                  </w:r>
                </w:p>
              </w:tc>
              <w:tc>
                <w:tcPr>
                  <w:tcW w:w="1895"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400</w:t>
                  </w:r>
                </w:p>
              </w:tc>
              <w:tc>
                <w:tcPr>
                  <w:tcW w:w="137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0.057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69" w:type="dxa"/>
                  <w:vMerge w:val="continue"/>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133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NH</w:t>
                  </w:r>
                  <w:r>
                    <w:rPr>
                      <w:rFonts w:hint="default" w:ascii="Times New Roman" w:hAnsi="Times New Roman" w:cs="Times New Roman"/>
                      <w:color w:val="000000" w:themeColor="text1"/>
                      <w:kern w:val="0"/>
                      <w:sz w:val="21"/>
                      <w:szCs w:val="21"/>
                      <w:vertAlign w:val="subscript"/>
                      <w14:textFill>
                        <w14:solidFill>
                          <w14:schemeClr w14:val="tx1"/>
                        </w14:solidFill>
                      </w14:textFill>
                    </w:rPr>
                    <w:t>3</w:t>
                  </w:r>
                  <w:r>
                    <w:rPr>
                      <w:rFonts w:hint="default" w:ascii="Times New Roman" w:hAnsi="Times New Roman" w:cs="Times New Roman"/>
                      <w:color w:val="000000" w:themeColor="text1"/>
                      <w:kern w:val="0"/>
                      <w:sz w:val="21"/>
                      <w:szCs w:val="21"/>
                      <w14:textFill>
                        <w14:solidFill>
                          <w14:schemeClr w14:val="tx1"/>
                        </w14:solidFill>
                      </w14:textFill>
                    </w:rPr>
                    <w:t>-N</w:t>
                  </w:r>
                </w:p>
              </w:tc>
              <w:tc>
                <w:tcPr>
                  <w:tcW w:w="1896"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30</w:t>
                  </w:r>
                </w:p>
              </w:tc>
              <w:tc>
                <w:tcPr>
                  <w:tcW w:w="1895"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45</w:t>
                  </w:r>
                </w:p>
              </w:tc>
              <w:tc>
                <w:tcPr>
                  <w:tcW w:w="1379" w:type="dxa"/>
                  <w:noWrap w:val="0"/>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0.009</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（2）废水间接排放口基本情况</w:t>
            </w:r>
          </w:p>
          <w:p>
            <w:pPr>
              <w:pStyle w:val="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4-5</w:t>
            </w:r>
            <w:r>
              <w:rPr>
                <w:rFonts w:hint="default" w:ascii="Times New Roman" w:hAnsi="Times New Roman" w:cs="Times New Roman"/>
                <w:color w:val="000000" w:themeColor="text1"/>
                <w14:textFill>
                  <w14:solidFill>
                    <w14:schemeClr w14:val="tx1"/>
                  </w14:solidFill>
                </w14:textFill>
              </w:rPr>
              <w:t xml:space="preserve">  废水间接排放口基本情况</w:t>
            </w:r>
          </w:p>
          <w:tbl>
            <w:tblPr>
              <w:tblStyle w:val="28"/>
              <w:tblW w:w="804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87"/>
              <w:gridCol w:w="748"/>
              <w:gridCol w:w="703"/>
              <w:gridCol w:w="778"/>
              <w:gridCol w:w="780"/>
              <w:gridCol w:w="703"/>
              <w:gridCol w:w="744"/>
              <w:gridCol w:w="670"/>
              <w:gridCol w:w="703"/>
              <w:gridCol w:w="758"/>
              <w:gridCol w:w="117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87"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序号</w:t>
                  </w:r>
                </w:p>
              </w:tc>
              <w:tc>
                <w:tcPr>
                  <w:tcW w:w="748"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排放口编号</w:t>
                  </w:r>
                </w:p>
              </w:tc>
              <w:tc>
                <w:tcPr>
                  <w:tcW w:w="1481" w:type="dxa"/>
                  <w:gridSpan w:val="2"/>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排放口</w:t>
                  </w:r>
                </w:p>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地理坐标</w:t>
                  </w:r>
                </w:p>
              </w:tc>
              <w:tc>
                <w:tcPr>
                  <w:tcW w:w="780"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废水排放量（t/a）</w:t>
                  </w:r>
                </w:p>
              </w:tc>
              <w:tc>
                <w:tcPr>
                  <w:tcW w:w="703"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排放</w:t>
                  </w:r>
                </w:p>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去向</w:t>
                  </w:r>
                </w:p>
              </w:tc>
              <w:tc>
                <w:tcPr>
                  <w:tcW w:w="744"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排放</w:t>
                  </w:r>
                </w:p>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规律</w:t>
                  </w:r>
                </w:p>
              </w:tc>
              <w:tc>
                <w:tcPr>
                  <w:tcW w:w="670"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间歇排放时段</w:t>
                  </w:r>
                </w:p>
              </w:tc>
              <w:tc>
                <w:tcPr>
                  <w:tcW w:w="2632" w:type="dxa"/>
                  <w:gridSpan w:val="3"/>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受纳污水处理厂信息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35" w:hRule="atLeast"/>
                <w:jc w:val="center"/>
              </w:trPr>
              <w:tc>
                <w:tcPr>
                  <w:tcW w:w="28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748"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703"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经度</w:t>
                  </w:r>
                </w:p>
              </w:tc>
              <w:tc>
                <w:tcPr>
                  <w:tcW w:w="778"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纬度</w:t>
                  </w:r>
                </w:p>
              </w:tc>
              <w:tc>
                <w:tcPr>
                  <w:tcW w:w="78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74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67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p>
              </w:tc>
              <w:tc>
                <w:tcPr>
                  <w:tcW w:w="703"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名称</w:t>
                  </w:r>
                </w:p>
              </w:tc>
              <w:tc>
                <w:tcPr>
                  <w:tcW w:w="758"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污染物种类</w:t>
                  </w:r>
                </w:p>
              </w:tc>
              <w:tc>
                <w:tcPr>
                  <w:tcW w:w="1170"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b/>
                      <w:bCs/>
                      <w:color w:val="000000" w:themeColor="text1"/>
                      <w:kern w:val="0"/>
                      <w:sz w:val="21"/>
                      <w:szCs w:val="21"/>
                      <w14:textFill>
                        <w14:solidFill>
                          <w14:schemeClr w14:val="tx1"/>
                        </w14:solidFill>
                      </w14:textFill>
                    </w:rPr>
                  </w:pPr>
                  <w:r>
                    <w:rPr>
                      <w:rFonts w:hint="default" w:ascii="Times New Roman" w:hAnsi="Times New Roman" w:cs="Times New Roman"/>
                      <w:b/>
                      <w:bCs/>
                      <w:color w:val="000000" w:themeColor="text1"/>
                      <w:kern w:val="0"/>
                      <w:sz w:val="21"/>
                      <w:szCs w:val="21"/>
                      <w14:textFill>
                        <w14:solidFill>
                          <w14:schemeClr w14:val="tx1"/>
                        </w14:solidFill>
                      </w14:textFill>
                    </w:rPr>
                    <w:t>国家或地方污染物排放标准浓度限值（mg/L）</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7"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w:t>
                  </w:r>
                </w:p>
              </w:tc>
              <w:tc>
                <w:tcPr>
                  <w:tcW w:w="748"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DW001</w:t>
                  </w:r>
                </w:p>
              </w:tc>
              <w:tc>
                <w:tcPr>
                  <w:tcW w:w="703" w:type="dxa"/>
                  <w:vMerge w:val="restart"/>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87°</w:t>
                  </w:r>
                  <w:r>
                    <w:rPr>
                      <w:rFonts w:hint="eastAsia" w:cs="Times New Roman"/>
                      <w:color w:val="000000" w:themeColor="text1"/>
                      <w:kern w:val="0"/>
                      <w:sz w:val="21"/>
                      <w:szCs w:val="21"/>
                      <w:lang w:val="en-US" w:eastAsia="zh-CN"/>
                      <w14:textFill>
                        <w14:solidFill>
                          <w14:schemeClr w14:val="tx1"/>
                        </w14:solidFill>
                      </w14:textFill>
                    </w:rPr>
                    <w:t>1</w:t>
                  </w:r>
                  <w:r>
                    <w:rPr>
                      <w:rFonts w:hint="default" w:ascii="Times New Roman" w:hAnsi="Times New Roman" w:cs="Times New Roman"/>
                      <w:color w:val="000000" w:themeColor="text1"/>
                      <w:kern w:val="0"/>
                      <w:sz w:val="21"/>
                      <w:szCs w:val="21"/>
                      <w14:textFill>
                        <w14:solidFill>
                          <w14:schemeClr w14:val="tx1"/>
                        </w14:solidFill>
                      </w14:textFill>
                    </w:rPr>
                    <w:t>′</w:t>
                  </w:r>
                  <w:r>
                    <w:rPr>
                      <w:rFonts w:hint="eastAsia" w:cs="Times New Roman"/>
                      <w:color w:val="000000" w:themeColor="text1"/>
                      <w:kern w:val="0"/>
                      <w:sz w:val="21"/>
                      <w:szCs w:val="21"/>
                      <w:lang w:val="en-US" w:eastAsia="zh-CN"/>
                      <w14:textFill>
                        <w14:solidFill>
                          <w14:schemeClr w14:val="tx1"/>
                        </w14:solidFill>
                      </w14:textFill>
                    </w:rPr>
                    <w:t>17.760</w:t>
                  </w:r>
                  <w:r>
                    <w:rPr>
                      <w:rFonts w:hint="default" w:ascii="Times New Roman" w:hAnsi="Times New Roman" w:cs="Times New Roman"/>
                      <w:color w:val="000000" w:themeColor="text1"/>
                      <w:kern w:val="0"/>
                      <w:sz w:val="21"/>
                      <w:szCs w:val="21"/>
                      <w14:textFill>
                        <w14:solidFill>
                          <w14:schemeClr w14:val="tx1"/>
                        </w14:solidFill>
                      </w14:textFill>
                    </w:rPr>
                    <w:t>″</w:t>
                  </w:r>
                </w:p>
              </w:tc>
              <w:tc>
                <w:tcPr>
                  <w:tcW w:w="778" w:type="dxa"/>
                  <w:vMerge w:val="restart"/>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44°</w:t>
                  </w:r>
                  <w:r>
                    <w:rPr>
                      <w:rFonts w:hint="eastAsia" w:cs="Times New Roman"/>
                      <w:color w:val="000000" w:themeColor="text1"/>
                      <w:kern w:val="0"/>
                      <w:sz w:val="21"/>
                      <w:szCs w:val="21"/>
                      <w:lang w:val="en-US" w:eastAsia="zh-CN"/>
                      <w14:textFill>
                        <w14:solidFill>
                          <w14:schemeClr w14:val="tx1"/>
                        </w14:solidFill>
                      </w14:textFill>
                    </w:rPr>
                    <w:t>6</w:t>
                  </w:r>
                  <w:r>
                    <w:rPr>
                      <w:rFonts w:hint="default" w:ascii="Times New Roman" w:hAnsi="Times New Roman" w:cs="Times New Roman"/>
                      <w:color w:val="000000" w:themeColor="text1"/>
                      <w:kern w:val="0"/>
                      <w:sz w:val="21"/>
                      <w:szCs w:val="21"/>
                      <w14:textFill>
                        <w14:solidFill>
                          <w14:schemeClr w14:val="tx1"/>
                        </w14:solidFill>
                      </w14:textFill>
                    </w:rPr>
                    <w:t>′</w:t>
                  </w:r>
                  <w:r>
                    <w:rPr>
                      <w:rFonts w:hint="eastAsia" w:cs="Times New Roman"/>
                      <w:color w:val="000000" w:themeColor="text1"/>
                      <w:kern w:val="0"/>
                      <w:sz w:val="21"/>
                      <w:szCs w:val="21"/>
                      <w:lang w:val="en-US" w:eastAsia="zh-CN"/>
                      <w14:textFill>
                        <w14:solidFill>
                          <w14:schemeClr w14:val="tx1"/>
                        </w14:solidFill>
                      </w14:textFill>
                    </w:rPr>
                    <w:t>44.961</w:t>
                  </w:r>
                  <w:r>
                    <w:rPr>
                      <w:rFonts w:hint="default" w:ascii="Times New Roman" w:hAnsi="Times New Roman" w:cs="Times New Roman"/>
                      <w:color w:val="000000" w:themeColor="text1"/>
                      <w:kern w:val="0"/>
                      <w:sz w:val="21"/>
                      <w:szCs w:val="21"/>
                      <w14:textFill>
                        <w14:solidFill>
                          <w14:schemeClr w14:val="tx1"/>
                        </w14:solidFill>
                      </w14:textFill>
                    </w:rPr>
                    <w:t>″</w:t>
                  </w:r>
                </w:p>
              </w:tc>
              <w:tc>
                <w:tcPr>
                  <w:tcW w:w="780"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288</w:t>
                  </w:r>
                </w:p>
              </w:tc>
              <w:tc>
                <w:tcPr>
                  <w:tcW w:w="703"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昌吉高新技术产业开发区污水处理厂</w:t>
                  </w:r>
                </w:p>
              </w:tc>
              <w:tc>
                <w:tcPr>
                  <w:tcW w:w="744"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间断排放，排放期间流量稳定</w:t>
                  </w:r>
                </w:p>
              </w:tc>
              <w:tc>
                <w:tcPr>
                  <w:tcW w:w="670"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昼间</w:t>
                  </w:r>
                </w:p>
              </w:tc>
              <w:tc>
                <w:tcPr>
                  <w:tcW w:w="703" w:type="dxa"/>
                  <w:vMerge w:val="restart"/>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昌吉高新技术产业开发区污水处理厂</w:t>
                  </w:r>
                </w:p>
              </w:tc>
              <w:tc>
                <w:tcPr>
                  <w:tcW w:w="758"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COD</w:t>
                  </w:r>
                </w:p>
              </w:tc>
              <w:tc>
                <w:tcPr>
                  <w:tcW w:w="1170"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48"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03"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78" w:type="dxa"/>
                  <w:vMerge w:val="continue"/>
                  <w:tcBorders>
                    <w:tl2br w:val="nil"/>
                    <w:tr2bl w:val="nil"/>
                  </w:tcBorders>
                  <w:vAlign w:val="center"/>
                </w:tcPr>
                <w:p>
                  <w:pPr>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8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4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7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58"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BOD</w:t>
                  </w:r>
                  <w:r>
                    <w:rPr>
                      <w:rFonts w:hint="default" w:ascii="Times New Roman" w:hAnsi="Times New Roman" w:cs="Times New Roman"/>
                      <w:color w:val="000000" w:themeColor="text1"/>
                      <w:kern w:val="0"/>
                      <w:sz w:val="21"/>
                      <w:szCs w:val="21"/>
                      <w:vertAlign w:val="subscript"/>
                      <w14:textFill>
                        <w14:solidFill>
                          <w14:schemeClr w14:val="tx1"/>
                        </w14:solidFill>
                      </w14:textFill>
                    </w:rPr>
                    <w:t>5</w:t>
                  </w:r>
                </w:p>
              </w:tc>
              <w:tc>
                <w:tcPr>
                  <w:tcW w:w="1170"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8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48"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78"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8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4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7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58"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SS</w:t>
                  </w:r>
                </w:p>
              </w:tc>
              <w:tc>
                <w:tcPr>
                  <w:tcW w:w="1170"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287"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48"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78"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8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FF0000"/>
                      <w:kern w:val="0"/>
                      <w:sz w:val="21"/>
                      <w:szCs w:val="21"/>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44"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670"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03" w:type="dxa"/>
                  <w:vMerge w:val="continue"/>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p>
              </w:tc>
              <w:tc>
                <w:tcPr>
                  <w:tcW w:w="758"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氨氮</w:t>
                  </w:r>
                </w:p>
              </w:tc>
              <w:tc>
                <w:tcPr>
                  <w:tcW w:w="1170" w:type="dxa"/>
                  <w:tcBorders>
                    <w:tl2br w:val="nil"/>
                    <w:tr2bl w:val="nil"/>
                  </w:tcBorders>
                  <w:vAlign w:val="center"/>
                </w:tcPr>
                <w:p>
                  <w:pPr>
                    <w:adjustRightInd w:val="0"/>
                    <w:snapToGrid w:val="0"/>
                    <w:spacing w:line="240" w:lineRule="auto"/>
                    <w:ind w:left="-120" w:leftChars="-50" w:right="-120" w:rightChars="-50" w:firstLine="0" w:firstLineChars="0"/>
                    <w:jc w:val="center"/>
                    <w:rPr>
                      <w:rFonts w:hint="default"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5（8）</w:t>
                  </w:r>
                  <w:r>
                    <w:rPr>
                      <w:rFonts w:hint="default" w:ascii="Times New Roman" w:hAnsi="Times New Roman" w:cs="Times New Roman"/>
                      <w:color w:val="000000" w:themeColor="text1"/>
                      <w:kern w:val="0"/>
                      <w:sz w:val="21"/>
                      <w:szCs w:val="21"/>
                      <w14:textFill>
                        <w14:solidFill>
                          <w14:schemeClr w14:val="tx1"/>
                        </w14:solidFill>
                      </w14:textFill>
                    </w:rPr>
                    <w:fldChar w:fldCharType="begin"/>
                  </w:r>
                  <w:r>
                    <w:rPr>
                      <w:rFonts w:hint="default" w:ascii="Times New Roman" w:hAnsi="Times New Roman" w:cs="Times New Roman"/>
                      <w:color w:val="000000" w:themeColor="text1"/>
                      <w:kern w:val="0"/>
                      <w:sz w:val="21"/>
                      <w:szCs w:val="21"/>
                      <w14:textFill>
                        <w14:solidFill>
                          <w14:schemeClr w14:val="tx1"/>
                        </w14:solidFill>
                      </w14:textFill>
                    </w:rPr>
                    <w:instrText xml:space="preserve"> eq \o\ac(○,</w:instrText>
                  </w:r>
                  <w:r>
                    <w:rPr>
                      <w:rFonts w:hint="default" w:ascii="Times New Roman" w:hAnsi="Times New Roman" w:cs="Times New Roman"/>
                      <w:color w:val="000000" w:themeColor="text1"/>
                      <w:kern w:val="0"/>
                      <w:position w:val="2"/>
                      <w:sz w:val="14"/>
                      <w:szCs w:val="21"/>
                      <w14:textFill>
                        <w14:solidFill>
                          <w14:schemeClr w14:val="tx1"/>
                        </w14:solidFill>
                      </w14:textFill>
                    </w:rPr>
                    <w:instrText xml:space="preserve">1</w:instrText>
                  </w:r>
                  <w:r>
                    <w:rPr>
                      <w:rFonts w:hint="default" w:ascii="Times New Roman" w:hAnsi="Times New Roman" w:cs="Times New Roman"/>
                      <w:color w:val="000000" w:themeColor="text1"/>
                      <w:kern w:val="0"/>
                      <w:sz w:val="21"/>
                      <w:szCs w:val="21"/>
                      <w14:textFill>
                        <w14:solidFill>
                          <w14:schemeClr w14:val="tx1"/>
                        </w14:solidFill>
                      </w14:textFill>
                    </w:rPr>
                    <w:instrText xml:space="preserve">)</w:instrText>
                  </w:r>
                  <w:r>
                    <w:rPr>
                      <w:rFonts w:hint="default" w:ascii="Times New Roman" w:hAnsi="Times New Roman" w:cs="Times New Roman"/>
                      <w:color w:val="000000" w:themeColor="text1"/>
                      <w:kern w:val="0"/>
                      <w:sz w:val="21"/>
                      <w:szCs w:val="21"/>
                      <w14:textFill>
                        <w14:solidFill>
                          <w14:schemeClr w14:val="tx1"/>
                        </w14:solidFill>
                      </w14:textFill>
                    </w:rPr>
                    <w:fldChar w:fldCharType="end"/>
                  </w:r>
                </w:p>
              </w:tc>
            </w:tr>
          </w:tbl>
          <w:p>
            <w:pPr>
              <w:ind w:left="0" w:leftChars="0"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注：</w:t>
            </w:r>
            <w:r>
              <w:rPr>
                <w:rFonts w:hint="default" w:ascii="Times New Roman" w:hAnsi="Times New Roman" w:cs="Times New Roman"/>
                <w:color w:val="000000" w:themeColor="text1"/>
                <w:sz w:val="21"/>
                <w:szCs w:val="21"/>
                <w14:textFill>
                  <w14:solidFill>
                    <w14:schemeClr w14:val="tx1"/>
                  </w14:solidFill>
                </w14:textFill>
              </w:rPr>
              <w:fldChar w:fldCharType="begin"/>
            </w:r>
            <w:r>
              <w:rPr>
                <w:rFonts w:hint="default" w:ascii="Times New Roman" w:hAnsi="Times New Roman" w:cs="Times New Roman"/>
                <w:color w:val="000000" w:themeColor="text1"/>
                <w:sz w:val="21"/>
                <w:szCs w:val="21"/>
                <w14:textFill>
                  <w14:solidFill>
                    <w14:schemeClr w14:val="tx1"/>
                  </w14:solidFill>
                </w14:textFill>
              </w:rPr>
              <w:instrText xml:space="preserve"> eq \o\ac(</w:instrText>
            </w:r>
            <w:r>
              <w:rPr>
                <w:rFonts w:hint="default" w:ascii="Times New Roman" w:hAnsi="Times New Roman" w:cs="Times New Roman"/>
                <w:color w:val="000000" w:themeColor="text1"/>
                <w:position w:val="-4"/>
                <w:sz w:val="31"/>
                <w:szCs w:val="21"/>
                <w14:textFill>
                  <w14:solidFill>
                    <w14:schemeClr w14:val="tx1"/>
                  </w14:solidFill>
                </w14:textFill>
              </w:rPr>
              <w:instrText xml:space="preserve">○</w:instrText>
            </w:r>
            <w:r>
              <w:rPr>
                <w:rFonts w:hint="default" w:ascii="Times New Roman" w:hAnsi="Times New Roman" w:cs="Times New Roman"/>
                <w:color w:val="000000" w:themeColor="text1"/>
                <w:position w:val="0"/>
                <w:sz w:val="21"/>
                <w:szCs w:val="21"/>
                <w14:textFill>
                  <w14:solidFill>
                    <w14:schemeClr w14:val="tx1"/>
                  </w14:solidFill>
                </w14:textFill>
              </w:rPr>
              <w:instrText xml:space="preserve">,1)</w:instrText>
            </w:r>
            <w:r>
              <w:rPr>
                <w:rFonts w:hint="default" w:ascii="Times New Roman" w:hAnsi="Times New Roman" w:cs="Times New Roman"/>
                <w:color w:val="000000" w:themeColor="text1"/>
                <w:sz w:val="21"/>
                <w:szCs w:val="21"/>
                <w14:textFill>
                  <w14:solidFill>
                    <w14:schemeClr w14:val="tx1"/>
                  </w14:solidFill>
                </w14:textFill>
              </w:rPr>
              <w:fldChar w:fldCharType="end"/>
            </w:r>
            <w:r>
              <w:rPr>
                <w:rFonts w:hint="default" w:ascii="Times New Roman" w:hAnsi="Times New Roman" w:cs="Times New Roman"/>
                <w:color w:val="000000" w:themeColor="text1"/>
                <w:sz w:val="21"/>
                <w:szCs w:val="21"/>
                <w14:textFill>
                  <w14:solidFill>
                    <w14:schemeClr w14:val="tx1"/>
                  </w14:solidFill>
                </w14:textFill>
              </w:rPr>
              <w:t>括号外数值为水温&gt;12℃时的控制指标，括号内数值为水温≤12℃时的控制指标。</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FF0000"/>
              </w:rPr>
              <w:t xml:space="preserve">    </w:t>
            </w: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2 </w:t>
            </w:r>
            <w:r>
              <w:rPr>
                <w:rFonts w:hint="default" w:ascii="Times New Roman" w:hAnsi="Times New Roman" w:cs="Times New Roman"/>
                <w:color w:val="000000" w:themeColor="text1"/>
                <w14:textFill>
                  <w14:solidFill>
                    <w14:schemeClr w14:val="tx1"/>
                  </w14:solidFill>
                </w14:textFill>
              </w:rPr>
              <w:t>废水治理设施依托可行性</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昌吉高新技术产业开发区污水处理厂位于昌吉高新技术产业开发区西北角，该污水处理厂污水接纳范围主要包括昌吉高新技术产业开发区内各企业的工业污水、军户农场和榆树沟镇的生活污水，设计处理规模30000m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/d，实际处理规模15000m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d，污水处理工艺采用污水→粗格栅及污水提升泵站→细格栅及曝气沉砂池→初沉池→MBBR池→二沉池→Fenton反应池→絮凝沉淀池→纤维转盘滤池→紫外消毒，处理后污水可达到《城镇污水处理厂污染物排放标准》（GB18918-2002）中一级A标准，处理后尾水夏季排入污水处理厂西侧约70m处7000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的高新区生态灌溉项目蓄水池中，用于高新区工业冷却水、绿化、洗车、浇洒道路、景观用水，冬季尾水排入污水处理厂西南侧约2km处50万m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的园区水库中。</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Hans"/>
                <w14:textFill>
                  <w14:solidFill>
                    <w14:schemeClr w14:val="tx1"/>
                  </w14:solidFill>
                </w14:textFill>
              </w:rPr>
              <w:t>本</w:t>
            </w:r>
            <w:r>
              <w:rPr>
                <w:rFonts w:hint="default" w:ascii="Times New Roman" w:hAnsi="Times New Roman" w:cs="Times New Roman"/>
                <w:color w:val="000000" w:themeColor="text1"/>
                <w14:textFill>
                  <w14:solidFill>
                    <w14:schemeClr w14:val="tx1"/>
                  </w14:solidFill>
                </w14:textFill>
              </w:rPr>
              <w:t>项目生活</w:t>
            </w:r>
            <w:r>
              <w:rPr>
                <w:rFonts w:hint="default" w:ascii="Times New Roman" w:hAnsi="Times New Roman" w:cs="Times New Roman"/>
                <w:color w:val="000000" w:themeColor="text1"/>
                <w:lang w:val="en-US" w:eastAsia="zh-Hans"/>
                <w14:textFill>
                  <w14:solidFill>
                    <w14:schemeClr w14:val="tx1"/>
                  </w14:solidFill>
                </w14:textFill>
              </w:rPr>
              <w:t>污水中各</w:t>
            </w:r>
            <w:r>
              <w:rPr>
                <w:rFonts w:hint="default" w:ascii="Times New Roman" w:hAnsi="Times New Roman" w:cs="Times New Roman"/>
                <w:color w:val="000000" w:themeColor="text1"/>
                <w14:textFill>
                  <w14:solidFill>
                    <w14:schemeClr w14:val="tx1"/>
                  </w14:solidFill>
                </w14:textFill>
              </w:rPr>
              <w:t>污染物排放浓度可达《污水综合排放标准》（GB8978-1996）表4中三级标准和《污水排入城镇下水道水质标准》（GB/T31962-2015）中NH</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-N最高允许值中B级标准45mg/L的规定，能够满足昌吉国家高新技术产业区污水处理厂入场要求。</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本项目生活污水量为</w:t>
            </w:r>
            <w:r>
              <w:rPr>
                <w:rFonts w:hint="eastAsia" w:cs="Times New Roman"/>
                <w:color w:val="000000" w:themeColor="text1"/>
                <w:lang w:val="en-US" w:eastAsia="zh-CN"/>
                <w14:textFill>
                  <w14:solidFill>
                    <w14:schemeClr w14:val="tx1"/>
                  </w14:solidFill>
                </w14:textFill>
              </w:rPr>
              <w:t>1.2</w:t>
            </w:r>
            <w:r>
              <w:rPr>
                <w:rFonts w:hint="default" w:ascii="Times New Roman" w:hAnsi="Times New Roman" w:cs="Times New Roman"/>
                <w:color w:val="000000" w:themeColor="text1"/>
                <w14:textFill>
                  <w14:solidFill>
                    <w14:schemeClr w14:val="tx1"/>
                  </w14:solidFill>
                </w14:textFill>
              </w:rPr>
              <w:t>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/d，昌吉高新技术产业开发区污水处理厂设计处理规模3万m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/d，目前实际处理水量为1.5万m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/d，尚有1.5万m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/d富余量，因此项目产生的生活污水完全能够纳入昌吉高新技术产业开发区污水处理厂。</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项目在采取上述废水处理措施后，满足相关环保要求，因此项目建设对水环境影响很小。</w:t>
            </w:r>
          </w:p>
          <w:p>
            <w:pPr>
              <w:pStyle w:val="4"/>
              <w:pageBreakBefore w:val="0"/>
              <w:widowControl w:val="0"/>
              <w:kinsoku/>
              <w:wordWrap/>
              <w:overflowPunct/>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2</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3 </w:t>
            </w:r>
            <w:r>
              <w:rPr>
                <w:rFonts w:hint="default" w:ascii="Times New Roman" w:hAnsi="Times New Roman" w:cs="Times New Roman"/>
                <w:color w:val="000000" w:themeColor="text1"/>
                <w14:textFill>
                  <w14:solidFill>
                    <w14:schemeClr w14:val="tx1"/>
                  </w14:solidFill>
                </w14:textFill>
              </w:rPr>
              <w:t>监测要求</w:t>
            </w:r>
          </w:p>
          <w:p>
            <w:pPr>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根据《排污许可证申请与核发技术规范 </w:t>
            </w:r>
            <w:r>
              <w:rPr>
                <w:rFonts w:hint="default" w:ascii="Times New Roman" w:hAnsi="Times New Roman" w:cs="Times New Roman"/>
                <w:color w:val="000000" w:themeColor="text1"/>
                <w:lang w:val="en-US" w:eastAsia="zh-Hans"/>
                <w14:textFill>
                  <w14:solidFill>
                    <w14:schemeClr w14:val="tx1"/>
                  </w14:solidFill>
                </w14:textFill>
              </w:rPr>
              <w:t>总则</w:t>
            </w:r>
            <w:r>
              <w:rPr>
                <w:rFonts w:hint="default" w:ascii="Times New Roman" w:hAnsi="Times New Roman" w:cs="Times New Roman"/>
                <w:color w:val="000000" w:themeColor="text1"/>
                <w14:textFill>
                  <w14:solidFill>
                    <w14:schemeClr w14:val="tx1"/>
                  </w14:solidFill>
                </w14:textFill>
              </w:rPr>
              <w:t>》（HJ942-2018）</w:t>
            </w:r>
            <w:r>
              <w:rPr>
                <w:rFonts w:hint="default" w:ascii="Times New Roman" w:hAnsi="Times New Roman" w:cs="Times New Roman"/>
                <w:color w:val="000000" w:themeColor="text1"/>
                <w:lang w:val="en-US" w:eastAsia="zh-Hans"/>
                <w14:textFill>
                  <w14:solidFill>
                    <w14:schemeClr w14:val="tx1"/>
                  </w14:solidFill>
                </w14:textFill>
              </w:rPr>
              <w:t>和</w:t>
            </w:r>
            <w:r>
              <w:rPr>
                <w:rFonts w:hint="default" w:ascii="Times New Roman" w:hAnsi="Times New Roman" w:cs="Times New Roman"/>
                <w:color w:val="000000" w:themeColor="text1"/>
                <w:lang w:eastAsia="zh-Hans"/>
                <w14:textFill>
                  <w14:solidFill>
                    <w14:schemeClr w14:val="tx1"/>
                  </w14:solidFill>
                </w14:textFill>
              </w:rPr>
              <w:t>《排污单位自行监测技术指南 总则》（</w:t>
            </w:r>
            <w:r>
              <w:rPr>
                <w:rFonts w:hint="default" w:ascii="Times New Roman" w:hAnsi="Times New Roman" w:cs="Times New Roman"/>
                <w:color w:val="000000" w:themeColor="text1"/>
                <w14:textFill>
                  <w14:solidFill>
                    <w14:schemeClr w14:val="tx1"/>
                  </w14:solidFill>
                </w14:textFill>
              </w:rPr>
              <w:t>HJ819-2017</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，本项目监测计划详见表</w:t>
            </w:r>
            <w:r>
              <w:rPr>
                <w:rFonts w:hint="eastAsia" w:cs="Times New Roman"/>
                <w:color w:val="000000" w:themeColor="text1"/>
                <w:lang w:val="en-US" w:eastAsia="zh-CN"/>
                <w14:textFill>
                  <w14:solidFill>
                    <w14:schemeClr w14:val="tx1"/>
                  </w14:solidFill>
                </w14:textFill>
              </w:rPr>
              <w:t>4-6</w:t>
            </w:r>
            <w:r>
              <w:rPr>
                <w:rFonts w:hint="default" w:ascii="Times New Roman" w:hAnsi="Times New Roman" w:cs="Times New Roman"/>
                <w:color w:val="000000" w:themeColor="text1"/>
                <w14:textFill>
                  <w14:solidFill>
                    <w14:schemeClr w14:val="tx1"/>
                  </w14:solidFill>
                </w14:textFill>
              </w:rPr>
              <w:t>。</w:t>
            </w:r>
          </w:p>
          <w:p>
            <w:pPr>
              <w:pStyle w:val="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4-6</w:t>
            </w:r>
            <w:r>
              <w:rPr>
                <w:rFonts w:hint="default" w:ascii="Times New Roman" w:hAnsi="Times New Roman" w:cs="Times New Roman"/>
                <w:color w:val="000000" w:themeColor="text1"/>
                <w14:textFill>
                  <w14:solidFill>
                    <w14:schemeClr w14:val="tx1"/>
                  </w14:solidFill>
                </w14:textFill>
              </w:rPr>
              <w:t xml:space="preserve">  废水环境监测计划表</w:t>
            </w:r>
          </w:p>
          <w:tbl>
            <w:tblPr>
              <w:tblStyle w:val="28"/>
              <w:tblW w:w="801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026"/>
              <w:gridCol w:w="1026"/>
              <w:gridCol w:w="431"/>
              <w:gridCol w:w="1227"/>
              <w:gridCol w:w="1120"/>
              <w:gridCol w:w="27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87" w:type="pct"/>
                  <w:tcBorders>
                    <w:tl2br w:val="nil"/>
                    <w:tr2bl w:val="nil"/>
                  </w:tcBorders>
                  <w:vAlign w:val="center"/>
                </w:tcPr>
                <w:p>
                  <w:pPr>
                    <w:spacing w:line="240" w:lineRule="auto"/>
                    <w:ind w:firstLine="0" w:firstLineChars="0"/>
                    <w:jc w:val="center"/>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序号</w:t>
                  </w:r>
                </w:p>
              </w:tc>
              <w:tc>
                <w:tcPr>
                  <w:tcW w:w="640"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排放口编号/监测点位</w:t>
                  </w:r>
                </w:p>
              </w:tc>
              <w:tc>
                <w:tcPr>
                  <w:tcW w:w="640" w:type="pc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排放口名称/监测点位名称</w:t>
                  </w:r>
                </w:p>
              </w:tc>
              <w:tc>
                <w:tcPr>
                  <w:tcW w:w="268" w:type="pct"/>
                  <w:tcBorders>
                    <w:tl2br w:val="nil"/>
                    <w:tr2bl w:val="nil"/>
                  </w:tcBorders>
                  <w:vAlign w:val="center"/>
                </w:tcPr>
                <w:p>
                  <w:pPr>
                    <w:spacing w:line="240" w:lineRule="auto"/>
                    <w:ind w:firstLine="0" w:firstLineChars="0"/>
                    <w:jc w:val="center"/>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点数</w:t>
                  </w:r>
                </w:p>
              </w:tc>
              <w:tc>
                <w:tcPr>
                  <w:tcW w:w="765" w:type="pct"/>
                  <w:tcBorders>
                    <w:tl2br w:val="nil"/>
                    <w:tr2bl w:val="nil"/>
                  </w:tcBorders>
                  <w:vAlign w:val="center"/>
                </w:tcPr>
                <w:p>
                  <w:pPr>
                    <w:spacing w:line="240" w:lineRule="auto"/>
                    <w:ind w:firstLine="0" w:firstLineChars="0"/>
                    <w:jc w:val="center"/>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监测</w:t>
                  </w:r>
                </w:p>
                <w:p>
                  <w:pPr>
                    <w:spacing w:line="240" w:lineRule="auto"/>
                    <w:ind w:firstLine="0" w:firstLineChars="0"/>
                    <w:jc w:val="center"/>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因子</w:t>
                  </w:r>
                </w:p>
              </w:tc>
              <w:tc>
                <w:tcPr>
                  <w:tcW w:w="698" w:type="pct"/>
                  <w:tcBorders>
                    <w:tl2br w:val="nil"/>
                    <w:tr2bl w:val="nil"/>
                  </w:tcBorders>
                  <w:vAlign w:val="center"/>
                </w:tcPr>
                <w:p>
                  <w:pPr>
                    <w:spacing w:line="240" w:lineRule="auto"/>
                    <w:ind w:firstLine="0" w:firstLineChars="0"/>
                    <w:jc w:val="center"/>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监测</w:t>
                  </w:r>
                </w:p>
                <w:p>
                  <w:pPr>
                    <w:spacing w:line="240" w:lineRule="auto"/>
                    <w:ind w:firstLine="0" w:firstLineChars="0"/>
                    <w:jc w:val="center"/>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频率</w:t>
                  </w:r>
                </w:p>
              </w:tc>
              <w:tc>
                <w:tcPr>
                  <w:tcW w:w="1699" w:type="pct"/>
                  <w:tcBorders>
                    <w:tl2br w:val="nil"/>
                    <w:tr2bl w:val="nil"/>
                  </w:tcBorders>
                  <w:vAlign w:val="center"/>
                </w:tcPr>
                <w:p>
                  <w:pPr>
                    <w:spacing w:line="240" w:lineRule="auto"/>
                    <w:ind w:firstLine="0" w:firstLineChars="0"/>
                    <w:jc w:val="center"/>
                    <w:rPr>
                      <w:rFonts w:hint="default" w:ascii="Times New Roman" w:hAnsi="Times New Roman" w:cs="Times New Roman"/>
                      <w:b/>
                      <w:bCs w:val="0"/>
                      <w:color w:val="000000" w:themeColor="text1"/>
                      <w:sz w:val="21"/>
                      <w:szCs w:val="21"/>
                      <w14:textFill>
                        <w14:solidFill>
                          <w14:schemeClr w14:val="tx1"/>
                        </w14:solidFill>
                      </w14:textFill>
                    </w:rPr>
                  </w:pPr>
                  <w:r>
                    <w:rPr>
                      <w:rFonts w:hint="default" w:ascii="Times New Roman" w:hAnsi="Times New Roman" w:cs="Times New Roman"/>
                      <w:b/>
                      <w:bCs w:val="0"/>
                      <w:color w:val="000000" w:themeColor="text1"/>
                      <w:sz w:val="21"/>
                      <w:szCs w:val="21"/>
                      <w14:textFill>
                        <w14:solidFill>
                          <w14:schemeClr w14:val="tx1"/>
                        </w14:solidFill>
                      </w14:textFill>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87" w:type="pct"/>
                  <w:vMerge w:val="restart"/>
                  <w:tcBorders>
                    <w:tl2br w:val="nil"/>
                    <w:tr2bl w:val="nil"/>
                  </w:tcBorders>
                  <w:vAlign w:val="center"/>
                </w:tcPr>
                <w:p>
                  <w:pPr>
                    <w:spacing w:line="240" w:lineRule="auto"/>
                    <w:ind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1</w:t>
                  </w:r>
                </w:p>
              </w:tc>
              <w:tc>
                <w:tcPr>
                  <w:tcW w:w="640" w:type="pct"/>
                  <w:vMerge w:val="restart"/>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DW001</w:t>
                  </w:r>
                </w:p>
              </w:tc>
              <w:tc>
                <w:tcPr>
                  <w:tcW w:w="640" w:type="pct"/>
                  <w:vMerge w:val="restart"/>
                  <w:tcBorders>
                    <w:tl2br w:val="nil"/>
                    <w:tr2bl w:val="nil"/>
                  </w:tcBorders>
                  <w:vAlign w:val="center"/>
                </w:tcPr>
                <w:p>
                  <w:pPr>
                    <w:spacing w:line="240" w:lineRule="auto"/>
                    <w:ind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污水</w:t>
                  </w:r>
                  <w:r>
                    <w:rPr>
                      <w:rFonts w:hint="default" w:ascii="Times New Roman" w:hAnsi="Times New Roman" w:cs="Times New Roman"/>
                      <w:bCs/>
                      <w:color w:val="000000" w:themeColor="text1"/>
                      <w:sz w:val="21"/>
                      <w:szCs w:val="21"/>
                      <w:lang w:val="en-US" w:eastAsia="zh-Hans"/>
                      <w14:textFill>
                        <w14:solidFill>
                          <w14:schemeClr w14:val="tx1"/>
                        </w14:solidFill>
                      </w14:textFill>
                    </w:rPr>
                    <w:t>总排口</w:t>
                  </w:r>
                </w:p>
              </w:tc>
              <w:tc>
                <w:tcPr>
                  <w:tcW w:w="268" w:type="pct"/>
                  <w:vMerge w:val="restart"/>
                  <w:tcBorders>
                    <w:tl2br w:val="nil"/>
                    <w:tr2bl w:val="nil"/>
                  </w:tcBorders>
                  <w:vAlign w:val="center"/>
                </w:tcPr>
                <w:p>
                  <w:pPr>
                    <w:spacing w:line="240" w:lineRule="auto"/>
                    <w:ind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1</w:t>
                  </w:r>
                </w:p>
              </w:tc>
              <w:tc>
                <w:tcPr>
                  <w:tcW w:w="765" w:type="pct"/>
                  <w:tcBorders>
                    <w:tl2br w:val="nil"/>
                    <w:tr2bl w:val="nil"/>
                  </w:tcBorders>
                  <w:vAlign w:val="center"/>
                </w:tcPr>
                <w:p>
                  <w:pPr>
                    <w:spacing w:line="240" w:lineRule="auto"/>
                    <w:ind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pH、</w:t>
                  </w:r>
                  <w:r>
                    <w:rPr>
                      <w:rFonts w:hint="default" w:ascii="Times New Roman" w:hAnsi="Times New Roman" w:cs="Times New Roman"/>
                      <w:color w:val="000000" w:themeColor="text1"/>
                      <w:kern w:val="0"/>
                      <w:sz w:val="21"/>
                      <w:szCs w:val="21"/>
                      <w14:textFill>
                        <w14:solidFill>
                          <w14:schemeClr w14:val="tx1"/>
                        </w14:solidFill>
                      </w14:textFill>
                    </w:rPr>
                    <w:t>BOD</w:t>
                  </w:r>
                  <w:r>
                    <w:rPr>
                      <w:rFonts w:hint="default" w:ascii="Times New Roman" w:hAnsi="Times New Roman" w:cs="Times New Roman"/>
                      <w:color w:val="000000" w:themeColor="text1"/>
                      <w:kern w:val="0"/>
                      <w:sz w:val="21"/>
                      <w:szCs w:val="21"/>
                      <w:vertAlign w:val="subscript"/>
                      <w14:textFill>
                        <w14:solidFill>
                          <w14:schemeClr w14:val="tx1"/>
                        </w14:solidFill>
                      </w14:textFill>
                    </w:rPr>
                    <w:t>5、</w:t>
                  </w:r>
                  <w:r>
                    <w:rPr>
                      <w:rFonts w:hint="default" w:ascii="Times New Roman" w:hAnsi="Times New Roman" w:cs="Times New Roman"/>
                      <w:bCs/>
                      <w:color w:val="000000" w:themeColor="text1"/>
                      <w:sz w:val="21"/>
                      <w:szCs w:val="21"/>
                      <w14:textFill>
                        <w14:solidFill>
                          <w14:schemeClr w14:val="tx1"/>
                        </w14:solidFill>
                      </w14:textFill>
                    </w:rPr>
                    <w:t>COD、SS</w:t>
                  </w:r>
                </w:p>
              </w:tc>
              <w:tc>
                <w:tcPr>
                  <w:tcW w:w="698" w:type="pct"/>
                  <w:vMerge w:val="restart"/>
                  <w:tcBorders>
                    <w:tl2br w:val="nil"/>
                    <w:tr2bl w:val="nil"/>
                  </w:tcBorders>
                  <w:vAlign w:val="center"/>
                </w:tcPr>
                <w:p>
                  <w:pPr>
                    <w:spacing w:line="240" w:lineRule="auto"/>
                    <w:ind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1次/</w:t>
                  </w:r>
                  <w:r>
                    <w:rPr>
                      <w:rFonts w:hint="default" w:ascii="Times New Roman" w:hAnsi="Times New Roman" w:cs="Times New Roman"/>
                      <w:bCs/>
                      <w:color w:val="000000" w:themeColor="text1"/>
                      <w:sz w:val="21"/>
                      <w:szCs w:val="21"/>
                      <w:lang w:val="en-US" w:eastAsia="zh-Hans"/>
                      <w14:textFill>
                        <w14:solidFill>
                          <w14:schemeClr w14:val="tx1"/>
                        </w14:solidFill>
                      </w14:textFill>
                    </w:rPr>
                    <w:t>年</w:t>
                  </w:r>
                </w:p>
              </w:tc>
              <w:tc>
                <w:tcPr>
                  <w:tcW w:w="1699" w:type="pct"/>
                  <w:tcBorders>
                    <w:tl2br w:val="nil"/>
                    <w:tr2bl w:val="nil"/>
                  </w:tcBorders>
                  <w:vAlign w:val="center"/>
                </w:tcPr>
                <w:p>
                  <w:pPr>
                    <w:spacing w:line="240" w:lineRule="auto"/>
                    <w:ind w:firstLine="0" w:firstLineChars="0"/>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《污水综合排放标准》（GB8978-1996）三级标准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87"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p>
              </w:tc>
              <w:tc>
                <w:tcPr>
                  <w:tcW w:w="640" w:type="pct"/>
                  <w:vMerge w:val="continue"/>
                  <w:tcBorders>
                    <w:tl2br w:val="nil"/>
                    <w:tr2bl w:val="nil"/>
                  </w:tcBorders>
                  <w:vAlign w:val="center"/>
                </w:tcPr>
                <w:p>
                  <w:pPr>
                    <w:adjustRightInd w:val="0"/>
                    <w:snapToGrid w:val="0"/>
                    <w:spacing w:line="240" w:lineRule="auto"/>
                    <w:ind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p>
              </w:tc>
              <w:tc>
                <w:tcPr>
                  <w:tcW w:w="640"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p>
              </w:tc>
              <w:tc>
                <w:tcPr>
                  <w:tcW w:w="268"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p>
              </w:tc>
              <w:tc>
                <w:tcPr>
                  <w:tcW w:w="765" w:type="pct"/>
                  <w:tcBorders>
                    <w:tl2br w:val="nil"/>
                    <w:tr2bl w:val="nil"/>
                  </w:tcBorders>
                  <w:vAlign w:val="center"/>
                </w:tcPr>
                <w:p>
                  <w:pPr>
                    <w:spacing w:line="240" w:lineRule="auto"/>
                    <w:ind w:firstLine="0" w:firstLineChars="0"/>
                    <w:jc w:val="center"/>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NH</w:t>
                  </w:r>
                  <w:r>
                    <w:rPr>
                      <w:rFonts w:hint="default" w:ascii="Times New Roman" w:hAnsi="Times New Roman" w:cs="Times New Roman"/>
                      <w:bCs/>
                      <w:color w:val="000000" w:themeColor="text1"/>
                      <w:sz w:val="21"/>
                      <w:szCs w:val="21"/>
                      <w:vertAlign w:val="subscript"/>
                      <w14:textFill>
                        <w14:solidFill>
                          <w14:schemeClr w14:val="tx1"/>
                        </w14:solidFill>
                      </w14:textFill>
                    </w:rPr>
                    <w:t>3</w:t>
                  </w:r>
                  <w:r>
                    <w:rPr>
                      <w:rFonts w:hint="default" w:ascii="Times New Roman" w:hAnsi="Times New Roman" w:cs="Times New Roman"/>
                      <w:bCs/>
                      <w:color w:val="000000" w:themeColor="text1"/>
                      <w:sz w:val="21"/>
                      <w:szCs w:val="21"/>
                      <w14:textFill>
                        <w14:solidFill>
                          <w14:schemeClr w14:val="tx1"/>
                        </w14:solidFill>
                      </w14:textFill>
                    </w:rPr>
                    <w:t>-N</w:t>
                  </w:r>
                </w:p>
              </w:tc>
              <w:tc>
                <w:tcPr>
                  <w:tcW w:w="698" w:type="pct"/>
                  <w:vMerge w:val="continue"/>
                  <w:tcBorders>
                    <w:tl2br w:val="nil"/>
                    <w:tr2bl w:val="nil"/>
                  </w:tcBorders>
                  <w:vAlign w:val="center"/>
                </w:tcPr>
                <w:p>
                  <w:pPr>
                    <w:spacing w:line="240" w:lineRule="auto"/>
                    <w:ind w:firstLine="0" w:firstLineChars="0"/>
                    <w:jc w:val="center"/>
                    <w:rPr>
                      <w:rFonts w:hint="default" w:ascii="Times New Roman" w:hAnsi="Times New Roman" w:cs="Times New Roman"/>
                      <w:bCs/>
                      <w:color w:val="000000" w:themeColor="text1"/>
                      <w:kern w:val="0"/>
                      <w:sz w:val="21"/>
                      <w:szCs w:val="21"/>
                      <w14:textFill>
                        <w14:solidFill>
                          <w14:schemeClr w14:val="tx1"/>
                        </w14:solidFill>
                      </w14:textFill>
                    </w:rPr>
                  </w:pPr>
                </w:p>
              </w:tc>
              <w:tc>
                <w:tcPr>
                  <w:tcW w:w="1699" w:type="pct"/>
                  <w:tcBorders>
                    <w:tl2br w:val="nil"/>
                    <w:tr2bl w:val="nil"/>
                  </w:tcBorders>
                  <w:vAlign w:val="center"/>
                </w:tcPr>
                <w:p>
                  <w:pPr>
                    <w:spacing w:line="240" w:lineRule="auto"/>
                    <w:ind w:firstLine="0" w:firstLineChars="0"/>
                    <w:rPr>
                      <w:rFonts w:hint="default" w:ascii="Times New Roman" w:hAnsi="Times New Roman" w:cs="Times New Roman"/>
                      <w:bCs/>
                      <w:color w:val="000000" w:themeColor="text1"/>
                      <w:sz w:val="21"/>
                      <w:szCs w:val="21"/>
                      <w14:textFill>
                        <w14:solidFill>
                          <w14:schemeClr w14:val="tx1"/>
                        </w14:solidFill>
                      </w14:textFill>
                    </w:rPr>
                  </w:pPr>
                  <w:r>
                    <w:rPr>
                      <w:rFonts w:hint="default" w:ascii="Times New Roman" w:hAnsi="Times New Roman" w:cs="Times New Roman"/>
                      <w:bCs/>
                      <w:color w:val="000000" w:themeColor="text1"/>
                      <w:sz w:val="21"/>
                      <w:szCs w:val="21"/>
                      <w14:textFill>
                        <w14:solidFill>
                          <w14:schemeClr w14:val="tx1"/>
                        </w14:solidFill>
                      </w14:textFill>
                    </w:rPr>
                    <w:t>《污水排入城镇下水道水质标准》（GB/T31962-2015）中NH</w:t>
                  </w:r>
                  <w:r>
                    <w:rPr>
                      <w:rFonts w:hint="default" w:ascii="Times New Roman" w:hAnsi="Times New Roman" w:cs="Times New Roman"/>
                      <w:bCs/>
                      <w:color w:val="000000" w:themeColor="text1"/>
                      <w:sz w:val="21"/>
                      <w:szCs w:val="21"/>
                      <w:vertAlign w:val="subscript"/>
                      <w14:textFill>
                        <w14:solidFill>
                          <w14:schemeClr w14:val="tx1"/>
                        </w14:solidFill>
                      </w14:textFill>
                    </w:rPr>
                    <w:t>3</w:t>
                  </w:r>
                  <w:r>
                    <w:rPr>
                      <w:rFonts w:hint="default" w:ascii="Times New Roman" w:hAnsi="Times New Roman" w:cs="Times New Roman"/>
                      <w:bCs/>
                      <w:color w:val="000000" w:themeColor="text1"/>
                      <w:sz w:val="21"/>
                      <w:szCs w:val="21"/>
                      <w14:textFill>
                        <w14:solidFill>
                          <w14:schemeClr w14:val="tx1"/>
                        </w14:solidFill>
                      </w14:textFill>
                    </w:rPr>
                    <w:t>-N最高允许值中B级标准45mg/L的规定</w:t>
                  </w:r>
                </w:p>
              </w:tc>
            </w:tr>
          </w:tbl>
          <w:p>
            <w:pPr>
              <w:pStyle w:val="3"/>
              <w:keepNext/>
              <w:keepLines w:val="0"/>
              <w:pageBreakBefore w:val="0"/>
              <w:widowControl w:val="0"/>
              <w:kinsoku/>
              <w:wordWrap/>
              <w:overflowPunct w:val="0"/>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3、噪声</w:t>
            </w:r>
          </w:p>
          <w:p>
            <w:pPr>
              <w:pStyle w:val="4"/>
              <w:pageBreakBefore w:val="0"/>
              <w:widowControl w:val="0"/>
              <w:kinsoku/>
              <w:wordWrap/>
              <w:topLinePunct w:val="0"/>
              <w:autoSpaceDE/>
              <w:autoSpaceDN/>
              <w:bidi w:val="0"/>
              <w:adjustRightInd w:val="0"/>
              <w:snapToGrid w:val="0"/>
              <w:spacing w:before="0" w:after="0" w:line="360" w:lineRule="auto"/>
              <w:ind w:left="0" w:leftChars="0" w:right="0" w:rightChars="0" w:firstLine="482"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1 </w:t>
            </w:r>
            <w:r>
              <w:rPr>
                <w:rFonts w:hint="default" w:ascii="Times New Roman" w:hAnsi="Times New Roman" w:cs="Times New Roman"/>
                <w:color w:val="000000" w:themeColor="text1"/>
                <w14:textFill>
                  <w14:solidFill>
                    <w14:schemeClr w14:val="tx1"/>
                  </w14:solidFill>
                </w14:textFill>
              </w:rPr>
              <w:t>噪声源强</w:t>
            </w:r>
          </w:p>
          <w:p>
            <w:pPr>
              <w:pageBreakBefore w:val="0"/>
              <w:widowControl w:val="0"/>
              <w:kinsoku/>
              <w:wordWrap/>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本项目运营期噪声以</w:t>
            </w:r>
            <w:r>
              <w:rPr>
                <w:rFonts w:hint="default" w:ascii="Times New Roman" w:hAnsi="Times New Roman" w:eastAsia="宋体" w:cs="Times New Roman"/>
                <w:color w:val="000000" w:themeColor="text1"/>
                <w14:textFill>
                  <w14:solidFill>
                    <w14:schemeClr w14:val="tx1"/>
                  </w14:solidFill>
                </w14:textFill>
              </w:rPr>
              <w:t>生产设备为主，主要包括</w:t>
            </w:r>
            <w:r>
              <w:rPr>
                <w:rFonts w:hint="eastAsia" w:ascii="Times New Roman" w:hAnsi="Times New Roman" w:eastAsia="宋体" w:cs="Times New Roman"/>
                <w:color w:val="000000" w:themeColor="text1"/>
                <w:lang w:val="en-US" w:eastAsia="zh-CN"/>
                <w14:textFill>
                  <w14:solidFill>
                    <w14:schemeClr w14:val="tx1"/>
                  </w14:solidFill>
                </w14:textFill>
              </w:rPr>
              <w:t>玻璃钢缠绕设备</w:t>
            </w:r>
            <w:r>
              <w:rPr>
                <w:rFonts w:hint="default" w:ascii="Times New Roman" w:hAnsi="Times New Roman" w:eastAsia="宋体" w:cs="Times New Roman"/>
                <w:color w:val="000000" w:themeColor="text1"/>
                <w:lang w:eastAsia="zh-Hans"/>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搅拌罐</w:t>
            </w:r>
            <w:r>
              <w:rPr>
                <w:rFonts w:hint="default" w:ascii="Times New Roman" w:hAnsi="Times New Roman" w:eastAsia="宋体" w:cs="Times New Roman"/>
                <w:color w:val="000000" w:themeColor="text1"/>
                <w:lang w:eastAsia="zh-Hans"/>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树脂泵</w:t>
            </w:r>
            <w:r>
              <w:rPr>
                <w:rFonts w:hint="default" w:ascii="Times New Roman" w:hAnsi="Times New Roman" w:eastAsia="宋体" w:cs="Times New Roman"/>
                <w:color w:val="000000" w:themeColor="text1"/>
                <w:lang w:eastAsia="zh-Hans"/>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计量泵、脱模设备</w:t>
            </w:r>
            <w:r>
              <w:rPr>
                <w:rFonts w:hint="eastAsia" w:cs="Times New Roman"/>
                <w:color w:val="000000" w:themeColor="text1"/>
                <w:lang w:val="en-US" w:eastAsia="zh-CN"/>
                <w14:textFill>
                  <w14:solidFill>
                    <w14:schemeClr w14:val="tx1"/>
                  </w14:solidFill>
                </w14:textFill>
              </w:rPr>
              <w:t>、</w:t>
            </w:r>
            <w:r>
              <w:rPr>
                <w:kern w:val="0"/>
                <w:szCs w:val="21"/>
              </w:rPr>
              <w:t>切割机</w:t>
            </w:r>
            <w:r>
              <w:rPr>
                <w:rFonts w:hint="default" w:ascii="Times New Roman" w:hAnsi="Times New Roman" w:eastAsia="宋体" w:cs="Times New Roman"/>
                <w:color w:val="000000" w:themeColor="text1"/>
                <w14:textFill>
                  <w14:solidFill>
                    <w14:schemeClr w14:val="tx1"/>
                  </w14:solidFill>
                </w14:textFill>
              </w:rPr>
              <w:t>等，</w:t>
            </w:r>
            <w:r>
              <w:rPr>
                <w:rFonts w:hint="default" w:ascii="Times New Roman" w:hAnsi="Times New Roman" w:cs="Times New Roman"/>
                <w:color w:val="000000" w:themeColor="text1"/>
                <w14:textFill>
                  <w14:solidFill>
                    <w14:schemeClr w14:val="tx1"/>
                  </w14:solidFill>
                </w14:textFill>
              </w:rPr>
              <w:t>噪声值在70~90dB（A）之间。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3</w:t>
            </w:r>
            <w:r>
              <w:rPr>
                <w:rFonts w:hint="default" w:ascii="Times New Roman" w:hAnsi="Times New Roman" w:cs="Times New Roman"/>
                <w:b/>
                <w:bCs/>
                <w:color w:val="000000" w:themeColor="text1"/>
                <w:lang w:val="en-US" w:eastAsia="zh-Hans"/>
                <w14:textFill>
                  <w14:solidFill>
                    <w14:schemeClr w14:val="tx1"/>
                  </w14:solidFill>
                </w14:textFill>
              </w:rPr>
              <w:t>.</w:t>
            </w:r>
            <w:r>
              <w:rPr>
                <w:rFonts w:hint="default" w:ascii="Times New Roman" w:hAnsi="Times New Roman" w:cs="Times New Roman"/>
                <w:b/>
                <w:bCs/>
                <w:color w:val="000000" w:themeColor="text1"/>
                <w:lang w:eastAsia="zh-Hans"/>
                <w14:textFill>
                  <w14:solidFill>
                    <w14:schemeClr w14:val="tx1"/>
                  </w14:solidFill>
                </w14:textFill>
              </w:rPr>
              <w:t xml:space="preserve">2 </w:t>
            </w:r>
            <w:r>
              <w:rPr>
                <w:rFonts w:hint="default" w:ascii="Times New Roman" w:hAnsi="Times New Roman" w:cs="Times New Roman"/>
                <w:b/>
                <w:bCs/>
                <w:color w:val="000000" w:themeColor="text1"/>
                <w:sz w:val="24"/>
                <w:szCs w:val="24"/>
                <w14:textFill>
                  <w14:solidFill>
                    <w14:schemeClr w14:val="tx1"/>
                  </w14:solidFill>
                </w14:textFill>
              </w:rPr>
              <w:t>预测模式</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（1）计算某个室内靠近围护结构处的倍频带声压级：</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               </w:t>
            </w:r>
            <w:bookmarkStart w:id="5" w:name="_Toc91387362"/>
            <w:bookmarkEnd w:id="5"/>
            <w:r>
              <w:rPr>
                <w:rFonts w:hint="default" w:ascii="Times New Roman" w:hAnsi="Times New Roman" w:cs="Times New Roman"/>
                <w:color w:val="000000" w:themeColor="text1"/>
                <w:position w:val="-10"/>
                <w:sz w:val="24"/>
                <w14:textFill>
                  <w14:solidFill>
                    <w14:schemeClr w14:val="tx1"/>
                  </w14:solidFill>
                </w14:textFill>
              </w:rPr>
              <w:object>
                <v:shape id="_x0000_i1025" o:spt="75" type="#_x0000_t75" style="height:20.1pt;width:172.45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bookmarkStart w:id="6" w:name="_Toc91387363"/>
            <w:r>
              <w:rPr>
                <w:rFonts w:hint="default" w:ascii="Times New Roman" w:hAnsi="Times New Roman" w:cs="Times New Roman"/>
                <w:color w:val="000000" w:themeColor="text1"/>
                <w:sz w:val="24"/>
                <w14:textFill>
                  <w14:solidFill>
                    <w14:schemeClr w14:val="tx1"/>
                  </w14:solidFill>
                </w14:textFill>
              </w:rPr>
              <w:t>式中：</w:t>
            </w:r>
            <w:bookmarkEnd w:id="6"/>
            <w:r>
              <w:rPr>
                <w:rFonts w:hint="default" w:ascii="Times New Roman" w:hAnsi="Times New Roman" w:cs="Times New Roman"/>
                <w:color w:val="000000" w:themeColor="text1"/>
                <w:sz w:val="24"/>
                <w14:textFill>
                  <w14:solidFill>
                    <w14:schemeClr w14:val="tx1"/>
                  </w14:solidFill>
                </w14:textFill>
              </w:rPr>
              <w:t>L</w:t>
            </w:r>
            <w:r>
              <w:rPr>
                <w:rFonts w:hint="default" w:ascii="Times New Roman" w:hAnsi="Times New Roman" w:cs="Times New Roman"/>
                <w:color w:val="000000" w:themeColor="text1"/>
                <w:sz w:val="24"/>
                <w:vertAlign w:val="subscript"/>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 xml:space="preserve"> ——某个室内声源在靠近围护结构处产生的倍频带声压级，dB；</w:t>
            </w:r>
          </w:p>
          <w:p>
            <w:pPr>
              <w:spacing w:line="360" w:lineRule="auto"/>
              <w:ind w:firstLine="1200" w:firstLineChars="5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Lw</w:t>
            </w:r>
            <w:r>
              <w:rPr>
                <w:rFonts w:hint="default" w:ascii="Times New Roman" w:hAnsi="Times New Roman" w:cs="Times New Roman"/>
                <w:color w:val="000000" w:themeColor="text1"/>
                <w:sz w:val="24"/>
                <w:vertAlign w:val="subscript"/>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——某个声源的倍频带声功率级，dB；</w:t>
            </w:r>
          </w:p>
          <w:p>
            <w:pPr>
              <w:spacing w:line="360" w:lineRule="auto"/>
              <w:ind w:firstLine="1200" w:firstLineChars="5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r</w:t>
            </w:r>
            <w:r>
              <w:rPr>
                <w:rFonts w:hint="default" w:ascii="Times New Roman" w:hAnsi="Times New Roman" w:cs="Times New Roman"/>
                <w:color w:val="000000" w:themeColor="text1"/>
                <w:sz w:val="24"/>
                <w:vertAlign w:val="subscript"/>
                <w14:textFill>
                  <w14:solidFill>
                    <w14:schemeClr w14:val="tx1"/>
                  </w14:solidFill>
                </w14:textFill>
              </w:rPr>
              <w:t xml:space="preserve">1 </w:t>
            </w:r>
            <w:r>
              <w:rPr>
                <w:rFonts w:hint="default" w:ascii="Times New Roman" w:hAnsi="Times New Roman" w:cs="Times New Roman"/>
                <w:color w:val="000000" w:themeColor="text1"/>
                <w:sz w:val="24"/>
                <w14:textFill>
                  <w14:solidFill>
                    <w14:schemeClr w14:val="tx1"/>
                  </w14:solidFill>
                </w14:textFill>
              </w:rPr>
              <w:t>——室内某个声源与靠近围护结构处的距离，m；</w:t>
            </w:r>
          </w:p>
          <w:p>
            <w:pPr>
              <w:spacing w:line="360" w:lineRule="auto"/>
              <w:ind w:firstLine="1200" w:firstLineChars="5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R——房间常数m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w:t>
            </w:r>
          </w:p>
          <w:p>
            <w:pPr>
              <w:spacing w:line="360" w:lineRule="auto"/>
              <w:ind w:firstLine="1200" w:firstLineChars="5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Q ——方向因子，无量纲值。</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（2）计算出所有室内声源在靠近围护结构处产生的总倍频带声压级：</w:t>
            </w:r>
          </w:p>
          <w:p>
            <w:pPr>
              <w:spacing w:line="360" w:lineRule="auto"/>
              <w:ind w:firstLine="2280" w:firstLineChars="9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position w:val="-30"/>
                <w:sz w:val="24"/>
                <w14:textFill>
                  <w14:solidFill>
                    <w14:schemeClr w14:val="tx1"/>
                  </w14:solidFill>
                </w14:textFill>
              </w:rPr>
              <w:object>
                <v:shape id="_x0000_i1026" o:spt="75" type="#_x0000_t75" style="height:39.35pt;width:146.5pt;" o:ole="t" fillcolor="#000005" filled="f" o:preferrelative="t" stroked="f" coordsize="21600,21600">
                  <v:path/>
                  <v:fill on="f" focussize="0,0"/>
                  <v:stroke on="f"/>
                  <v:imagedata r:id="rId17" o:title=""/>
                  <o:lock v:ext="edit" aspectratio="t"/>
                  <w10:wrap type="none"/>
                  <w10:anchorlock/>
                </v:shape>
                <o:OLEObject Type="Embed" ProgID="Equation.3" ShapeID="_x0000_i1026" DrawAspect="Content" ObjectID="_1468075726" r:id="rId16">
                  <o:LockedField>false</o:LockedField>
                </o:OLEObject>
              </w:objec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（3）计算出室外靠近围护结构处的声压级：</w:t>
            </w:r>
          </w:p>
          <w:p>
            <w:pPr>
              <w:spacing w:line="360" w:lineRule="auto"/>
              <w:ind w:firstLine="2400" w:firstLineChars="10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object>
                <v:shape id="_x0000_i1027" o:spt="75" type="#_x0000_t75" style="height:17.6pt;width:120.55pt;" o:ole="t" fillcolor="#000005" filled="f" o:preferrelative="t" stroked="f" coordsize="21600,21600">
                  <v:path/>
                  <v:fill on="f" focussize="0,0"/>
                  <v:stroke on="f"/>
                  <v:imagedata r:id="rId19" o:title=""/>
                  <o:lock v:ext="edit" aspectratio="t"/>
                  <w10:wrap type="none"/>
                  <w10:anchorlock/>
                </v:shape>
                <o:OLEObject Type="Embed" ProgID="Equation.3" ShapeID="_x0000_i1027" DrawAspect="Content" ObjectID="_1468075727" r:id="rId18">
                  <o:LockedField>false</o:LockedField>
                </o:OLEObject>
              </w:objec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（4）将室外声级L</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(T)和透声面积换算成等效的室外声源，计算出等效声源第i个倍频带的声功率级Lw</w:t>
            </w:r>
            <w:r>
              <w:rPr>
                <w:rFonts w:hint="default" w:ascii="Times New Roman" w:hAnsi="Times New Roman" w:cs="Times New Roman"/>
                <w:color w:val="000000" w:themeColor="text1"/>
                <w:sz w:val="24"/>
                <w:vertAlign w:val="subscript"/>
                <w14:textFill>
                  <w14:solidFill>
                    <w14:schemeClr w14:val="tx1"/>
                  </w14:solidFill>
                </w14:textFill>
              </w:rPr>
              <w:softHyphen/>
            </w:r>
            <w:r>
              <w:rPr>
                <w:rFonts w:hint="default" w:ascii="Times New Roman" w:hAnsi="Times New Roman" w:cs="Times New Roman"/>
                <w:color w:val="000000" w:themeColor="text1"/>
                <w:sz w:val="24"/>
                <w:vertAlign w:val="subscript"/>
                <w14:textFill>
                  <w14:solidFill>
                    <w14:schemeClr w14:val="tx1"/>
                  </w14:solidFill>
                </w14:textFill>
              </w:rPr>
              <w:softHyphen/>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w:t>
            </w:r>
          </w:p>
          <w:p>
            <w:pPr>
              <w:spacing w:line="360" w:lineRule="auto"/>
              <w:ind w:firstLine="2400" w:firstLineChars="10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object>
                <v:shape id="_x0000_i1028" o:spt="75" type="#_x0000_t75" style="height:20.1pt;width:113.85pt;" o:ole="t" filled="f" o:preferrelative="t" stroked="f" coordsize="21600,21600">
                  <v:path/>
                  <v:fill on="f" focussize="0,0"/>
                  <v:stroke on="f"/>
                  <v:imagedata r:id="rId21" o:title=""/>
                  <o:lock v:ext="edit" aspectratio="t"/>
                  <w10:wrap type="none"/>
                  <w10:anchorlock/>
                </v:shape>
                <o:OLEObject Type="Embed" ProgID="Equation.3" ShapeID="_x0000_i1028" DrawAspect="Content" ObjectID="_1468075728" r:id="rId20">
                  <o:LockedField>false</o:LockedField>
                </o:OLEObject>
              </w:object>
            </w:r>
          </w:p>
          <w:p>
            <w:pPr>
              <w:spacing w:line="360" w:lineRule="auto"/>
              <w:ind w:firstLine="1080" w:firstLineChars="45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式中：S为透声面积，m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（5）等效室外声源的位置为围护结构的位置，其倍频带声功率级为Lw ，由此按室外声源方法计算等效室外声源在预测点产生的声级。</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（6）计算某个声源在预测点的倍频带声压级：</w:t>
            </w:r>
          </w:p>
          <w:p>
            <w:pPr>
              <w:spacing w:line="360" w:lineRule="auto"/>
              <w:ind w:firstLine="480" w:firstLineChars="200"/>
              <w:rPr>
                <w:rFonts w:hint="default" w:ascii="Times New Roman" w:hAnsi="Times New Roman" w:cs="Times New Roman"/>
                <w:color w:val="FF0000"/>
                <w:position w:val="-32"/>
                <w:sz w:val="24"/>
              </w:rPr>
            </w:pPr>
            <w:r>
              <w:rPr>
                <w:rFonts w:hint="default" w:ascii="Times New Roman" w:hAnsi="Times New Roman" w:cs="Times New Roman"/>
                <w:color w:val="FF0000"/>
                <w:sz w:val="24"/>
              </w:rPr>
              <w:t xml:space="preserve">             </w:t>
            </w:r>
            <w:r>
              <w:rPr>
                <w:rFonts w:hint="default" w:ascii="Times New Roman" w:hAnsi="Times New Roman" w:cs="Times New Roman"/>
                <w:color w:val="FF0000"/>
                <w:position w:val="-32"/>
                <w:sz w:val="24"/>
              </w:rPr>
              <w:object>
                <v:shape id="_x0000_i1029" o:spt="75" type="#_x0000_t75" style="height:42.7pt;width:139.8pt;" o:ole="t" filled="f" o:preferrelative="t" stroked="f" coordsize="21600,21600">
                  <v:path/>
                  <v:fill on="f" focussize="0,0"/>
                  <v:stroke on="f"/>
                  <v:imagedata r:id="rId23" o:title=""/>
                  <o:lock v:ext="edit" aspectratio="t"/>
                  <w10:wrap type="none"/>
                  <w10:anchorlock/>
                </v:shape>
                <o:OLEObject Type="Embed" ProgID="Equation.3" ShapeID="_x0000_i1029" DrawAspect="Content" ObjectID="_1468075729" r:id="rId22">
                  <o:LockedField>false</o:LockedField>
                </o:OLEObject>
              </w:objec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式中：L(r)——点声源在预测点产生的倍频带声压级，dB；</w:t>
            </w:r>
          </w:p>
          <w:p>
            <w:pPr>
              <w:spacing w:line="360" w:lineRule="auto"/>
              <w:ind w:firstLine="1200" w:firstLineChars="5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L(r</w:t>
            </w:r>
            <w:r>
              <w:rPr>
                <w:rFonts w:hint="default" w:ascii="Times New Roman" w:hAnsi="Times New Roman" w:cs="Times New Roman"/>
                <w:color w:val="000000" w:themeColor="text1"/>
                <w:sz w:val="24"/>
                <w:vertAlign w:val="subscript"/>
                <w14:textFill>
                  <w14:solidFill>
                    <w14:schemeClr w14:val="tx1"/>
                  </w14:solidFill>
                </w14:textFill>
              </w:rPr>
              <w:t>0</w:t>
            </w:r>
            <w:r>
              <w:rPr>
                <w:rFonts w:hint="default" w:ascii="Times New Roman" w:hAnsi="Times New Roman" w:cs="Times New Roman"/>
                <w:color w:val="000000" w:themeColor="text1"/>
                <w:sz w:val="24"/>
                <w14:textFill>
                  <w14:solidFill>
                    <w14:schemeClr w14:val="tx1"/>
                  </w14:solidFill>
                </w14:textFill>
              </w:rPr>
              <w:t>)——参考位置r</w:t>
            </w:r>
            <w:r>
              <w:rPr>
                <w:rFonts w:hint="default" w:ascii="Times New Roman" w:hAnsi="Times New Roman" w:cs="Times New Roman"/>
                <w:color w:val="000000" w:themeColor="text1"/>
                <w:sz w:val="24"/>
                <w:vertAlign w:val="subscript"/>
                <w14:textFill>
                  <w14:solidFill>
                    <w14:schemeClr w14:val="tx1"/>
                  </w14:solidFill>
                </w14:textFill>
              </w:rPr>
              <w:t>0</w:t>
            </w:r>
            <w:r>
              <w:rPr>
                <w:rFonts w:hint="default" w:ascii="Times New Roman" w:hAnsi="Times New Roman" w:cs="Times New Roman"/>
                <w:color w:val="000000" w:themeColor="text1"/>
                <w:sz w:val="24"/>
                <w14:textFill>
                  <w14:solidFill>
                    <w14:schemeClr w14:val="tx1"/>
                  </w14:solidFill>
                </w14:textFill>
              </w:rPr>
              <w:t>处的倍频带声压级，dB；</w:t>
            </w:r>
          </w:p>
          <w:p>
            <w:pPr>
              <w:spacing w:line="360" w:lineRule="auto"/>
              <w:ind w:firstLine="1200" w:firstLineChars="5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R——预测点距声源的距离，m；</w:t>
            </w:r>
          </w:p>
          <w:p>
            <w:pPr>
              <w:spacing w:line="360" w:lineRule="auto"/>
              <w:ind w:firstLine="1200" w:firstLineChars="5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r</w:t>
            </w:r>
            <w:r>
              <w:rPr>
                <w:rFonts w:hint="default" w:ascii="Times New Roman" w:hAnsi="Times New Roman" w:cs="Times New Roman"/>
                <w:color w:val="000000" w:themeColor="text1"/>
                <w:sz w:val="24"/>
                <w:vertAlign w:val="subscript"/>
                <w14:textFill>
                  <w14:solidFill>
                    <w14:schemeClr w14:val="tx1"/>
                  </w14:solidFill>
                </w14:textFill>
              </w:rPr>
              <w:t>0</w:t>
            </w:r>
            <w:r>
              <w:rPr>
                <w:rFonts w:hint="default" w:ascii="Times New Roman" w:hAnsi="Times New Roman" w:cs="Times New Roman"/>
                <w:color w:val="000000" w:themeColor="text1"/>
                <w:sz w:val="24"/>
                <w14:textFill>
                  <w14:solidFill>
                    <w14:schemeClr w14:val="tx1"/>
                  </w14:solidFill>
                </w14:textFill>
              </w:rPr>
              <w:t>——参考位置距声源的距离，m；</w:t>
            </w:r>
          </w:p>
          <w:p>
            <w:pPr>
              <w:spacing w:line="360" w:lineRule="auto"/>
              <w:ind w:firstLine="1200" w:firstLineChars="5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ΔL——各种因素引起的衰减量(包括声屏障、遮挡物、空气吸收、地面效应等引起的衰减量）。</w:t>
            </w:r>
          </w:p>
          <w:p>
            <w:pPr>
              <w:spacing w:line="360" w:lineRule="auto"/>
              <w:ind w:firstLine="480" w:firstLineChars="200"/>
              <w:rPr>
                <w:rFonts w:hint="default" w:ascii="Times New Roman" w:hAnsi="Times New Roman" w:cs="Times New Roman"/>
                <w:color w:val="FF0000"/>
                <w:sz w:val="24"/>
              </w:rPr>
            </w:pPr>
            <w:r>
              <w:rPr>
                <w:rFonts w:hint="default" w:ascii="Times New Roman" w:hAnsi="Times New Roman" w:cs="Times New Roman"/>
                <w:color w:val="000000" w:themeColor="text1"/>
                <w:sz w:val="24"/>
                <w14:textFill>
                  <w14:solidFill>
                    <w14:schemeClr w14:val="tx1"/>
                  </w14:solidFill>
                </w14:textFill>
              </w:rPr>
              <w:t>如果已知声源的倍频带声功率级Lw，且声源可看作是位于地面上的，则</w:t>
            </w:r>
          </w:p>
          <w:p>
            <w:pPr>
              <w:spacing w:line="360" w:lineRule="auto"/>
              <w:ind w:firstLine="2280" w:firstLineChars="950"/>
              <w:rPr>
                <w:rFonts w:hint="default" w:ascii="Times New Roman" w:hAnsi="Times New Roman" w:cs="Times New Roman"/>
                <w:color w:val="FF0000"/>
                <w:sz w:val="24"/>
              </w:rPr>
            </w:pPr>
            <w:r>
              <w:rPr>
                <w:rFonts w:hint="default" w:ascii="Times New Roman" w:hAnsi="Times New Roman" w:cs="Times New Roman"/>
                <w:color w:val="FF0000"/>
                <w:sz w:val="24"/>
              </w:rPr>
              <w:object>
                <v:shape id="_x0000_i1030" o:spt="75" type="#_x0000_t75" style="height:18.4pt;width:116.35pt;" o:ole="t" fillcolor="#000005" filled="f" o:preferrelative="t" stroked="f" coordsize="21600,21600">
                  <v:path/>
                  <v:fill on="f" focussize="0,0"/>
                  <v:stroke on="f"/>
                  <v:imagedata r:id="rId25" o:title=""/>
                  <o:lock v:ext="edit" aspectratio="t"/>
                  <w10:wrap type="none"/>
                  <w10:anchorlock/>
                </v:shape>
                <o:OLEObject Type="Embed" ProgID="Equation.3" ShapeID="_x0000_i1030" DrawAspect="Content" ObjectID="_1468075730" r:id="rId24">
                  <o:LockedField>false</o:LockedField>
                </o:OLEObject>
              </w:objec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（7）由各倍频带声压级合成计算出该声源产生的A声级L</w:t>
            </w:r>
            <w:r>
              <w:rPr>
                <w:rFonts w:hint="default" w:ascii="Times New Roman" w:hAnsi="Times New Roman" w:cs="Times New Roman"/>
                <w:color w:val="000000" w:themeColor="text1"/>
                <w:sz w:val="24"/>
                <w:vertAlign w:val="subscript"/>
                <w14:textFill>
                  <w14:solidFill>
                    <w14:schemeClr w14:val="tx1"/>
                  </w14:solidFill>
                </w14:textFill>
              </w:rPr>
              <w:t>A</w:t>
            </w:r>
            <w:r>
              <w:rPr>
                <w:rFonts w:hint="default" w:ascii="Times New Roman" w:hAnsi="Times New Roman" w:cs="Times New Roman"/>
                <w:color w:val="000000" w:themeColor="text1"/>
                <w:sz w:val="24"/>
                <w14:textFill>
                  <w14:solidFill>
                    <w14:schemeClr w14:val="tx1"/>
                  </w14:solidFill>
                </w14:textFill>
              </w:rPr>
              <w:t>。</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（8）计算总声压级</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设第i个室外声源在预测点产生的A声级为L</w:t>
            </w:r>
            <w:r>
              <w:rPr>
                <w:rFonts w:hint="default" w:ascii="Times New Roman" w:hAnsi="Times New Roman" w:cs="Times New Roman"/>
                <w:color w:val="000000" w:themeColor="text1"/>
                <w:sz w:val="24"/>
                <w:vertAlign w:val="subscript"/>
                <w14:textFill>
                  <w14:solidFill>
                    <w14:schemeClr w14:val="tx1"/>
                  </w14:solidFill>
                </w14:textFill>
              </w:rPr>
              <w:t>Ain,i</w:t>
            </w:r>
            <w:r>
              <w:rPr>
                <w:rFonts w:hint="default" w:ascii="Times New Roman" w:hAnsi="Times New Roman" w:cs="Times New Roman"/>
                <w:color w:val="000000" w:themeColor="text1"/>
                <w:sz w:val="24"/>
                <w14:textFill>
                  <w14:solidFill>
                    <w14:schemeClr w14:val="tx1"/>
                  </w14:solidFill>
                </w14:textFill>
              </w:rPr>
              <w:t>，在T时间内该声源工作时间为tin,i；第j个等效室外声源在预测点产生的A声级为L</w:t>
            </w:r>
            <w:r>
              <w:rPr>
                <w:rFonts w:hint="default" w:ascii="Times New Roman" w:hAnsi="Times New Roman" w:cs="Times New Roman"/>
                <w:color w:val="000000" w:themeColor="text1"/>
                <w:sz w:val="24"/>
                <w:vertAlign w:val="subscript"/>
                <w14:textFill>
                  <w14:solidFill>
                    <w14:schemeClr w14:val="tx1"/>
                  </w14:solidFill>
                </w14:textFill>
              </w:rPr>
              <w:t>Aout,j</w:t>
            </w:r>
            <w:r>
              <w:rPr>
                <w:rFonts w:hint="default" w:ascii="Times New Roman" w:hAnsi="Times New Roman" w:cs="Times New Roman"/>
                <w:color w:val="000000" w:themeColor="text1"/>
                <w:sz w:val="24"/>
                <w14:textFill>
                  <w14:solidFill>
                    <w14:schemeClr w14:val="tx1"/>
                  </w14:solidFill>
                </w14:textFill>
              </w:rPr>
              <w:t>，在T时间内</w:t>
            </w:r>
          </w:p>
          <w:p>
            <w:pPr>
              <w:spacing w:line="360" w:lineRule="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该声源工作时间为Tout,j，则预测点的总等效声级为：</w:t>
            </w:r>
          </w:p>
          <w:p>
            <w:pPr>
              <w:spacing w:line="360" w:lineRule="auto"/>
              <w:ind w:left="0" w:leftChars="0" w:firstLine="0" w:firstLineChars="0"/>
              <w:jc w:val="center"/>
              <w:rPr>
                <w:rFonts w:hint="default" w:ascii="Times New Roman" w:hAnsi="Times New Roman" w:cs="Times New Roman"/>
                <w:color w:val="FF0000"/>
                <w:position w:val="-32"/>
                <w:sz w:val="24"/>
              </w:rPr>
            </w:pPr>
            <w:r>
              <w:rPr>
                <w:rFonts w:hint="default" w:ascii="Times New Roman" w:hAnsi="Times New Roman" w:cs="Times New Roman"/>
                <w:color w:val="FF0000"/>
                <w:position w:val="-32"/>
                <w:sz w:val="24"/>
              </w:rPr>
              <w:object>
                <v:shape id="_x0000_i1031" o:spt="75" type="#_x0000_t75" style="height:38.5pt;width:269.6pt;" o:ole="t" fillcolor="#000005" filled="f" o:preferrelative="t" stroked="f" coordsize="21600,21600">
                  <v:path/>
                  <v:fill on="f" focussize="0,0"/>
                  <v:stroke on="f"/>
                  <v:imagedata r:id="rId27" o:title=""/>
                  <o:lock v:ext="edit" aspectratio="t"/>
                  <w10:wrap type="none"/>
                  <w10:anchorlock/>
                </v:shape>
                <o:OLEObject Type="Embed" ProgID="Equation.3" ShapeID="_x0000_i1031" DrawAspect="Content" ObjectID="_1468075731" r:id="rId26">
                  <o:LockedField>false</o:LockedField>
                </o:OLEObject>
              </w:objec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式中：T ——计算等效声级的时间；</w:t>
            </w:r>
          </w:p>
          <w:p>
            <w:pPr>
              <w:spacing w:line="360" w:lineRule="auto"/>
              <w:ind w:firstLine="1200" w:firstLineChars="5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N ——室外声源个数；</w:t>
            </w:r>
          </w:p>
          <w:p>
            <w:pPr>
              <w:spacing w:line="360" w:lineRule="auto"/>
              <w:ind w:firstLine="1200" w:firstLineChars="5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M ——等效室外声源个数。</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（9）多声源对某个受声点的理论估算方法，是将几个声源的A声级按能量叠加，等效为合声源对某个受声点上的理论声级，其公式为：</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 xml:space="preserve">                   </w:t>
            </w:r>
            <w:r>
              <w:rPr>
                <w:rFonts w:hint="default" w:ascii="Times New Roman" w:hAnsi="Times New Roman" w:cs="Times New Roman"/>
                <w:color w:val="000000" w:themeColor="text1"/>
                <w:position w:val="-28"/>
                <w:sz w:val="24"/>
                <w14:textFill>
                  <w14:solidFill>
                    <w14:schemeClr w14:val="tx1"/>
                  </w14:solidFill>
                </w14:textFill>
              </w:rPr>
              <w:object>
                <v:shape id="_x0000_i1032" o:spt="75" type="#_x0000_t75" style="height:33.5pt;width:102.15pt;" o:ole="t" fillcolor="#000005" filled="f" o:preferrelative="t" stroked="f" coordsize="21600,21600">
                  <v:path/>
                  <v:fill on="f" focussize="0,0"/>
                  <v:stroke on="f"/>
                  <v:imagedata r:id="rId29" o:title=""/>
                  <o:lock v:ext="edit" aspectratio="t"/>
                  <w10:wrap type="none"/>
                  <w10:anchorlock/>
                </v:shape>
                <o:OLEObject Type="Embed" ProgID="Equation.3" ShapeID="_x0000_i1032" DrawAspect="Content" ObjectID="_1468075732" r:id="rId28">
                  <o:LockedField>false</o:LockedField>
                </o:OLEObject>
              </w:objec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式中：L</w:t>
            </w:r>
            <w:r>
              <w:rPr>
                <w:rFonts w:hint="default" w:ascii="Times New Roman" w:hAnsi="Times New Roman" w:cs="Times New Roman"/>
                <w:color w:val="000000" w:themeColor="text1"/>
                <w:sz w:val="24"/>
                <w:vertAlign w:val="subscript"/>
                <w14:textFill>
                  <w14:solidFill>
                    <w14:schemeClr w14:val="tx1"/>
                  </w14:solidFill>
                </w14:textFill>
              </w:rPr>
              <w:t>合</w:t>
            </w:r>
            <w:r>
              <w:rPr>
                <w:rFonts w:hint="default" w:ascii="Times New Roman" w:hAnsi="Times New Roman" w:cs="Times New Roman"/>
                <w:color w:val="000000" w:themeColor="text1"/>
                <w:sz w:val="24"/>
                <w14:textFill>
                  <w14:solidFill>
                    <w14:schemeClr w14:val="tx1"/>
                  </w14:solidFill>
                </w14:textFill>
              </w:rPr>
              <w:t>——受声点总等效声级，dB(A)；</w:t>
            </w:r>
          </w:p>
          <w:p>
            <w:pPr>
              <w:spacing w:line="360" w:lineRule="auto"/>
              <w:ind w:firstLine="1200" w:firstLineChars="5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N ——声源总数</w:t>
            </w:r>
          </w:p>
          <w:p>
            <w:pPr>
              <w:spacing w:line="360" w:lineRule="auto"/>
              <w:ind w:firstLine="1200" w:firstLineChars="5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L</w:t>
            </w:r>
            <w:r>
              <w:rPr>
                <w:rFonts w:hint="default" w:ascii="Times New Roman" w:hAnsi="Times New Roman" w:cs="Times New Roman"/>
                <w:color w:val="000000" w:themeColor="text1"/>
                <w:sz w:val="24"/>
                <w:vertAlign w:val="subscript"/>
                <w14:textFill>
                  <w14:solidFill>
                    <w14:schemeClr w14:val="tx1"/>
                  </w14:solidFill>
                </w14:textFill>
              </w:rPr>
              <w:t>i</w:t>
            </w:r>
            <w:r>
              <w:rPr>
                <w:rFonts w:hint="default" w:ascii="Times New Roman" w:hAnsi="Times New Roman" w:cs="Times New Roman"/>
                <w:color w:val="000000" w:themeColor="text1"/>
                <w:sz w:val="24"/>
                <w14:textFill>
                  <w14:solidFill>
                    <w14:schemeClr w14:val="tx1"/>
                  </w14:solidFill>
                </w14:textFill>
              </w:rPr>
              <w:t xml:space="preserve"> ——第i声源对某预测点的等效声级，dB(A)</w:t>
            </w:r>
          </w:p>
          <w:p>
            <w:pPr>
              <w:autoSpaceDE w:val="0"/>
              <w:autoSpaceDN w:val="0"/>
              <w:adjustRightInd w:val="0"/>
              <w:spacing w:line="360" w:lineRule="auto"/>
              <w:ind w:firstLine="482" w:firstLineChars="200"/>
              <w:outlineLvl w:val="3"/>
              <w:rPr>
                <w:rFonts w:hint="default" w:ascii="Times New Roman" w:hAnsi="Times New Roman" w:cs="Times New Roman"/>
                <w:b/>
                <w:color w:val="000000" w:themeColor="text1"/>
                <w:kern w:val="0"/>
                <w:sz w:val="24"/>
                <w14:textFill>
                  <w14:solidFill>
                    <w14:schemeClr w14:val="tx1"/>
                  </w14:solidFill>
                </w14:textFill>
              </w:rPr>
            </w:pPr>
            <w:r>
              <w:rPr>
                <w:rFonts w:hint="default" w:ascii="Times New Roman" w:hAnsi="Times New Roman" w:cs="Times New Roman"/>
                <w:b/>
                <w:color w:val="000000" w:themeColor="text1"/>
                <w:kern w:val="0"/>
                <w:sz w:val="24"/>
                <w14:textFill>
                  <w14:solidFill>
                    <w14:schemeClr w14:val="tx1"/>
                  </w14:solidFill>
                </w14:textFill>
              </w:rPr>
              <w:t>3.3 预测结果与评价</w:t>
            </w:r>
          </w:p>
          <w:p>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利用以上预测公式，应用过程中</w:t>
            </w:r>
            <w:r>
              <w:rPr>
                <w:rFonts w:hint="default" w:ascii="Times New Roman" w:hAnsi="Times New Roman" w:cs="Times New Roman"/>
                <w:color w:val="000000" w:themeColor="text1"/>
                <w:sz w:val="24"/>
                <w:szCs w:val="24"/>
                <w14:textFill>
                  <w14:solidFill>
                    <w14:schemeClr w14:val="tx1"/>
                  </w14:solidFill>
                </w14:textFill>
              </w:rPr>
              <w:t>根据具体情况作必要简化，</w:t>
            </w:r>
            <w:r>
              <w:rPr>
                <w:rFonts w:hint="default" w:ascii="Times New Roman" w:hAnsi="Times New Roman" w:cs="Times New Roman"/>
                <w:color w:val="000000" w:themeColor="text1"/>
                <w:sz w:val="24"/>
                <w14:textFill>
                  <w14:solidFill>
                    <w14:schemeClr w14:val="tx1"/>
                  </w14:solidFill>
                </w14:textFill>
              </w:rPr>
              <w:t>使室内噪声源通过等效变换成若干等效室外声源，计算过程噪声源取最大值，降噪效果取最小值，然后计算出与噪声源不同距离处的理论噪声值，得出本项目运行时对厂界噪声环境的影响状况。计算结果见表</w:t>
            </w:r>
            <w:r>
              <w:rPr>
                <w:rFonts w:hint="eastAsia" w:cs="Times New Roman"/>
                <w:color w:val="000000" w:themeColor="text1"/>
                <w:sz w:val="24"/>
                <w:lang w:val="en-US" w:eastAsia="zh-CN"/>
                <w14:textFill>
                  <w14:solidFill>
                    <w14:schemeClr w14:val="tx1"/>
                  </w14:solidFill>
                </w14:textFill>
              </w:rPr>
              <w:t>4-7</w:t>
            </w:r>
            <w:r>
              <w:rPr>
                <w:rFonts w:hint="default" w:ascii="Times New Roman" w:hAnsi="Times New Roman" w:cs="Times New Roman"/>
                <w:color w:val="000000" w:themeColor="text1"/>
                <w:sz w:val="24"/>
                <w14:textFill>
                  <w14:solidFill>
                    <w14:schemeClr w14:val="tx1"/>
                  </w14:solidFill>
                </w14:textFill>
              </w:rPr>
              <w:t>。</w:t>
            </w:r>
          </w:p>
          <w:p>
            <w:pPr>
              <w:spacing w:line="360" w:lineRule="auto"/>
              <w:ind w:firstLine="2650" w:firstLineChars="1100"/>
              <w:jc w:val="both"/>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b/>
                <w:bCs w:val="0"/>
                <w:color w:val="000000" w:themeColor="text1"/>
                <w:szCs w:val="21"/>
                <w14:textFill>
                  <w14:solidFill>
                    <w14:schemeClr w14:val="tx1"/>
                  </w14:solidFill>
                </w14:textFill>
              </w:rPr>
              <w:t>表</w:t>
            </w:r>
            <w:r>
              <w:rPr>
                <w:rFonts w:hint="eastAsia" w:cs="Times New Roman"/>
                <w:b/>
                <w:bCs w:val="0"/>
                <w:color w:val="000000" w:themeColor="text1"/>
                <w:szCs w:val="21"/>
                <w:lang w:val="en-US" w:eastAsia="zh-CN"/>
                <w14:textFill>
                  <w14:solidFill>
                    <w14:schemeClr w14:val="tx1"/>
                  </w14:solidFill>
                </w14:textFill>
              </w:rPr>
              <w:t>4-7</w:t>
            </w:r>
            <w:r>
              <w:rPr>
                <w:rFonts w:hint="default" w:ascii="Times New Roman" w:hAnsi="Times New Roman" w:eastAsia="宋体" w:cs="Times New Roman"/>
                <w:b/>
                <w:bCs w:val="0"/>
                <w:color w:val="000000" w:themeColor="text1"/>
                <w:szCs w:val="21"/>
                <w14:textFill>
                  <w14:solidFill>
                    <w14:schemeClr w14:val="tx1"/>
                  </w14:solidFill>
                </w14:textFill>
              </w:rPr>
              <w:t xml:space="preserve">    不同距离噪声预测结果        dB（A）</w:t>
            </w:r>
          </w:p>
          <w:tbl>
            <w:tblPr>
              <w:tblStyle w:val="28"/>
              <w:tblW w:w="78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593"/>
              <w:gridCol w:w="901"/>
              <w:gridCol w:w="900"/>
              <w:gridCol w:w="900"/>
              <w:gridCol w:w="901"/>
              <w:gridCol w:w="901"/>
              <w:gridCol w:w="900"/>
              <w:gridCol w:w="9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3" w:hRule="exact"/>
                <w:jc w:val="center"/>
              </w:trPr>
              <w:tc>
                <w:tcPr>
                  <w:tcW w:w="1593"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距声源距离（m）</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10</w:t>
                  </w:r>
                </w:p>
              </w:tc>
              <w:tc>
                <w:tcPr>
                  <w:tcW w:w="900"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20</w:t>
                  </w:r>
                </w:p>
              </w:tc>
              <w:tc>
                <w:tcPr>
                  <w:tcW w:w="900"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30</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40</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50</w:t>
                  </w:r>
                </w:p>
              </w:tc>
              <w:tc>
                <w:tcPr>
                  <w:tcW w:w="900"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100</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03" w:hRule="exact"/>
                <w:jc w:val="center"/>
              </w:trPr>
              <w:tc>
                <w:tcPr>
                  <w:tcW w:w="1593"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贡献值</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w:t>
                  </w:r>
                  <w:r>
                    <w:rPr>
                      <w:rFonts w:hint="eastAsia" w:cs="Times New Roman"/>
                      <w:color w:val="000000" w:themeColor="text1"/>
                      <w:sz w:val="21"/>
                      <w:szCs w:val="21"/>
                      <w:lang w:val="en-US" w:eastAsia="zh-CN"/>
                      <w14:textFill>
                        <w14:solidFill>
                          <w14:schemeClr w14:val="tx1"/>
                        </w14:solidFill>
                      </w14:textFill>
                    </w:rPr>
                    <w:t>4.2</w:t>
                  </w:r>
                </w:p>
              </w:tc>
              <w:tc>
                <w:tcPr>
                  <w:tcW w:w="90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58.</w:t>
                  </w:r>
                  <w:r>
                    <w:rPr>
                      <w:rFonts w:hint="eastAsia" w:cs="Times New Roman"/>
                      <w:color w:val="000000" w:themeColor="text1"/>
                      <w:sz w:val="21"/>
                      <w:szCs w:val="21"/>
                      <w:lang w:val="en-US" w:eastAsia="zh-CN"/>
                      <w14:textFill>
                        <w14:solidFill>
                          <w14:schemeClr w14:val="tx1"/>
                        </w14:solidFill>
                      </w14:textFill>
                    </w:rPr>
                    <w:t>3</w:t>
                  </w:r>
                </w:p>
              </w:tc>
              <w:tc>
                <w:tcPr>
                  <w:tcW w:w="90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eastAsia" w:cs="Times New Roman"/>
                      <w:color w:val="000000" w:themeColor="text1"/>
                      <w:sz w:val="21"/>
                      <w:szCs w:val="21"/>
                      <w:lang w:val="en-US" w:eastAsia="zh-CN"/>
                      <w14:textFill>
                        <w14:solidFill>
                          <w14:schemeClr w14:val="tx1"/>
                        </w14:solidFill>
                      </w14:textFill>
                    </w:rPr>
                    <w:t>4.2</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52.9</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eastAsia" w:cs="Times New Roman"/>
                      <w:color w:val="000000" w:themeColor="text1"/>
                      <w:sz w:val="21"/>
                      <w:szCs w:val="21"/>
                      <w:lang w:val="en-US" w:eastAsia="zh-CN"/>
                      <w14:textFill>
                        <w14:solidFill>
                          <w14:schemeClr w14:val="tx1"/>
                        </w14:solidFill>
                      </w14:textFill>
                    </w:rPr>
                    <w:t>0.3</w:t>
                  </w:r>
                </w:p>
              </w:tc>
              <w:tc>
                <w:tcPr>
                  <w:tcW w:w="900"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r>
                    <w:rPr>
                      <w:rFonts w:hint="eastAsia" w:cs="Times New Roman"/>
                      <w:color w:val="000000" w:themeColor="text1"/>
                      <w:sz w:val="21"/>
                      <w:szCs w:val="21"/>
                      <w:lang w:val="en-US" w:eastAsia="zh-CN"/>
                      <w14:textFill>
                        <w14:solidFill>
                          <w14:schemeClr w14:val="tx1"/>
                        </w14:solidFill>
                      </w14:textFill>
                    </w:rPr>
                    <w:t>4.2</w:t>
                  </w:r>
                </w:p>
              </w:tc>
              <w:tc>
                <w:tcPr>
                  <w:tcW w:w="901" w:type="dxa"/>
                  <w:tcBorders>
                    <w:tl2br w:val="nil"/>
                    <w:tr2bl w:val="nil"/>
                  </w:tcBorders>
                  <w:noWrap w:val="0"/>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38.</w:t>
                  </w:r>
                  <w:r>
                    <w:rPr>
                      <w:rFonts w:hint="eastAsia" w:cs="Times New Roman"/>
                      <w:color w:val="000000" w:themeColor="text1"/>
                      <w:sz w:val="21"/>
                      <w:szCs w:val="21"/>
                      <w:lang w:val="en-US" w:eastAsia="zh-CN"/>
                      <w14:textFill>
                        <w14:solidFill>
                          <w14:schemeClr w14:val="tx1"/>
                        </w14:solidFill>
                      </w14:textFill>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59" w:hRule="exact"/>
                <w:jc w:val="center"/>
              </w:trPr>
              <w:tc>
                <w:tcPr>
                  <w:tcW w:w="1593" w:type="dxa"/>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备注</w:t>
                  </w:r>
                </w:p>
              </w:tc>
              <w:tc>
                <w:tcPr>
                  <w:tcW w:w="6304" w:type="dxa"/>
                  <w:gridSpan w:val="7"/>
                  <w:tcBorders>
                    <w:tl2br w:val="nil"/>
                    <w:tr2bl w:val="nil"/>
                  </w:tcBorders>
                  <w:noWrap w:val="0"/>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厂界预测按多声源叠加计算。</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根据以上噪声预测结果可知，距离声源</w:t>
            </w:r>
            <w:r>
              <w:rPr>
                <w:rFonts w:hint="eastAsia"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0m处的噪声衰减值可达到《工业企业厂界环境噪声排放标准》3类区</w:t>
            </w:r>
            <w:r>
              <w:rPr>
                <w:rFonts w:hint="default" w:ascii="Times New Roman" w:hAnsi="Times New Roman" w:eastAsia="宋体" w:cs="Times New Roman"/>
                <w:color w:val="000000" w:themeColor="text1"/>
                <w:sz w:val="24"/>
                <w:lang w:val="en-US" w:eastAsia="zh-CN"/>
                <w14:textFill>
                  <w14:solidFill>
                    <w14:schemeClr w14:val="tx1"/>
                  </w14:solidFill>
                </w14:textFill>
              </w:rPr>
              <w:t>昼间</w:t>
            </w:r>
            <w:r>
              <w:rPr>
                <w:rFonts w:hint="eastAsia" w:cs="Times New Roman"/>
                <w:color w:val="000000" w:themeColor="text1"/>
                <w:sz w:val="24"/>
                <w:lang w:val="en-US" w:eastAsia="zh-CN"/>
                <w14:textFill>
                  <w14:solidFill>
                    <w14:schemeClr w14:val="tx1"/>
                  </w14:solidFill>
                </w14:textFill>
              </w:rPr>
              <w:t>、夜间</w:t>
            </w:r>
            <w:r>
              <w:rPr>
                <w:rFonts w:hint="default" w:ascii="Times New Roman" w:hAnsi="Times New Roman" w:eastAsia="宋体" w:cs="Times New Roman"/>
                <w:color w:val="000000" w:themeColor="text1"/>
                <w:sz w:val="24"/>
                <w14:textFill>
                  <w14:solidFill>
                    <w14:schemeClr w14:val="tx1"/>
                  </w14:solidFill>
                </w14:textFill>
              </w:rPr>
              <w:t>排放限值。</w:t>
            </w:r>
          </w:p>
          <w:p>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所采用的设备均为一般性噪声设备，同类型企业的运行经验表明，上述噪声治理措施均是成熟可靠的措施，可达到《工业企业厂界环境噪声排放标准》（GB12348-2008）3类声功能区噪声环境限值的要求，满足环境保护的要求。在采取以上措施后，本项目运营期产生的噪声对周围环境影响不大。</w:t>
            </w:r>
          </w:p>
          <w:p>
            <w:pPr>
              <w:pStyle w:val="4"/>
              <w:pageBreakBefore w:val="0"/>
              <w:widowControl w:val="0"/>
              <w:kinsoku/>
              <w:wordWrap/>
              <w:topLinePunct w:val="0"/>
              <w:autoSpaceDE/>
              <w:autoSpaceDN/>
              <w:bidi w:val="0"/>
              <w:adjustRightInd w:val="0"/>
              <w:snapToGrid w:val="0"/>
              <w:spacing w:before="0" w:after="0" w:line="360" w:lineRule="auto"/>
              <w:ind w:left="0" w:leftChars="0" w:right="0" w:rightChars="0" w:firstLine="482"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 xml:space="preserve">3.4 </w:t>
            </w:r>
            <w:r>
              <w:rPr>
                <w:rFonts w:hint="default" w:ascii="Times New Roman" w:hAnsi="Times New Roman" w:cs="Times New Roman"/>
                <w:color w:val="000000" w:themeColor="text1"/>
                <w14:textFill>
                  <w14:solidFill>
                    <w14:schemeClr w14:val="tx1"/>
                  </w14:solidFill>
                </w14:textFill>
              </w:rPr>
              <w:t>降噪措施</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为了避免噪声的对外界环境的干扰，确保厂界噪声达标，项目拟从声源控制、总平面布置、传播途径控制等环节着手：</w:t>
            </w:r>
          </w:p>
          <w:p>
            <w:pPr>
              <w:spacing w:line="360" w:lineRule="auto"/>
              <w:ind w:firstLine="480"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声源控制：设备选型上选用先进的、噪音低、震动小的生产设备，安装时采取台基减震、橡胶减震接头以及减震垫等措施；通过加强对生产设备的保养、维护，对机械设备定期加润滑油进行维护，使设备处于良好的运转状态，减少设备运转不正常而产生的噪声</w:t>
            </w:r>
            <w:r>
              <w:rPr>
                <w:rFonts w:hint="default" w:ascii="Times New Roman" w:hAnsi="Times New Roman" w:cs="Times New Roman"/>
                <w:color w:val="000000" w:themeColor="text1"/>
                <w:sz w:val="24"/>
                <w:szCs w:val="24"/>
                <w:lang w:eastAsia="zh-CN"/>
                <w14:textFill>
                  <w14:solidFill>
                    <w14:schemeClr w14:val="tx1"/>
                  </w14:solidFill>
                </w14:textFill>
              </w:rPr>
              <w:t>。</w:t>
            </w:r>
          </w:p>
          <w:p>
            <w:pPr>
              <w:spacing w:line="360" w:lineRule="auto"/>
              <w:ind w:firstLine="480"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合理布置产噪设备：</w:t>
            </w:r>
            <w:r>
              <w:rPr>
                <w:rFonts w:hint="default" w:ascii="Times New Roman" w:hAnsi="Times New Roman" w:cs="Times New Roman"/>
                <w:color w:val="000000" w:themeColor="text1"/>
                <w:sz w:val="24"/>
                <w:szCs w:val="24"/>
                <w:lang w:val="en-US" w:eastAsia="zh-Hans"/>
                <w14:textFill>
                  <w14:solidFill>
                    <w14:schemeClr w14:val="tx1"/>
                  </w14:solidFill>
                </w14:textFill>
              </w:rPr>
              <w:t>生产设备均布置在生产车间内</w:t>
            </w:r>
            <w:r>
              <w:rPr>
                <w:rFonts w:hint="default" w:ascii="Times New Roman" w:hAnsi="Times New Roman" w:cs="Times New Roman"/>
                <w:color w:val="000000" w:themeColor="text1"/>
                <w:sz w:val="24"/>
                <w:szCs w:val="24"/>
                <w:lang w:eastAsia="zh-Hans"/>
                <w14:textFill>
                  <w14:solidFill>
                    <w14:schemeClr w14:val="tx1"/>
                  </w14:solidFill>
                </w14:textFill>
              </w:rPr>
              <w:t>，</w:t>
            </w:r>
            <w:r>
              <w:rPr>
                <w:rFonts w:hint="eastAsia"/>
                <w:lang w:val="en-US" w:eastAsia="zh-CN"/>
              </w:rPr>
              <w:t>利用墙体的隔音作用</w:t>
            </w:r>
            <w:r>
              <w:rPr>
                <w:rFonts w:hint="default" w:ascii="Times New Roman" w:hAnsi="Times New Roman" w:cs="Times New Roman"/>
                <w:color w:val="000000" w:themeColor="text1"/>
                <w:sz w:val="24"/>
                <w:szCs w:val="24"/>
                <w14:textFill>
                  <w14:solidFill>
                    <w14:schemeClr w14:val="tx1"/>
                  </w14:solidFill>
                </w14:textFill>
              </w:rPr>
              <w:t>以有效</w:t>
            </w:r>
            <w:r>
              <w:rPr>
                <w:rFonts w:hint="eastAsia" w:cs="Times New Roman"/>
                <w:color w:val="000000" w:themeColor="text1"/>
                <w:sz w:val="24"/>
                <w:szCs w:val="24"/>
                <w:lang w:eastAsia="zh-CN"/>
                <w14:textFill>
                  <w14:solidFill>
                    <w14:schemeClr w14:val="tx1"/>
                  </w14:solidFill>
                </w14:textFill>
              </w:rPr>
              <w:t>降低</w:t>
            </w:r>
            <w:r>
              <w:rPr>
                <w:rFonts w:hint="default" w:ascii="Times New Roman" w:hAnsi="Times New Roman" w:cs="Times New Roman"/>
                <w:color w:val="000000" w:themeColor="text1"/>
                <w:sz w:val="24"/>
                <w:szCs w:val="24"/>
                <w14:textFill>
                  <w14:solidFill>
                    <w14:schemeClr w14:val="tx1"/>
                  </w14:solidFill>
                </w14:textFill>
              </w:rPr>
              <w:t>噪声</w:t>
            </w:r>
            <w:r>
              <w:rPr>
                <w:rFonts w:hint="eastAsia" w:cs="Times New Roman"/>
                <w:color w:val="000000" w:themeColor="text1"/>
                <w:sz w:val="24"/>
                <w:szCs w:val="24"/>
                <w:lang w:eastAsia="zh-CN"/>
                <w14:textFill>
                  <w14:solidFill>
                    <w14:schemeClr w14:val="tx1"/>
                  </w14:solidFill>
                </w14:textFill>
              </w:rPr>
              <w:t>影响。</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加强传播途径控制：厂房采用隔音、吸声材料。</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加强管理：项目通过加强管理、教育，使工人文明操作，装卸货物时轻拿轻放，避免因野蛮操作产生的突发性噪声。</w:t>
            </w:r>
          </w:p>
          <w:p>
            <w:pPr>
              <w:pStyle w:val="4"/>
              <w:pageBreakBefore w:val="0"/>
              <w:widowControl w:val="0"/>
              <w:kinsoku/>
              <w:wordWrap/>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3</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3 </w:t>
            </w:r>
            <w:r>
              <w:rPr>
                <w:rFonts w:hint="default" w:ascii="Times New Roman" w:hAnsi="Times New Roman" w:cs="Times New Roman"/>
                <w:color w:val="000000" w:themeColor="text1"/>
                <w14:textFill>
                  <w14:solidFill>
                    <w14:schemeClr w14:val="tx1"/>
                  </w14:solidFill>
                </w14:textFill>
              </w:rPr>
              <w:t>噪声达标分析</w:t>
            </w:r>
          </w:p>
          <w:p>
            <w:pPr>
              <w:pageBreakBefore w:val="0"/>
              <w:widowControl w:val="0"/>
              <w:kinsoku/>
              <w:wordWrap/>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设备均位于室内，采取车间密闭、基础减振、隔声、消声等措施处理后，降噪效果显著，厂界噪声预计能够达到《工业企业厂界环境噪声排放标准》（GB12348-2008）中3类区排放限值的要求（昼间≤65dB(A)，夜间≤55dB(A)），拟建项目运营期产生的噪声对周围环境影响不大，且项目厂界50</w:t>
            </w:r>
            <w:r>
              <w:rPr>
                <w:rFonts w:hint="default" w:ascii="Times New Roman" w:hAnsi="Times New Roman" w:cs="Times New Roman"/>
                <w:color w:val="000000" w:themeColor="text1"/>
                <w:lang w:val="en-US" w:eastAsia="zh-Hans"/>
                <w14:textFill>
                  <w14:solidFill>
                    <w14:schemeClr w14:val="tx1"/>
                  </w14:solidFill>
                </w14:textFill>
              </w:rPr>
              <w:t>m</w:t>
            </w:r>
            <w:r>
              <w:rPr>
                <w:rFonts w:hint="default" w:ascii="Times New Roman" w:hAnsi="Times New Roman" w:cs="Times New Roman"/>
                <w:color w:val="000000" w:themeColor="text1"/>
                <w14:textFill>
                  <w14:solidFill>
                    <w14:schemeClr w14:val="tx1"/>
                  </w14:solidFill>
                </w14:textFill>
              </w:rPr>
              <w:t>范围内均为工业企业，无声环境保护目标。</w:t>
            </w:r>
          </w:p>
          <w:p>
            <w:pPr>
              <w:pStyle w:val="4"/>
              <w:pageBreakBefore w:val="0"/>
              <w:widowControl w:val="0"/>
              <w:kinsoku/>
              <w:wordWrap/>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FF0000"/>
              </w:rPr>
              <w:t xml:space="preserve">    </w:t>
            </w: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lang w:val="en-US" w:eastAsia="zh-Hans"/>
                <w14:textFill>
                  <w14:solidFill>
                    <w14:schemeClr w14:val="tx1"/>
                  </w14:solidFill>
                </w14:textFill>
              </w:rPr>
              <w:t>.</w:t>
            </w:r>
            <w:r>
              <w:rPr>
                <w:rFonts w:hint="default" w:ascii="Times New Roman" w:hAnsi="Times New Roman" w:cs="Times New Roman"/>
                <w:color w:val="000000" w:themeColor="text1"/>
                <w:lang w:eastAsia="zh-Hans"/>
                <w14:textFill>
                  <w14:solidFill>
                    <w14:schemeClr w14:val="tx1"/>
                  </w14:solidFill>
                </w14:textFill>
              </w:rPr>
              <w:t xml:space="preserve">4 </w:t>
            </w:r>
            <w:r>
              <w:rPr>
                <w:rFonts w:hint="default" w:ascii="Times New Roman" w:hAnsi="Times New Roman" w:cs="Times New Roman"/>
                <w:color w:val="000000" w:themeColor="text1"/>
                <w14:textFill>
                  <w14:solidFill>
                    <w14:schemeClr w14:val="tx1"/>
                  </w14:solidFill>
                </w14:textFill>
              </w:rPr>
              <w:t>监测要求</w:t>
            </w:r>
          </w:p>
          <w:p>
            <w:pPr>
              <w:pageBreakBefore w:val="0"/>
              <w:widowControl w:val="0"/>
              <w:kinsoku/>
              <w:wordWrap/>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根据《排污许可证申请与核发技术规范 </w:t>
            </w:r>
            <w:r>
              <w:rPr>
                <w:rFonts w:hint="default" w:ascii="Times New Roman" w:hAnsi="Times New Roman" w:cs="Times New Roman"/>
                <w:color w:val="000000" w:themeColor="text1"/>
                <w:lang w:val="en-US" w:eastAsia="zh-Hans"/>
                <w14:textFill>
                  <w14:solidFill>
                    <w14:schemeClr w14:val="tx1"/>
                  </w14:solidFill>
                </w14:textFill>
              </w:rPr>
              <w:t>总则</w:t>
            </w:r>
            <w:r>
              <w:rPr>
                <w:rFonts w:hint="default" w:ascii="Times New Roman" w:hAnsi="Times New Roman" w:cs="Times New Roman"/>
                <w:color w:val="000000" w:themeColor="text1"/>
                <w14:textFill>
                  <w14:solidFill>
                    <w14:schemeClr w14:val="tx1"/>
                  </w14:solidFill>
                </w14:textFill>
              </w:rPr>
              <w:t>》（HJ942-2018）</w:t>
            </w:r>
            <w:r>
              <w:rPr>
                <w:rFonts w:hint="default" w:ascii="Times New Roman" w:hAnsi="Times New Roman" w:cs="Times New Roman"/>
                <w:color w:val="000000" w:themeColor="text1"/>
                <w:lang w:val="en-US" w:eastAsia="zh-Hans"/>
                <w14:textFill>
                  <w14:solidFill>
                    <w14:schemeClr w14:val="tx1"/>
                  </w14:solidFill>
                </w14:textFill>
              </w:rPr>
              <w:t>和</w:t>
            </w:r>
            <w:r>
              <w:rPr>
                <w:rFonts w:hint="default" w:ascii="Times New Roman" w:hAnsi="Times New Roman" w:cs="Times New Roman"/>
                <w:color w:val="000000" w:themeColor="text1"/>
                <w:lang w:eastAsia="zh-Hans"/>
                <w14:textFill>
                  <w14:solidFill>
                    <w14:schemeClr w14:val="tx1"/>
                  </w14:solidFill>
                </w14:textFill>
              </w:rPr>
              <w:t>《排污单位自行监测技术指南 总则》（</w:t>
            </w:r>
            <w:r>
              <w:rPr>
                <w:rFonts w:hint="default" w:ascii="Times New Roman" w:hAnsi="Times New Roman" w:cs="Times New Roman"/>
                <w:color w:val="000000" w:themeColor="text1"/>
                <w14:textFill>
                  <w14:solidFill>
                    <w14:schemeClr w14:val="tx1"/>
                  </w14:solidFill>
                </w14:textFill>
              </w:rPr>
              <w:t>HJ819-2017</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，确定本项目噪声的日常监测要求，如表</w:t>
            </w:r>
            <w:r>
              <w:rPr>
                <w:rFonts w:hint="eastAsia" w:cs="Times New Roman"/>
                <w:color w:val="000000" w:themeColor="text1"/>
                <w:lang w:val="en-US" w:eastAsia="zh-CN"/>
                <w14:textFill>
                  <w14:solidFill>
                    <w14:schemeClr w14:val="tx1"/>
                  </w14:solidFill>
                </w14:textFill>
              </w:rPr>
              <w:t>4-8</w:t>
            </w:r>
            <w:r>
              <w:rPr>
                <w:rFonts w:hint="default" w:ascii="Times New Roman" w:hAnsi="Times New Roman" w:cs="Times New Roman"/>
                <w:color w:val="000000" w:themeColor="text1"/>
                <w14:textFill>
                  <w14:solidFill>
                    <w14:schemeClr w14:val="tx1"/>
                  </w14:solidFill>
                </w14:textFill>
              </w:rPr>
              <w:t>所示。</w:t>
            </w:r>
          </w:p>
          <w:p>
            <w:pPr>
              <w:pStyle w:val="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4-8</w:t>
            </w:r>
            <w:r>
              <w:rPr>
                <w:rFonts w:hint="default" w:ascii="Times New Roman" w:hAnsi="Times New Roman" w:cs="Times New Roman"/>
                <w:color w:val="000000" w:themeColor="text1"/>
                <w14:textFill>
                  <w14:solidFill>
                    <w14:schemeClr w14:val="tx1"/>
                  </w14:solidFill>
                </w14:textFill>
              </w:rPr>
              <w:t xml:space="preserve">   噪声监测要求一览表</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2105"/>
              <w:gridCol w:w="1315"/>
              <w:gridCol w:w="31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99"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监测点位</w:t>
                  </w:r>
                </w:p>
              </w:tc>
              <w:tc>
                <w:tcPr>
                  <w:tcW w:w="1324"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监测指标</w:t>
                  </w:r>
                </w:p>
              </w:tc>
              <w:tc>
                <w:tcPr>
                  <w:tcW w:w="827"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监测频次</w:t>
                  </w:r>
                </w:p>
              </w:tc>
              <w:tc>
                <w:tcPr>
                  <w:tcW w:w="1950" w:type="pct"/>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9"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厂界外1m设4个监测点位</w:t>
                  </w:r>
                </w:p>
              </w:tc>
              <w:tc>
                <w:tcPr>
                  <w:tcW w:w="1324"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昼、夜间等效连续A声级</w:t>
                  </w:r>
                </w:p>
              </w:tc>
              <w:tc>
                <w:tcPr>
                  <w:tcW w:w="827"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1次/季度</w:t>
                  </w:r>
                </w:p>
              </w:tc>
              <w:tc>
                <w:tcPr>
                  <w:tcW w:w="1950" w:type="pct"/>
                  <w:tcBorders>
                    <w:tl2br w:val="nil"/>
                    <w:tr2bl w:val="nil"/>
                  </w:tcBorders>
                  <w:vAlign w:val="center"/>
                </w:tcPr>
                <w:p>
                  <w:pPr>
                    <w:spacing w:line="240" w:lineRule="auto"/>
                    <w:ind w:firstLine="0" w:firstLineChars="0"/>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《工业企业厂界环境噪声排放标准》（GB12348-2008）3类</w:t>
                  </w:r>
                </w:p>
              </w:tc>
            </w:tr>
          </w:tbl>
          <w:p>
            <w:pPr>
              <w:pStyle w:val="3"/>
              <w:keepNext/>
              <w:keepLines w:val="0"/>
              <w:pageBreakBefore w:val="0"/>
              <w:widowControl w:val="0"/>
              <w:kinsoku/>
              <w:wordWrap/>
              <w:overflowPunct w:val="0"/>
              <w:topLinePunct w:val="0"/>
              <w:autoSpaceDE/>
              <w:autoSpaceDN/>
              <w:bidi w:val="0"/>
              <w:adjustRightInd w:val="0"/>
              <w:snapToGrid w:val="0"/>
              <w:spacing w:before="157" w:beforeLines="50" w:after="0" w:line="360" w:lineRule="auto"/>
              <w:ind w:left="0" w:leftChars="0" w:right="0" w:rightChars="0" w:firstLine="0" w:firstLineChars="0"/>
              <w:jc w:val="both"/>
              <w:textAlignment w:val="auto"/>
              <w:outlineLvl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4、固体废物</w:t>
            </w:r>
          </w:p>
          <w:p>
            <w:pPr>
              <w:pStyle w:val="4"/>
              <w:pageBreakBefore w:val="0"/>
              <w:widowControl w:val="0"/>
              <w:kinsoku/>
              <w:wordWrap/>
              <w:topLinePunct w:val="0"/>
              <w:autoSpaceDE/>
              <w:autoSpaceDN/>
              <w:bidi w:val="0"/>
              <w:adjustRightInd w:val="0"/>
              <w:snapToGrid w:val="0"/>
              <w:spacing w:before="0" w:after="0" w:line="360" w:lineRule="auto"/>
              <w:ind w:left="0" w:leftChars="0" w:right="0" w:rightChars="0" w:firstLine="482"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r>
              <w:rPr>
                <w:rFonts w:hint="default" w:ascii="Times New Roman" w:hAnsi="Times New Roman" w:cs="Times New Roman"/>
                <w:color w:val="000000" w:themeColor="text1"/>
                <w:sz w:val="24"/>
                <w:szCs w:val="24"/>
                <w:lang w:val="en-US" w:eastAsia="zh-Hans"/>
                <w14:textFill>
                  <w14:solidFill>
                    <w14:schemeClr w14:val="tx1"/>
                  </w14:solidFill>
                </w14:textFill>
              </w:rPr>
              <w:t>.</w:t>
            </w:r>
            <w:r>
              <w:rPr>
                <w:rFonts w:hint="default" w:ascii="Times New Roman" w:hAnsi="Times New Roman" w:cs="Times New Roman"/>
                <w:color w:val="000000" w:themeColor="text1"/>
                <w:sz w:val="24"/>
                <w:szCs w:val="24"/>
                <w:lang w:eastAsia="zh-Hans"/>
                <w14:textFill>
                  <w14:solidFill>
                    <w14:schemeClr w14:val="tx1"/>
                  </w14:solidFill>
                </w14:textFill>
              </w:rPr>
              <w:t xml:space="preserve">1 </w:t>
            </w:r>
            <w:r>
              <w:rPr>
                <w:rFonts w:hint="default" w:ascii="Times New Roman" w:hAnsi="Times New Roman" w:cs="Times New Roman"/>
                <w:color w:val="000000" w:themeColor="text1"/>
                <w:sz w:val="24"/>
                <w:szCs w:val="24"/>
                <w14:textFill>
                  <w14:solidFill>
                    <w14:schemeClr w14:val="tx1"/>
                  </w14:solidFill>
                </w14:textFill>
              </w:rPr>
              <w:t>固体废物产生环节、产生量及处置方式</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本项目固体废弃物主要为一般</w:t>
            </w:r>
            <w:r>
              <w:rPr>
                <w:rFonts w:hint="default" w:ascii="Times New Roman" w:hAnsi="Times New Roman" w:cs="Times New Roman"/>
                <w:color w:val="000000" w:themeColor="text1"/>
                <w:lang w:val="en-US" w:eastAsia="zh-Hans"/>
                <w14:textFill>
                  <w14:solidFill>
                    <w14:schemeClr w14:val="tx1"/>
                  </w14:solidFill>
                </w14:textFill>
              </w:rPr>
              <w:t>固体废物</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危险废物</w:t>
            </w:r>
            <w:r>
              <w:rPr>
                <w:rFonts w:hint="default" w:ascii="Times New Roman" w:hAnsi="Times New Roman" w:cs="Times New Roman"/>
                <w:color w:val="000000" w:themeColor="text1"/>
                <w14:textFill>
                  <w14:solidFill>
                    <w14:schemeClr w14:val="tx1"/>
                  </w14:solidFill>
                </w14:textFill>
              </w:rPr>
              <w:t>和生活垃圾。</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（1）一般</w:t>
            </w:r>
            <w:r>
              <w:rPr>
                <w:rFonts w:hint="default" w:ascii="Times New Roman" w:hAnsi="Times New Roman" w:cs="Times New Roman"/>
                <w:color w:val="000000" w:themeColor="text1"/>
                <w:lang w:val="en-US" w:eastAsia="zh-Hans"/>
                <w14:textFill>
                  <w14:solidFill>
                    <w14:schemeClr w14:val="tx1"/>
                  </w14:solidFill>
                </w14:textFill>
              </w:rPr>
              <w:t>固体废物</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本项目运营期产生的一般</w:t>
            </w:r>
            <w:r>
              <w:rPr>
                <w:rFonts w:hint="default" w:ascii="Times New Roman" w:hAnsi="Times New Roman" w:cs="Times New Roman"/>
                <w:color w:val="000000" w:themeColor="text1"/>
                <w:lang w:val="en-US" w:eastAsia="zh-Hans"/>
                <w14:textFill>
                  <w14:solidFill>
                    <w14:schemeClr w14:val="tx1"/>
                  </w14:solidFill>
                </w14:textFill>
              </w:rPr>
              <w:t>固体废物</w:t>
            </w:r>
            <w:r>
              <w:rPr>
                <w:rFonts w:hint="default" w:ascii="Times New Roman" w:hAnsi="Times New Roman" w:cs="Times New Roman"/>
                <w:color w:val="000000" w:themeColor="text1"/>
                <w14:textFill>
                  <w14:solidFill>
                    <w14:schemeClr w14:val="tx1"/>
                  </w14:solidFill>
                </w14:textFill>
              </w:rPr>
              <w:t>为</w:t>
            </w:r>
            <w:r>
              <w:rPr>
                <w:rFonts w:hint="default" w:ascii="Times New Roman" w:hAnsi="Times New Roman" w:cs="Times New Roman"/>
                <w:color w:val="000000" w:themeColor="text1"/>
                <w:sz w:val="24"/>
                <w:lang w:val="en-US" w:eastAsia="zh-Hans"/>
                <w14:textFill>
                  <w14:solidFill>
                    <w14:schemeClr w14:val="tx1"/>
                  </w14:solidFill>
                </w14:textFill>
              </w:rPr>
              <w:t>不合格</w:t>
            </w:r>
            <w:r>
              <w:rPr>
                <w:rFonts w:hint="default" w:ascii="Times New Roman" w:hAnsi="Times New Roman" w:cs="Times New Roman"/>
                <w:color w:val="000000" w:themeColor="text1"/>
                <w:sz w:val="24"/>
                <w:lang w:eastAsia="zh-CN"/>
                <w14:textFill>
                  <w14:solidFill>
                    <w14:schemeClr w14:val="tx1"/>
                  </w14:solidFill>
                </w14:textFill>
              </w:rPr>
              <w:t>产品及边角料</w:t>
            </w:r>
            <w:r>
              <w:rPr>
                <w:rFonts w:hint="default" w:ascii="Times New Roman" w:hAnsi="Times New Roman" w:cs="Times New Roman"/>
                <w:color w:val="000000" w:themeColor="text1"/>
                <w:lang w:val="en-US" w:eastAsia="zh-Hans"/>
                <w14:textFill>
                  <w14:solidFill>
                    <w14:schemeClr w14:val="tx1"/>
                  </w14:solidFill>
                </w14:textFill>
              </w:rPr>
              <w:t>和</w:t>
            </w:r>
            <w:r>
              <w:rPr>
                <w:rFonts w:hint="default" w:ascii="Times New Roman" w:hAnsi="Times New Roman" w:cs="Times New Roman"/>
                <w:color w:val="000000" w:themeColor="text1"/>
                <w:sz w:val="24"/>
                <w:lang w:eastAsia="zh-CN"/>
                <w14:textFill>
                  <w14:solidFill>
                    <w14:schemeClr w14:val="tx1"/>
                  </w14:solidFill>
                </w14:textFill>
              </w:rPr>
              <w:t>除尘器收集的除尘灰</w:t>
            </w:r>
            <w:r>
              <w:rPr>
                <w:rFonts w:hint="default" w:ascii="Times New Roman" w:hAnsi="Times New Roman" w:cs="Times New Roman"/>
                <w:color w:val="000000" w:themeColor="text1"/>
                <w:lang w:eastAsia="zh-Hans"/>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outlineLvl w:val="9"/>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w:t>
            </w:r>
            <w:r>
              <w:rPr>
                <w:rFonts w:hint="eastAsia" w:ascii="宋体" w:hAnsi="宋体" w:eastAsia="宋体" w:cs="宋体"/>
                <w:color w:val="000000" w:themeColor="text1"/>
                <w:sz w:val="24"/>
                <w:lang w:val="en-US" w:eastAsia="zh-Hans"/>
                <w14:textFill>
                  <w14:solidFill>
                    <w14:schemeClr w14:val="tx1"/>
                  </w14:solidFill>
                </w14:textFill>
              </w:rPr>
              <w:t>不合格</w:t>
            </w:r>
            <w:r>
              <w:rPr>
                <w:rFonts w:hint="eastAsia" w:ascii="宋体" w:hAnsi="宋体" w:eastAsia="宋体" w:cs="宋体"/>
                <w:color w:val="000000" w:themeColor="text1"/>
                <w:sz w:val="24"/>
                <w:lang w:eastAsia="zh-CN"/>
                <w14:textFill>
                  <w14:solidFill>
                    <w14:schemeClr w14:val="tx1"/>
                  </w14:solidFill>
                </w14:textFill>
              </w:rPr>
              <w:t>产品及边角料</w:t>
            </w:r>
          </w:p>
          <w:p>
            <w:pPr>
              <w:ind w:firstLine="480"/>
              <w:rPr>
                <w:rFonts w:hint="eastAsia" w:ascii="宋体" w:hAnsi="宋体" w:eastAsia="宋体" w:cs="宋体"/>
                <w:color w:val="000000" w:themeColor="text1"/>
                <w:sz w:val="24"/>
                <w:szCs w:val="22"/>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生产过程中产生的残次产品以及边角料，属于一般</w:t>
            </w:r>
            <w:r>
              <w:rPr>
                <w:rFonts w:hint="eastAsia" w:ascii="宋体" w:hAnsi="宋体" w:eastAsia="宋体" w:cs="宋体"/>
                <w:color w:val="000000" w:themeColor="text1"/>
                <w:sz w:val="24"/>
                <w:lang w:val="en-US" w:eastAsia="zh-Hans"/>
                <w14:textFill>
                  <w14:solidFill>
                    <w14:schemeClr w14:val="tx1"/>
                  </w14:solidFill>
                </w14:textFill>
              </w:rPr>
              <w:t>固体废物</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根据《排放源统计调查产排污核算方法和系数手册》（2021）中《3062 玻璃纤维增强塑料制品制造业系数手册》里产污系数可知，缠绕工艺一般固废产生量为0.006吨/吨产品</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Hans"/>
                <w14:textFill>
                  <w14:solidFill>
                    <w14:schemeClr w14:val="tx1"/>
                  </w14:solidFill>
                </w14:textFill>
              </w:rPr>
              <w:t>不合格</w:t>
            </w:r>
            <w:r>
              <w:rPr>
                <w:rFonts w:hint="eastAsia" w:ascii="宋体" w:hAnsi="宋体" w:eastAsia="宋体" w:cs="宋体"/>
                <w:color w:val="000000" w:themeColor="text1"/>
                <w:sz w:val="24"/>
                <w:lang w:eastAsia="zh-CN"/>
                <w14:textFill>
                  <w14:solidFill>
                    <w14:schemeClr w14:val="tx1"/>
                  </w14:solidFill>
                </w14:textFill>
              </w:rPr>
              <w:t>产品及边角料产生量约为</w:t>
            </w:r>
            <w:r>
              <w:rPr>
                <w:rFonts w:hint="eastAsia" w:ascii="宋体" w:hAnsi="宋体" w:eastAsia="宋体" w:cs="宋体"/>
                <w:color w:val="000000" w:themeColor="text1"/>
                <w:sz w:val="24"/>
                <w:lang w:val="en-US" w:eastAsia="zh-CN"/>
                <w14:textFill>
                  <w14:solidFill>
                    <w14:schemeClr w14:val="tx1"/>
                  </w14:solidFill>
                </w14:textFill>
              </w:rPr>
              <w:t>3.6</w:t>
            </w:r>
            <w:r>
              <w:rPr>
                <w:rFonts w:hint="eastAsia" w:ascii="宋体" w:hAnsi="宋体" w:eastAsia="宋体" w:cs="宋体"/>
                <w:color w:val="000000" w:themeColor="text1"/>
                <w:sz w:val="24"/>
                <w:lang w:eastAsia="zh-CN"/>
                <w14:textFill>
                  <w14:solidFill>
                    <w14:schemeClr w14:val="tx1"/>
                  </w14:solidFill>
                </w14:textFill>
              </w:rPr>
              <w:t>t/a。</w:t>
            </w:r>
            <w:r>
              <w:rPr>
                <w:rFonts w:hint="eastAsia" w:ascii="宋体" w:hAnsi="宋体" w:eastAsia="宋体" w:cs="宋体"/>
                <w:color w:val="000000" w:themeColor="text1"/>
                <w:sz w:val="24"/>
                <w:szCs w:val="22"/>
                <w:lang w:val="en-US" w:eastAsia="zh-Hans"/>
                <w14:textFill>
                  <w14:solidFill>
                    <w14:schemeClr w14:val="tx1"/>
                  </w14:solidFill>
                </w14:textFill>
              </w:rPr>
              <w:t>集中</w:t>
            </w:r>
            <w:r>
              <w:rPr>
                <w:rFonts w:hint="eastAsia" w:ascii="宋体" w:hAnsi="宋体" w:eastAsia="宋体" w:cs="宋体"/>
                <w:color w:val="000000" w:themeColor="text1"/>
                <w:sz w:val="24"/>
                <w:szCs w:val="22"/>
                <w:lang w:val="en-US" w:eastAsia="zh-CN"/>
                <w14:textFill>
                  <w14:solidFill>
                    <w14:schemeClr w14:val="tx1"/>
                  </w14:solidFill>
                </w14:textFill>
              </w:rPr>
              <w:t>收集后外售进行综合利用。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jc w:val="both"/>
              <w:textAlignment w:val="auto"/>
              <w:outlineLvl w:val="9"/>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2）除尘器收集的除尘灰</w:t>
            </w:r>
          </w:p>
          <w:p>
            <w:pPr>
              <w:ind w:firstLine="480"/>
              <w:rPr>
                <w:rFonts w:hint="default" w:ascii="Times New Roman" w:hAnsi="Times New Roman" w:cs="Times New Roman"/>
                <w:color w:val="000000" w:themeColor="text1"/>
                <w:sz w:val="24"/>
                <w:szCs w:val="22"/>
                <w:lang w:val="en-US" w:eastAsia="zh-CN"/>
                <w14:textFill>
                  <w14:solidFill>
                    <w14:schemeClr w14:val="tx1"/>
                  </w14:solidFill>
                </w14:textFill>
              </w:rPr>
            </w:pPr>
            <w:r>
              <w:rPr>
                <w:rFonts w:hint="eastAsia" w:cs="Times New Roman"/>
                <w:color w:val="000000" w:themeColor="text1"/>
                <w:sz w:val="24"/>
                <w:szCs w:val="22"/>
                <w:lang w:val="en-US" w:eastAsia="zh-CN"/>
                <w14:textFill>
                  <w14:solidFill>
                    <w14:schemeClr w14:val="tx1"/>
                  </w14:solidFill>
                </w14:textFill>
              </w:rPr>
              <w:t>项目切割、打磨</w:t>
            </w:r>
            <w:r>
              <w:rPr>
                <w:rFonts w:hint="default" w:ascii="Times New Roman" w:hAnsi="Times New Roman" w:cs="Times New Roman"/>
                <w:color w:val="000000" w:themeColor="text1"/>
                <w:sz w:val="24"/>
                <w:szCs w:val="22"/>
                <w:lang w:val="en-US" w:eastAsia="zh-Hans"/>
                <w14:textFill>
                  <w14:solidFill>
                    <w14:schemeClr w14:val="tx1"/>
                  </w14:solidFill>
                </w14:textFill>
              </w:rPr>
              <w:t>工序</w:t>
            </w:r>
            <w:r>
              <w:rPr>
                <w:rFonts w:hint="eastAsia" w:cs="Times New Roman"/>
                <w:color w:val="000000" w:themeColor="text1"/>
                <w:sz w:val="24"/>
                <w:szCs w:val="22"/>
                <w:lang w:val="en-US" w:eastAsia="zh-CN"/>
                <w14:textFill>
                  <w14:solidFill>
                    <w14:schemeClr w14:val="tx1"/>
                  </w14:solidFill>
                </w14:textFill>
              </w:rPr>
              <w:t>中</w:t>
            </w:r>
            <w:r>
              <w:rPr>
                <w:rFonts w:hint="default" w:ascii="Times New Roman" w:hAnsi="Times New Roman" w:cs="Times New Roman"/>
                <w:color w:val="000000" w:themeColor="text1"/>
                <w:sz w:val="24"/>
                <w:szCs w:val="22"/>
                <w:lang w:val="en-US" w:eastAsia="zh-Hans"/>
                <w14:textFill>
                  <w14:solidFill>
                    <w14:schemeClr w14:val="tx1"/>
                  </w14:solidFill>
                </w14:textFill>
              </w:rPr>
              <w:t>除尘器收集的除尘灰量为</w:t>
            </w:r>
            <w:r>
              <w:rPr>
                <w:rFonts w:hint="eastAsia" w:cs="Times New Roman"/>
                <w:color w:val="000000" w:themeColor="text1"/>
                <w:sz w:val="24"/>
                <w:szCs w:val="22"/>
                <w:lang w:val="en-US" w:eastAsia="zh-CN"/>
                <w14:textFill>
                  <w14:solidFill>
                    <w14:schemeClr w14:val="tx1"/>
                  </w14:solidFill>
                </w14:textFill>
              </w:rPr>
              <w:t>2.92</w:t>
            </w:r>
            <w:r>
              <w:rPr>
                <w:rFonts w:hint="default" w:ascii="Times New Roman" w:hAnsi="Times New Roman" w:cs="Times New Roman"/>
                <w:color w:val="000000" w:themeColor="text1"/>
                <w:sz w:val="24"/>
                <w:szCs w:val="22"/>
                <w:lang w:val="en-US" w:eastAsia="zh-Hans"/>
                <w14:textFill>
                  <w14:solidFill>
                    <w14:schemeClr w14:val="tx1"/>
                  </w14:solidFill>
                </w14:textFill>
              </w:rPr>
              <w:t>t</w:t>
            </w:r>
            <w:r>
              <w:rPr>
                <w:rFonts w:hint="default" w:ascii="Times New Roman" w:hAnsi="Times New Roman" w:cs="Times New Roman"/>
                <w:color w:val="000000" w:themeColor="text1"/>
                <w:sz w:val="24"/>
                <w:szCs w:val="22"/>
                <w:lang w:eastAsia="zh-Hans"/>
                <w14:textFill>
                  <w14:solidFill>
                    <w14:schemeClr w14:val="tx1"/>
                  </w14:solidFill>
                </w14:textFill>
              </w:rPr>
              <w:t>/</w:t>
            </w:r>
            <w:r>
              <w:rPr>
                <w:rFonts w:hint="default" w:ascii="Times New Roman" w:hAnsi="Times New Roman" w:cs="Times New Roman"/>
                <w:color w:val="000000" w:themeColor="text1"/>
                <w:sz w:val="24"/>
                <w:szCs w:val="22"/>
                <w:lang w:val="en-US" w:eastAsia="zh-Hans"/>
                <w14:textFill>
                  <w14:solidFill>
                    <w14:schemeClr w14:val="tx1"/>
                  </w14:solidFill>
                </w14:textFill>
              </w:rPr>
              <w:t>a</w:t>
            </w:r>
            <w:r>
              <w:rPr>
                <w:rFonts w:hint="default" w:ascii="Times New Roman" w:hAnsi="Times New Roman" w:cs="Times New Roman"/>
                <w:color w:val="000000" w:themeColor="text1"/>
                <w:sz w:val="24"/>
                <w:szCs w:val="22"/>
                <w:lang w:eastAsia="zh-Hans"/>
                <w14:textFill>
                  <w14:solidFill>
                    <w14:schemeClr w14:val="tx1"/>
                  </w14:solidFill>
                </w14:textFill>
              </w:rPr>
              <w:t>，</w:t>
            </w:r>
            <w:r>
              <w:rPr>
                <w:rFonts w:hint="default" w:ascii="Times New Roman" w:hAnsi="Times New Roman" w:cs="Times New Roman"/>
                <w:color w:val="000000" w:themeColor="text1"/>
                <w:sz w:val="24"/>
                <w:szCs w:val="22"/>
                <w:lang w:val="en-US" w:eastAsia="zh-Hans"/>
                <w14:textFill>
                  <w14:solidFill>
                    <w14:schemeClr w14:val="tx1"/>
                  </w14:solidFill>
                </w14:textFill>
              </w:rPr>
              <w:t>集中</w:t>
            </w:r>
            <w:r>
              <w:rPr>
                <w:rFonts w:hint="default" w:ascii="Times New Roman" w:hAnsi="Times New Roman" w:cs="Times New Roman"/>
                <w:color w:val="000000" w:themeColor="text1"/>
                <w:sz w:val="24"/>
                <w:szCs w:val="22"/>
                <w:lang w:val="en-US" w:eastAsia="zh-CN"/>
                <w14:textFill>
                  <w14:solidFill>
                    <w14:schemeClr w14:val="tx1"/>
                  </w14:solidFill>
                </w14:textFill>
              </w:rPr>
              <w:t>收集后外售</w:t>
            </w:r>
            <w:r>
              <w:rPr>
                <w:rFonts w:hint="eastAsia" w:cs="Times New Roman"/>
                <w:color w:val="000000" w:themeColor="text1"/>
                <w:sz w:val="24"/>
                <w:szCs w:val="22"/>
                <w:lang w:val="en-US" w:eastAsia="zh-CN"/>
                <w14:textFill>
                  <w14:solidFill>
                    <w14:schemeClr w14:val="tx1"/>
                  </w14:solidFill>
                </w14:textFill>
              </w:rPr>
              <w:t>进行综合利用</w:t>
            </w:r>
            <w:r>
              <w:rPr>
                <w:rFonts w:hint="default" w:ascii="Times New Roman" w:hAnsi="Times New Roman" w:cs="Times New Roman"/>
                <w:color w:val="000000" w:themeColor="text1"/>
                <w:sz w:val="24"/>
                <w:szCs w:val="22"/>
                <w:lang w:val="en-US" w:eastAsia="zh-CN"/>
                <w14:textFill>
                  <w14:solidFill>
                    <w14:schemeClr w14:val="tx1"/>
                  </w14:solidFill>
                </w14:textFill>
              </w:rPr>
              <w:t>。</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val="en-US" w:eastAsia="zh-Hans"/>
                <w14:textFill>
                  <w14:solidFill>
                    <w14:schemeClr w14:val="tx1"/>
                  </w14:solidFill>
                </w14:textFill>
              </w:rPr>
              <w:t>危险废物</w:t>
            </w:r>
          </w:p>
          <w:p>
            <w:pPr>
              <w:ind w:firstLine="480"/>
              <w:rPr>
                <w:rFonts w:hint="default" w:ascii="Times New Roman" w:hAnsi="Times New Roman" w:cs="Times New Roman"/>
                <w:color w:val="000000" w:themeColor="text1"/>
                <w:sz w:val="24"/>
                <w:szCs w:val="22"/>
                <w:lang w:val="en-US" w:eastAsia="zh-CN"/>
                <w14:textFill>
                  <w14:solidFill>
                    <w14:schemeClr w14:val="tx1"/>
                  </w14:solidFill>
                </w14:textFill>
              </w:rPr>
            </w:pPr>
            <w:r>
              <w:rPr>
                <w:rFonts w:hint="eastAsia" w:cs="Times New Roman"/>
                <w:color w:val="000000" w:themeColor="text1"/>
                <w:sz w:val="24"/>
                <w:szCs w:val="22"/>
                <w:lang w:val="en-US" w:eastAsia="zh-CN"/>
                <w14:textFill>
                  <w14:solidFill>
                    <w14:schemeClr w14:val="tx1"/>
                  </w14:solidFill>
                </w14:textFill>
              </w:rPr>
              <w:t>1</w:t>
            </w:r>
            <w:r>
              <w:rPr>
                <w:rFonts w:hint="default" w:ascii="Times New Roman" w:hAnsi="Times New Roman" w:cs="Times New Roman"/>
                <w:color w:val="000000" w:themeColor="text1"/>
                <w:sz w:val="24"/>
                <w:szCs w:val="22"/>
                <w:lang w:eastAsia="zh-CN"/>
                <w14:textFill>
                  <w14:solidFill>
                    <w14:schemeClr w14:val="tx1"/>
                  </w14:solidFill>
                </w14:textFill>
              </w:rPr>
              <w:t>）</w:t>
            </w:r>
            <w:r>
              <w:rPr>
                <w:rFonts w:hint="default" w:ascii="Times New Roman" w:hAnsi="Times New Roman" w:cs="Times New Roman"/>
                <w:color w:val="000000" w:themeColor="text1"/>
                <w:sz w:val="24"/>
                <w:szCs w:val="22"/>
                <w:lang w:val="en-US" w:eastAsia="zh-CN"/>
                <w14:textFill>
                  <w14:solidFill>
                    <w14:schemeClr w14:val="tx1"/>
                  </w14:solidFill>
                </w14:textFill>
              </w:rPr>
              <w:t>废包装材料</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项目原辅材料不饱和聚酯树脂储存方式为桶装，由供货商回收利用，颜料糊、固化剂和促进剂拆包后会产生废包装材料，根据建设单位提供资料，产生量约</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0.0</w:t>
            </w:r>
            <w:r>
              <w:rPr>
                <w:rFonts w:hint="eastAsia" w:cs="Times New Roman"/>
                <w:color w:val="000000" w:themeColor="text1"/>
                <w:kern w:val="0"/>
                <w:sz w:val="24"/>
                <w:szCs w:val="24"/>
                <w:lang w:val="en-US" w:eastAsia="zh-CN" w:bidi="ar"/>
                <w14:textFill>
                  <w14:solidFill>
                    <w14:schemeClr w14:val="tx1"/>
                  </w14:solidFill>
                </w14:textFill>
              </w:rPr>
              <w:t>08</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t/a</w:t>
            </w:r>
            <w:r>
              <w:rPr>
                <w:rFonts w:hint="eastAsia" w:ascii="宋体" w:hAnsi="宋体" w:eastAsia="宋体" w:cs="宋体"/>
                <w:color w:val="000000" w:themeColor="text1"/>
                <w:kern w:val="0"/>
                <w:sz w:val="24"/>
                <w:szCs w:val="24"/>
                <w:lang w:val="en-US" w:eastAsia="zh-CN" w:bidi="ar"/>
                <w14:textFill>
                  <w14:solidFill>
                    <w14:schemeClr w14:val="tx1"/>
                  </w14:solidFill>
                </w14:textFill>
              </w:rPr>
              <w:t>。对照《国家危险废物名录（</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2021</w:t>
            </w:r>
            <w:r>
              <w:rPr>
                <w:rFonts w:hint="eastAsia" w:ascii="宋体" w:hAnsi="宋体" w:eastAsia="宋体" w:cs="宋体"/>
                <w:color w:val="000000" w:themeColor="text1"/>
                <w:kern w:val="0"/>
                <w:sz w:val="24"/>
                <w:szCs w:val="24"/>
                <w:lang w:val="en-US" w:eastAsia="zh-CN" w:bidi="ar"/>
                <w14:textFill>
                  <w14:solidFill>
                    <w14:schemeClr w14:val="tx1"/>
                  </w14:solidFill>
                </w14:textFill>
              </w:rPr>
              <w:t>年版）》，废包装材料为危险废物，废物类别</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HW49</w:t>
            </w:r>
            <w:r>
              <w:rPr>
                <w:rFonts w:hint="eastAsia" w:ascii="宋体" w:hAnsi="宋体" w:eastAsia="宋体" w:cs="宋体"/>
                <w:color w:val="000000" w:themeColor="text1"/>
                <w:kern w:val="0"/>
                <w:sz w:val="24"/>
                <w:szCs w:val="24"/>
                <w:lang w:val="en-US" w:eastAsia="zh-CN" w:bidi="ar"/>
                <w14:textFill>
                  <w14:solidFill>
                    <w14:schemeClr w14:val="tx1"/>
                  </w14:solidFill>
                </w14:textFill>
              </w:rPr>
              <w:t>、废物代码</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900-041-49</w:t>
            </w:r>
            <w:r>
              <w:rPr>
                <w:rFonts w:hint="eastAsia" w:ascii="宋体" w:hAnsi="宋体" w:eastAsia="宋体" w:cs="宋体"/>
                <w:color w:val="000000" w:themeColor="text1"/>
                <w:kern w:val="0"/>
                <w:sz w:val="24"/>
                <w:szCs w:val="24"/>
                <w:lang w:val="en-US" w:eastAsia="zh-CN" w:bidi="ar"/>
                <w14:textFill>
                  <w14:solidFill>
                    <w14:schemeClr w14:val="tx1"/>
                  </w14:solidFill>
                </w14:textFill>
              </w:rPr>
              <w:t>，委托有资质单位进行处理。</w:t>
            </w:r>
          </w:p>
          <w:p>
            <w:pPr>
              <w:spacing w:line="360" w:lineRule="auto"/>
              <w:ind w:firstLine="480" w:firstLineChars="200"/>
              <w:rPr>
                <w:rFonts w:hint="default" w:ascii="Times New Roman" w:hAnsi="Times New Roman" w:cs="Times New Roman"/>
                <w:b w:val="0"/>
                <w:bCs w:val="0"/>
                <w:color w:val="000000" w:themeColor="text1"/>
                <w:sz w:val="24"/>
                <w:szCs w:val="24"/>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2</w:t>
            </w:r>
            <w:r>
              <w:rPr>
                <w:rFonts w:hint="default" w:ascii="Times New Roman" w:hAnsi="Times New Roman" w:cs="Times New Roman"/>
                <w:b w:val="0"/>
                <w:bCs w:val="0"/>
                <w:color w:val="000000" w:themeColor="text1"/>
                <w:sz w:val="24"/>
                <w:szCs w:val="24"/>
                <w14:textFill>
                  <w14:solidFill>
                    <w14:schemeClr w14:val="tx1"/>
                  </w14:solidFill>
                </w14:textFill>
              </w:rPr>
              <w:t>）废活性炭</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项目采用活性炭吸附处理有机废气，根据《吸附法工业有机废气治理技术规范》（HJ2026-2013），100kg活性炭可以吸附25kg废气，本项目经活性炭吸附装置预计需处理废气为</w:t>
            </w:r>
            <w:r>
              <w:rPr>
                <w:rFonts w:hint="eastAsia" w:cs="Times New Roman"/>
                <w:color w:val="000000" w:themeColor="text1"/>
                <w:sz w:val="24"/>
                <w:szCs w:val="24"/>
                <w:lang w:val="en-US" w:eastAsia="zh-CN"/>
                <w14:textFill>
                  <w14:solidFill>
                    <w14:schemeClr w14:val="tx1"/>
                  </w14:solidFill>
                </w14:textFill>
              </w:rPr>
              <w:t>0.1478</w:t>
            </w:r>
            <w:r>
              <w:rPr>
                <w:rFonts w:hint="default" w:ascii="Times New Roman" w:hAnsi="Times New Roman" w:cs="Times New Roman"/>
                <w:color w:val="000000" w:themeColor="text1"/>
                <w:sz w:val="24"/>
                <w:szCs w:val="24"/>
                <w14:textFill>
                  <w14:solidFill>
                    <w14:schemeClr w14:val="tx1"/>
                  </w14:solidFill>
                </w14:textFill>
              </w:rPr>
              <w:t>t/a，故项目活性炭用量约</w:t>
            </w:r>
            <w:r>
              <w:rPr>
                <w:rFonts w:hint="eastAsia" w:cs="Times New Roman"/>
                <w:color w:val="000000" w:themeColor="text1"/>
                <w:sz w:val="24"/>
                <w:szCs w:val="24"/>
                <w:lang w:val="en-US" w:eastAsia="zh-CN"/>
                <w14:textFill>
                  <w14:solidFill>
                    <w14:schemeClr w14:val="tx1"/>
                  </w14:solidFill>
                </w14:textFill>
              </w:rPr>
              <w:t>0.59</w:t>
            </w:r>
            <w:r>
              <w:rPr>
                <w:rFonts w:hint="default" w:ascii="Times New Roman" w:hAnsi="Times New Roman" w:cs="Times New Roman"/>
                <w:color w:val="000000" w:themeColor="text1"/>
                <w:sz w:val="24"/>
                <w:szCs w:val="24"/>
                <w14:textFill>
                  <w14:solidFill>
                    <w14:schemeClr w14:val="tx1"/>
                  </w14:solidFill>
                </w14:textFill>
              </w:rPr>
              <w:t>t/a，项目废活性炭产生量约</w:t>
            </w:r>
            <w:r>
              <w:rPr>
                <w:rFonts w:hint="eastAsia" w:cs="Times New Roman"/>
                <w:color w:val="000000" w:themeColor="text1"/>
                <w:sz w:val="24"/>
                <w:szCs w:val="24"/>
                <w:lang w:val="en-US" w:eastAsia="zh-CN"/>
                <w14:textFill>
                  <w14:solidFill>
                    <w14:schemeClr w14:val="tx1"/>
                  </w14:solidFill>
                </w14:textFill>
              </w:rPr>
              <w:t>0.59</w:t>
            </w:r>
            <w:r>
              <w:rPr>
                <w:rFonts w:hint="default" w:ascii="Times New Roman" w:hAnsi="Times New Roman" w:cs="Times New Roman"/>
                <w:color w:val="000000" w:themeColor="text1"/>
                <w:sz w:val="24"/>
                <w:szCs w:val="24"/>
                <w14:textFill>
                  <w14:solidFill>
                    <w14:schemeClr w14:val="tx1"/>
                  </w14:solidFill>
                </w14:textFill>
              </w:rPr>
              <w:t>t/a、属于危险废物，</w:t>
            </w:r>
            <w:r>
              <w:rPr>
                <w:rFonts w:hint="eastAsia" w:cs="Times New Roman"/>
                <w:color w:val="000000" w:themeColor="text1"/>
                <w:sz w:val="24"/>
                <w:szCs w:val="24"/>
                <w:lang w:eastAsia="zh-CN"/>
                <w14:textFill>
                  <w14:solidFill>
                    <w14:schemeClr w14:val="tx1"/>
                  </w14:solidFill>
                </w14:textFill>
              </w:rPr>
              <w:t>根据</w:t>
            </w:r>
            <w:r>
              <w:rPr>
                <w:rFonts w:hint="default" w:ascii="Times New Roman" w:hAnsi="Times New Roman" w:cs="Times New Roman"/>
                <w:color w:val="000000" w:themeColor="text1"/>
                <w:sz w:val="24"/>
                <w:szCs w:val="24"/>
                <w14:textFill>
                  <w14:solidFill>
                    <w14:schemeClr w14:val="tx1"/>
                  </w14:solidFill>
                </w14:textFill>
              </w:rPr>
              <w:t>《国家危险废物名录》（2021版）</w:t>
            </w:r>
            <w:r>
              <w:rPr>
                <w:rFonts w:hint="eastAsia" w:cs="Times New Roman"/>
                <w:color w:val="000000" w:themeColor="text1"/>
                <w:sz w:val="24"/>
                <w:szCs w:val="24"/>
                <w:lang w:eastAsia="zh-CN"/>
                <w14:textFill>
                  <w14:solidFill>
                    <w14:schemeClr w14:val="tx1"/>
                  </w14:solidFill>
                </w14:textFill>
              </w:rPr>
              <w:t>，危废</w:t>
            </w:r>
            <w:r>
              <w:rPr>
                <w:rFonts w:hint="default" w:ascii="Times New Roman" w:hAnsi="Times New Roman" w:cs="Times New Roman"/>
                <w:color w:val="000000" w:themeColor="text1"/>
                <w:sz w:val="24"/>
                <w:szCs w:val="24"/>
                <w14:textFill>
                  <w14:solidFill>
                    <w14:schemeClr w14:val="tx1"/>
                  </w14:solidFill>
                </w14:textFill>
              </w:rPr>
              <w:t>类别为HW49，危废代码为900-039-49</w:t>
            </w:r>
            <w:r>
              <w:rPr>
                <w:rFonts w:hint="eastAsia"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，交给有危险废物回收资质的单位处置。建设方要及时更换饱和的活性炭（6个月更换一次，每次更换量为</w:t>
            </w:r>
            <w:r>
              <w:rPr>
                <w:rFonts w:hint="eastAsia" w:cs="Times New Roman"/>
                <w:color w:val="000000" w:themeColor="text1"/>
                <w:sz w:val="24"/>
                <w:szCs w:val="24"/>
                <w:lang w:val="en-US" w:eastAsia="zh-CN"/>
                <w14:textFill>
                  <w14:solidFill>
                    <w14:schemeClr w14:val="tx1"/>
                  </w14:solidFill>
                </w14:textFill>
              </w:rPr>
              <w:t>0.295</w:t>
            </w:r>
            <w:r>
              <w:rPr>
                <w:rFonts w:hint="default" w:ascii="Times New Roman" w:hAnsi="Times New Roman" w:cs="Times New Roman"/>
                <w:color w:val="000000" w:themeColor="text1"/>
                <w:sz w:val="24"/>
                <w:szCs w:val="24"/>
                <w14:textFill>
                  <w14:solidFill>
                    <w14:schemeClr w14:val="tx1"/>
                  </w14:solidFill>
                </w14:textFill>
              </w:rPr>
              <w:t>t），保证处理设施的去除效率。废活性炭暂时存放在危废暂存间（占地</w:t>
            </w:r>
            <w:r>
              <w:rPr>
                <w:rFonts w:hint="default" w:ascii="Times New Roman" w:hAnsi="Times New Roman" w:cs="Times New Roman"/>
                <w:color w:val="000000" w:themeColor="text1"/>
                <w:sz w:val="24"/>
                <w:szCs w:val="24"/>
                <w:lang w:val="en-US" w:eastAsia="zh-Hans"/>
                <w14:textFill>
                  <w14:solidFill>
                    <w14:schemeClr w14:val="tx1"/>
                  </w14:solidFill>
                </w14:textFill>
              </w:rPr>
              <w:t>面积</w:t>
            </w:r>
            <w:r>
              <w:rPr>
                <w:rFonts w:hint="default" w:ascii="Times New Roman" w:hAnsi="Times New Roman" w:cs="Times New Roman"/>
                <w:color w:val="000000" w:themeColor="text1"/>
                <w:sz w:val="24"/>
                <w:szCs w:val="24"/>
                <w14:textFill>
                  <w14:solidFill>
                    <w14:schemeClr w14:val="tx1"/>
                  </w14:solidFill>
                </w14:textFill>
              </w:rPr>
              <w:t>20m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，位于</w:t>
            </w:r>
            <w:r>
              <w:rPr>
                <w:rFonts w:hint="default" w:ascii="Times New Roman" w:hAnsi="Times New Roman" w:cs="Times New Roman"/>
                <w:color w:val="000000" w:themeColor="text1"/>
                <w:sz w:val="24"/>
                <w:szCs w:val="24"/>
                <w:lang w:val="en-US" w:eastAsia="zh-Hans"/>
                <w14:textFill>
                  <w14:solidFill>
                    <w14:schemeClr w14:val="tx1"/>
                  </w14:solidFill>
                </w14:textFill>
              </w:rPr>
              <w:t>车间</w:t>
            </w:r>
            <w:r>
              <w:rPr>
                <w:rFonts w:hint="eastAsia" w:cs="Times New Roman"/>
                <w:color w:val="000000" w:themeColor="text1"/>
                <w:sz w:val="24"/>
                <w:szCs w:val="24"/>
                <w:lang w:val="en-US" w:eastAsia="zh-CN"/>
                <w14:textFill>
                  <w14:solidFill>
                    <w14:schemeClr w14:val="tx1"/>
                  </w14:solidFill>
                </w14:textFill>
              </w:rPr>
              <w:t>西</w:t>
            </w:r>
            <w:r>
              <w:rPr>
                <w:rFonts w:hint="default" w:ascii="Times New Roman" w:hAnsi="Times New Roman" w:cs="Times New Roman"/>
                <w:color w:val="000000" w:themeColor="text1"/>
                <w:sz w:val="24"/>
                <w:szCs w:val="24"/>
                <w:lang w:val="en-US" w:eastAsia="zh-CN"/>
                <w14:textFill>
                  <w14:solidFill>
                    <w14:schemeClr w14:val="tx1"/>
                  </w14:solidFill>
                </w14:textFill>
              </w:rPr>
              <w:t>北</w:t>
            </w:r>
            <w:r>
              <w:rPr>
                <w:rFonts w:hint="default" w:ascii="Times New Roman" w:hAnsi="Times New Roman" w:cs="Times New Roman"/>
                <w:color w:val="000000" w:themeColor="text1"/>
                <w:sz w:val="24"/>
                <w:szCs w:val="24"/>
                <w14:textFill>
                  <w14:solidFill>
                    <w14:schemeClr w14:val="tx1"/>
                  </w14:solidFill>
                </w14:textFill>
              </w:rPr>
              <w:t>角），</w:t>
            </w:r>
            <w:r>
              <w:rPr>
                <w:rFonts w:hint="default" w:ascii="Times New Roman" w:hAnsi="Times New Roman" w:cs="Times New Roman"/>
                <w:color w:val="000000" w:themeColor="text1"/>
                <w:sz w:val="24"/>
                <w:szCs w:val="24"/>
                <w:lang w:val="en-US" w:eastAsia="zh-Hans"/>
                <w14:textFill>
                  <w14:solidFill>
                    <w14:schemeClr w14:val="tx1"/>
                  </w14:solidFill>
                </w14:textFill>
              </w:rPr>
              <w:t>不得</w:t>
            </w:r>
            <w:r>
              <w:rPr>
                <w:rFonts w:hint="default" w:ascii="Times New Roman" w:hAnsi="Times New Roman" w:cs="Times New Roman"/>
                <w:color w:val="000000" w:themeColor="text1"/>
                <w:sz w:val="24"/>
                <w:szCs w:val="24"/>
                <w14:textFill>
                  <w14:solidFill>
                    <w14:schemeClr w14:val="tx1"/>
                  </w14:solidFill>
                </w14:textFill>
              </w:rPr>
              <w:t>露天堆放。</w:t>
            </w:r>
          </w:p>
          <w:p>
            <w:pPr>
              <w:spacing w:line="360" w:lineRule="auto"/>
              <w:ind w:firstLine="480" w:firstLineChars="200"/>
              <w:rPr>
                <w:rFonts w:hint="default" w:ascii="Times New Roman" w:hAnsi="Times New Roman" w:cs="Times New Roman"/>
                <w:b w:val="0"/>
                <w:bCs w:val="0"/>
                <w:color w:val="000000" w:themeColor="text1"/>
                <w:sz w:val="24"/>
                <w:szCs w:val="24"/>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3</w:t>
            </w:r>
            <w:r>
              <w:rPr>
                <w:rFonts w:hint="default" w:ascii="Times New Roman" w:hAnsi="Times New Roman" w:cs="Times New Roman"/>
                <w:b w:val="0"/>
                <w:bCs w:val="0"/>
                <w:color w:val="000000" w:themeColor="text1"/>
                <w:sz w:val="24"/>
                <w:szCs w:val="24"/>
                <w14:textFill>
                  <w14:solidFill>
                    <w14:schemeClr w14:val="tx1"/>
                  </w14:solidFill>
                </w14:textFill>
              </w:rPr>
              <w:t>）废UV灯管</w:t>
            </w:r>
          </w:p>
          <w:p>
            <w:pPr>
              <w:adjustRightInd w:val="0"/>
              <w:snapToGrid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项目设</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套UV光解装置对有机废气进行处理，处理后将产生废UV灯管。</w:t>
            </w:r>
            <w:r>
              <w:rPr>
                <w:rFonts w:hint="eastAsia"/>
                <w:color w:val="000000" w:themeColor="text1"/>
                <w14:textFill>
                  <w14:solidFill>
                    <w14:schemeClr w14:val="tx1"/>
                  </w14:solidFill>
                </w14:textFill>
              </w:rPr>
              <w:t>根据企业资料，</w:t>
            </w:r>
            <w:r>
              <w:rPr>
                <w:rFonts w:hint="default" w:ascii="Times New Roman" w:hAnsi="Times New Roman" w:cs="Times New Roman"/>
                <w:color w:val="000000" w:themeColor="text1"/>
                <w:sz w:val="24"/>
                <w:szCs w:val="24"/>
                <w14:textFill>
                  <w14:solidFill>
                    <w14:schemeClr w14:val="tx1"/>
                  </w14:solidFill>
                </w14:textFill>
              </w:rPr>
              <w:t>项目UV光解装置灯管使用寿命为4000h，项目的年工作时间为</w:t>
            </w:r>
            <w:r>
              <w:rPr>
                <w:rFonts w:hint="eastAsia" w:cs="Times New Roman"/>
                <w:color w:val="000000" w:themeColor="text1"/>
                <w:sz w:val="24"/>
                <w:szCs w:val="24"/>
                <w:lang w:val="en-US" w:eastAsia="zh-CN"/>
                <w14:textFill>
                  <w14:solidFill>
                    <w14:schemeClr w14:val="tx1"/>
                  </w14:solidFill>
                </w14:textFill>
              </w:rPr>
              <w:t>3840</w:t>
            </w:r>
            <w:r>
              <w:rPr>
                <w:rFonts w:hint="default" w:ascii="Times New Roman" w:hAnsi="Times New Roman" w:cs="Times New Roman"/>
                <w:color w:val="000000" w:themeColor="text1"/>
                <w:sz w:val="24"/>
                <w:szCs w:val="24"/>
                <w14:textFill>
                  <w14:solidFill>
                    <w14:schemeClr w14:val="tx1"/>
                  </w14:solidFill>
                </w14:textFill>
              </w:rPr>
              <w:t>h/a，为保证UV光解装置的运行效果，建设单位拟</w:t>
            </w:r>
            <w:r>
              <w:rPr>
                <w:rFonts w:hint="eastAsia" w:cs="Times New Roman"/>
                <w:color w:val="000000" w:themeColor="text1"/>
                <w:sz w:val="24"/>
                <w:szCs w:val="24"/>
                <w:lang w:eastAsia="zh-CN"/>
                <w14:textFill>
                  <w14:solidFill>
                    <w14:schemeClr w14:val="tx1"/>
                  </w14:solidFill>
                </w14:textFill>
              </w:rPr>
              <w:t>两</w:t>
            </w:r>
            <w:r>
              <w:rPr>
                <w:rFonts w:hint="default" w:ascii="Times New Roman" w:hAnsi="Times New Roman" w:cs="Times New Roman"/>
                <w:color w:val="000000" w:themeColor="text1"/>
                <w:sz w:val="24"/>
                <w:szCs w:val="24"/>
                <w14:textFill>
                  <w14:solidFill>
                    <w14:schemeClr w14:val="tx1"/>
                  </w14:solidFill>
                </w14:textFill>
              </w:rPr>
              <w:t>年更换一次UV灯管，1套UV装置共计24支灯管，净重约0.012t，即更换量为0.0</w:t>
            </w:r>
            <w:r>
              <w:rPr>
                <w:rFonts w:hint="eastAsia" w:cs="Times New Roman"/>
                <w:color w:val="000000" w:themeColor="text1"/>
                <w:sz w:val="24"/>
                <w:szCs w:val="24"/>
                <w:lang w:val="en-US" w:eastAsia="zh-CN"/>
                <w14:textFill>
                  <w14:solidFill>
                    <w14:schemeClr w14:val="tx1"/>
                  </w14:solidFill>
                </w14:textFill>
              </w:rPr>
              <w:t>12</w:t>
            </w:r>
            <w:r>
              <w:rPr>
                <w:rFonts w:hint="default" w:ascii="Times New Roman" w:hAnsi="Times New Roman" w:cs="Times New Roman"/>
                <w:color w:val="000000" w:themeColor="text1"/>
                <w:sz w:val="24"/>
                <w:szCs w:val="24"/>
                <w14:textFill>
                  <w14:solidFill>
                    <w14:schemeClr w14:val="tx1"/>
                  </w14:solidFill>
                </w14:textFill>
              </w:rPr>
              <w:t>t/a，废UV灯管属于《国家危险废物名录》（2021版）中HW49类危险废物，危废代码为900-044-49。废UV灯管暂时存放在危废暂存间，</w:t>
            </w:r>
            <w:r>
              <w:rPr>
                <w:rFonts w:hint="default" w:ascii="Times New Roman" w:hAnsi="Times New Roman" w:cs="Times New Roman"/>
                <w:color w:val="000000" w:themeColor="text1"/>
                <w:sz w:val="24"/>
                <w:szCs w:val="24"/>
                <w:lang w:val="en-US" w:eastAsia="zh-Hans"/>
                <w14:textFill>
                  <w14:solidFill>
                    <w14:schemeClr w14:val="tx1"/>
                  </w14:solidFill>
                </w14:textFill>
              </w:rPr>
              <w:t>定期由有资质的单位进行处置</w:t>
            </w:r>
            <w:r>
              <w:rPr>
                <w:rFonts w:hint="default" w:ascii="Times New Roman" w:hAnsi="Times New Roman" w:cs="Times New Roman"/>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default" w:ascii="Times New Roman" w:hAnsi="Times New Roman" w:cs="Times New Roman"/>
                <w:b w:val="0"/>
                <w:bCs w:val="0"/>
                <w:color w:val="000000" w:themeColor="text1"/>
                <w:sz w:val="24"/>
                <w:szCs w:val="24"/>
                <w14:textFill>
                  <w14:solidFill>
                    <w14:schemeClr w14:val="tx1"/>
                  </w14:solidFill>
                </w14:textFill>
              </w:rPr>
            </w:pPr>
            <w:r>
              <w:rPr>
                <w:rFonts w:hint="eastAsia"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cs="Times New Roman"/>
                <w:b w:val="0"/>
                <w:bCs w:val="0"/>
                <w:color w:val="000000" w:themeColor="text1"/>
                <w:sz w:val="24"/>
                <w:szCs w:val="24"/>
                <w14:textFill>
                  <w14:solidFill>
                    <w14:schemeClr w14:val="tx1"/>
                  </w14:solidFill>
                </w14:textFill>
              </w:rPr>
              <w:t>）废矿物油</w:t>
            </w:r>
          </w:p>
          <w:p>
            <w:pPr>
              <w:adjustRightInd w:val="0"/>
              <w:snapToGrid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项目机械检修过程中会产生一定的废矿物油，依据建设单位给与的资料显示，平均每年检修</w:t>
            </w:r>
            <w:r>
              <w:rPr>
                <w:rFonts w:hint="default" w:ascii="Times New Roman" w:hAnsi="Times New Roman" w:cs="Times New Roman"/>
                <w:color w:val="000000" w:themeColor="text1"/>
                <w:sz w:val="24"/>
                <w:szCs w:val="24"/>
                <w:lang w:val="en-US" w:eastAsia="zh-Hans"/>
                <w14:textFill>
                  <w14:solidFill>
                    <w14:schemeClr w14:val="tx1"/>
                  </w14:solidFill>
                </w14:textFill>
              </w:rPr>
              <w:t>约</w:t>
            </w:r>
            <w:r>
              <w:rPr>
                <w:rFonts w:hint="default" w:ascii="Times New Roman" w:hAnsi="Times New Roman" w:cs="Times New Roman"/>
                <w:color w:val="000000" w:themeColor="text1"/>
                <w:sz w:val="24"/>
                <w:szCs w:val="24"/>
                <w14:textFill>
                  <w14:solidFill>
                    <w14:schemeClr w14:val="tx1"/>
                  </w14:solidFill>
                </w14:textFill>
              </w:rPr>
              <w:t>产生0.</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t/a的废矿物油。废矿物油属于《国家危险废物名录》（2021版）中HW08“废矿物油与含矿物油废物”类危险废物，危废代码为900-214-08。废矿物油暂时存放在危废暂存间，</w:t>
            </w:r>
            <w:r>
              <w:rPr>
                <w:rFonts w:hint="default" w:ascii="Times New Roman" w:hAnsi="Times New Roman" w:cs="Times New Roman"/>
                <w:color w:val="000000" w:themeColor="text1"/>
                <w:sz w:val="24"/>
                <w:szCs w:val="24"/>
                <w:lang w:val="en-US" w:eastAsia="zh-Hans"/>
                <w14:textFill>
                  <w14:solidFill>
                    <w14:schemeClr w14:val="tx1"/>
                  </w14:solidFill>
                </w14:textFill>
              </w:rPr>
              <w:t>定期由有资质的单位进行处置</w:t>
            </w:r>
            <w:r>
              <w:rPr>
                <w:rFonts w:hint="default" w:ascii="Times New Roman" w:hAnsi="Times New Roman" w:cs="Times New Roman"/>
                <w:color w:val="000000" w:themeColor="text1"/>
                <w:sz w:val="24"/>
                <w:szCs w:val="24"/>
                <w14:textFill>
                  <w14:solidFill>
                    <w14:schemeClr w14:val="tx1"/>
                  </w14:solidFill>
                </w14:textFill>
              </w:rPr>
              <w:t>。</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（3）生活垃圾</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项目职工共</w:t>
            </w:r>
            <w:r>
              <w:rPr>
                <w:rFonts w:hint="eastAsia" w:cs="Times New Roman"/>
                <w:color w:val="000000" w:themeColor="text1"/>
                <w:lang w:val="en-US" w:eastAsia="zh-CN"/>
                <w14:textFill>
                  <w14:solidFill>
                    <w14:schemeClr w14:val="tx1"/>
                  </w14:solidFill>
                </w14:textFill>
              </w:rPr>
              <w:t>25</w:t>
            </w:r>
            <w:r>
              <w:rPr>
                <w:rFonts w:hint="default" w:ascii="Times New Roman" w:hAnsi="Times New Roman" w:cs="Times New Roman"/>
                <w:color w:val="000000" w:themeColor="text1"/>
                <w14:textFill>
                  <w14:solidFill>
                    <w14:schemeClr w14:val="tx1"/>
                  </w14:solidFill>
                </w14:textFill>
              </w:rPr>
              <w:t>人，按每人每天产生1kg生活垃圾计，则产生量约为</w:t>
            </w:r>
            <w:r>
              <w:rPr>
                <w:rFonts w:hint="eastAsia" w:cs="Times New Roman"/>
                <w:color w:val="000000" w:themeColor="text1"/>
                <w:lang w:val="en-US" w:eastAsia="zh-CN"/>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t/a，生活垃圾集中收集在园区垃圾设施中，由环卫部门统一处理。</w:t>
            </w:r>
          </w:p>
          <w:p>
            <w:pPr>
              <w:pStyle w:val="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4-9</w:t>
            </w:r>
            <w:r>
              <w:rPr>
                <w:rFonts w:hint="default" w:ascii="Times New Roman" w:hAnsi="Times New Roman" w:cs="Times New Roman"/>
                <w:color w:val="000000" w:themeColor="text1"/>
                <w14:textFill>
                  <w14:solidFill>
                    <w14:schemeClr w14:val="tx1"/>
                  </w14:solidFill>
                </w14:textFill>
              </w:rPr>
              <w:t xml:space="preserve">  本项目固体废物产生环节、产生量核算一览表</w:t>
            </w:r>
          </w:p>
          <w:tbl>
            <w:tblPr>
              <w:tblStyle w:val="2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430"/>
              <w:gridCol w:w="1044"/>
              <w:gridCol w:w="863"/>
              <w:gridCol w:w="931"/>
              <w:gridCol w:w="1130"/>
              <w:gridCol w:w="13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20" w:type="dxa"/>
                  <w:vMerge w:val="restart"/>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固体废物</w:t>
                  </w:r>
                </w:p>
                <w:p>
                  <w:pPr>
                    <w:spacing w:line="240" w:lineRule="auto"/>
                    <w:ind w:left="-120" w:leftChars="-50" w:right="-120"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名称</w:t>
                  </w:r>
                </w:p>
              </w:tc>
              <w:tc>
                <w:tcPr>
                  <w:tcW w:w="1430" w:type="dxa"/>
                  <w:vMerge w:val="restart"/>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FF0000"/>
                      <w:sz w:val="21"/>
                      <w:szCs w:val="21"/>
                    </w:rPr>
                    <w:t>固废属性</w:t>
                  </w:r>
                  <w:r>
                    <w:rPr>
                      <w:rFonts w:hint="eastAsia" w:ascii="宋体" w:hAnsi="宋体" w:eastAsia="宋体" w:cs="宋体"/>
                      <w:b/>
                      <w:bCs/>
                      <w:color w:val="FF0000"/>
                      <w:sz w:val="21"/>
                      <w:szCs w:val="21"/>
                      <w:lang w:eastAsia="zh-CN"/>
                    </w:rPr>
                    <w:t>（代码）</w:t>
                  </w:r>
                </w:p>
              </w:tc>
              <w:tc>
                <w:tcPr>
                  <w:tcW w:w="1907" w:type="dxa"/>
                  <w:gridSpan w:val="2"/>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产生情况</w:t>
                  </w:r>
                </w:p>
              </w:tc>
              <w:tc>
                <w:tcPr>
                  <w:tcW w:w="2061" w:type="dxa"/>
                  <w:gridSpan w:val="2"/>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处置措施</w:t>
                  </w:r>
                </w:p>
              </w:tc>
              <w:tc>
                <w:tcPr>
                  <w:tcW w:w="1340" w:type="dxa"/>
                  <w:vMerge w:val="restart"/>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最终</w:t>
                  </w:r>
                </w:p>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20" w:type="dxa"/>
                  <w:vMerge w:val="continue"/>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p>
              </w:tc>
              <w:tc>
                <w:tcPr>
                  <w:tcW w:w="1430" w:type="dxa"/>
                  <w:vMerge w:val="continue"/>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p>
              </w:tc>
              <w:tc>
                <w:tcPr>
                  <w:tcW w:w="1044"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核算</w:t>
                  </w:r>
                </w:p>
                <w:p>
                  <w:pPr>
                    <w:spacing w:line="240" w:lineRule="auto"/>
                    <w:ind w:left="-120" w:leftChars="-50" w:right="-120"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方法</w:t>
                  </w:r>
                </w:p>
              </w:tc>
              <w:tc>
                <w:tcPr>
                  <w:tcW w:w="863"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产生量</w:t>
                  </w:r>
                </w:p>
              </w:tc>
              <w:tc>
                <w:tcPr>
                  <w:tcW w:w="931"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工艺</w:t>
                  </w:r>
                </w:p>
              </w:tc>
              <w:tc>
                <w:tcPr>
                  <w:tcW w:w="113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处置量（t/a）</w:t>
                  </w:r>
                </w:p>
              </w:tc>
              <w:tc>
                <w:tcPr>
                  <w:tcW w:w="1340" w:type="dxa"/>
                  <w:vMerge w:val="continue"/>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2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不合格</w:t>
                  </w:r>
                  <w:r>
                    <w:rPr>
                      <w:rFonts w:hint="eastAsia" w:ascii="宋体" w:hAnsi="宋体" w:eastAsia="宋体" w:cs="宋体"/>
                      <w:color w:val="000000" w:themeColor="text1"/>
                      <w:sz w:val="21"/>
                      <w:szCs w:val="21"/>
                      <w:lang w:val="en-US" w:eastAsia="zh-CN"/>
                      <w14:textFill>
                        <w14:solidFill>
                          <w14:schemeClr w14:val="tx1"/>
                        </w14:solidFill>
                      </w14:textFill>
                    </w:rPr>
                    <w:t>产品及边角料</w:t>
                  </w:r>
                </w:p>
              </w:tc>
              <w:tc>
                <w:tcPr>
                  <w:tcW w:w="1430" w:type="dxa"/>
                  <w:vMerge w:val="restart"/>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一般工业固体废物</w:t>
                  </w:r>
                </w:p>
              </w:tc>
              <w:tc>
                <w:tcPr>
                  <w:tcW w:w="1044"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系数法</w:t>
                  </w:r>
                </w:p>
              </w:tc>
              <w:tc>
                <w:tcPr>
                  <w:tcW w:w="863"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w:t>
                  </w:r>
                  <w:r>
                    <w:rPr>
                      <w:rFonts w:hint="eastAsia" w:ascii="宋体" w:hAnsi="宋体" w:eastAsia="宋体" w:cs="宋体"/>
                      <w:color w:val="000000" w:themeColor="text1"/>
                      <w:sz w:val="21"/>
                      <w:szCs w:val="21"/>
                      <w14:textFill>
                        <w14:solidFill>
                          <w14:schemeClr w14:val="tx1"/>
                        </w14:solidFill>
                      </w14:textFill>
                    </w:rPr>
                    <w:t>t/a</w:t>
                  </w:r>
                </w:p>
              </w:tc>
              <w:tc>
                <w:tcPr>
                  <w:tcW w:w="931"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w:t>
                  </w:r>
                </w:p>
              </w:tc>
              <w:tc>
                <w:tcPr>
                  <w:tcW w:w="113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3.6</w:t>
                  </w:r>
                  <w:r>
                    <w:rPr>
                      <w:rFonts w:hint="eastAsia" w:ascii="宋体" w:hAnsi="宋体" w:eastAsia="宋体" w:cs="宋体"/>
                      <w:color w:val="000000" w:themeColor="text1"/>
                      <w:sz w:val="21"/>
                      <w:szCs w:val="21"/>
                      <w:lang w:val="en-US" w:eastAsia="zh-Hans"/>
                      <w14:textFill>
                        <w14:solidFill>
                          <w14:schemeClr w14:val="tx1"/>
                        </w14:solidFill>
                      </w14:textFill>
                    </w:rPr>
                    <w:t>t/a</w:t>
                  </w:r>
                </w:p>
              </w:tc>
              <w:tc>
                <w:tcPr>
                  <w:tcW w:w="134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集中</w:t>
                  </w:r>
                  <w:r>
                    <w:rPr>
                      <w:rFonts w:hint="eastAsia" w:ascii="宋体" w:hAnsi="宋体" w:eastAsia="宋体" w:cs="宋体"/>
                      <w:color w:val="000000" w:themeColor="text1"/>
                      <w:sz w:val="21"/>
                      <w:szCs w:val="21"/>
                      <w:lang w:val="en-US" w:eastAsia="zh-CN"/>
                      <w14:textFill>
                        <w14:solidFill>
                          <w14:schemeClr w14:val="tx1"/>
                        </w14:solidFill>
                      </w14:textFill>
                    </w:rPr>
                    <w:t>收集后外售进行综合利用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2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除尘器收集的除尘灰</w:t>
                  </w:r>
                </w:p>
              </w:tc>
              <w:tc>
                <w:tcPr>
                  <w:tcW w:w="1430" w:type="dxa"/>
                  <w:vMerge w:val="continue"/>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1044"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经验法</w:t>
                  </w:r>
                </w:p>
              </w:tc>
              <w:tc>
                <w:tcPr>
                  <w:tcW w:w="863"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2.92</w:t>
                  </w:r>
                  <w:r>
                    <w:rPr>
                      <w:rFonts w:hint="eastAsia" w:ascii="宋体" w:hAnsi="宋体" w:eastAsia="宋体" w:cs="宋体"/>
                      <w:color w:val="000000" w:themeColor="text1"/>
                      <w:sz w:val="21"/>
                      <w:szCs w:val="21"/>
                      <w14:textFill>
                        <w14:solidFill>
                          <w14:schemeClr w14:val="tx1"/>
                        </w14:solidFill>
                      </w14:textFill>
                    </w:rPr>
                    <w:t>t/a</w:t>
                  </w:r>
                </w:p>
              </w:tc>
              <w:tc>
                <w:tcPr>
                  <w:tcW w:w="931"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切割、打磨</w:t>
                  </w:r>
                  <w:r>
                    <w:rPr>
                      <w:rFonts w:hint="eastAsia" w:ascii="宋体" w:hAnsi="宋体" w:eastAsia="宋体" w:cs="宋体"/>
                      <w:color w:val="000000" w:themeColor="text1"/>
                      <w:sz w:val="21"/>
                      <w:szCs w:val="21"/>
                      <w:lang w:val="en-US" w:eastAsia="zh-Hans"/>
                      <w14:textFill>
                        <w14:solidFill>
                          <w14:schemeClr w14:val="tx1"/>
                        </w14:solidFill>
                      </w14:textFill>
                    </w:rPr>
                    <w:t>工序</w:t>
                  </w:r>
                </w:p>
              </w:tc>
              <w:tc>
                <w:tcPr>
                  <w:tcW w:w="113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2.92</w:t>
                  </w:r>
                  <w:r>
                    <w:rPr>
                      <w:rFonts w:hint="eastAsia" w:ascii="宋体" w:hAnsi="宋体" w:eastAsia="宋体" w:cs="宋体"/>
                      <w:color w:val="000000" w:themeColor="text1"/>
                      <w:sz w:val="21"/>
                      <w:szCs w:val="21"/>
                      <w14:textFill>
                        <w14:solidFill>
                          <w14:schemeClr w14:val="tx1"/>
                        </w14:solidFill>
                      </w14:textFill>
                    </w:rPr>
                    <w:t>t/a</w:t>
                  </w:r>
                </w:p>
              </w:tc>
              <w:tc>
                <w:tcPr>
                  <w:tcW w:w="134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集中</w:t>
                  </w:r>
                  <w:r>
                    <w:rPr>
                      <w:rFonts w:hint="eastAsia" w:ascii="宋体" w:hAnsi="宋体" w:eastAsia="宋体" w:cs="宋体"/>
                      <w:color w:val="000000" w:themeColor="text1"/>
                      <w:sz w:val="21"/>
                      <w:szCs w:val="21"/>
                      <w:lang w:val="en-US" w:eastAsia="zh-CN"/>
                      <w14:textFill>
                        <w14:solidFill>
                          <w14:schemeClr w14:val="tx1"/>
                        </w14:solidFill>
                      </w14:textFill>
                    </w:rPr>
                    <w:t>收集后外售进行综合利用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废包装材料</w:t>
                  </w:r>
                </w:p>
              </w:tc>
              <w:tc>
                <w:tcPr>
                  <w:tcW w:w="143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FF0000"/>
                      <w:sz w:val="21"/>
                      <w:szCs w:val="21"/>
                      <w:lang w:val="en-US" w:eastAsia="zh-Hans"/>
                    </w:rPr>
                  </w:pPr>
                  <w:r>
                    <w:rPr>
                      <w:rFonts w:hint="eastAsia" w:ascii="宋体" w:hAnsi="宋体" w:eastAsia="宋体" w:cs="宋体"/>
                      <w:color w:val="FF0000"/>
                      <w:sz w:val="21"/>
                      <w:szCs w:val="21"/>
                    </w:rPr>
                    <w:t>HW49，900-039-49</w:t>
                  </w:r>
                </w:p>
              </w:tc>
              <w:tc>
                <w:tcPr>
                  <w:tcW w:w="1044"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经验法</w:t>
                  </w:r>
                </w:p>
              </w:tc>
              <w:tc>
                <w:tcPr>
                  <w:tcW w:w="863"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0.008t/a</w:t>
                  </w:r>
                </w:p>
              </w:tc>
              <w:tc>
                <w:tcPr>
                  <w:tcW w:w="931"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p>
              </w:tc>
              <w:tc>
                <w:tcPr>
                  <w:tcW w:w="113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0.008t/a</w:t>
                  </w:r>
                </w:p>
              </w:tc>
              <w:tc>
                <w:tcPr>
                  <w:tcW w:w="1340" w:type="dxa"/>
                  <w:vMerge w:val="restart"/>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暂时存放在危废暂存间，</w:t>
                  </w:r>
                  <w:r>
                    <w:rPr>
                      <w:rFonts w:hint="eastAsia" w:ascii="宋体" w:hAnsi="宋体" w:eastAsia="宋体" w:cs="宋体"/>
                      <w:color w:val="000000" w:themeColor="text1"/>
                      <w:sz w:val="21"/>
                      <w:szCs w:val="21"/>
                      <w:lang w:val="en-US" w:eastAsia="zh-Hans"/>
                      <w14:textFill>
                        <w14:solidFill>
                          <w14:schemeClr w14:val="tx1"/>
                        </w14:solidFill>
                      </w14:textFill>
                    </w:rPr>
                    <w:t>定期由有资质的单位进行处置</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2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废活性炭</w:t>
                  </w:r>
                </w:p>
              </w:tc>
              <w:tc>
                <w:tcPr>
                  <w:tcW w:w="143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FF0000"/>
                      <w:sz w:val="21"/>
                      <w:szCs w:val="21"/>
                      <w:lang w:val="en-US" w:eastAsia="zh-Hans"/>
                    </w:rPr>
                  </w:pPr>
                  <w:r>
                    <w:rPr>
                      <w:rFonts w:hint="eastAsia" w:ascii="宋体" w:hAnsi="宋体" w:eastAsia="宋体" w:cs="宋体"/>
                      <w:color w:val="FF0000"/>
                      <w:sz w:val="21"/>
                      <w:szCs w:val="21"/>
                    </w:rPr>
                    <w:t>HW49，900-039-49</w:t>
                  </w:r>
                  <w:r>
                    <w:rPr>
                      <w:rFonts w:hint="eastAsia" w:ascii="宋体" w:hAnsi="宋体" w:eastAsia="宋体" w:cs="宋体"/>
                      <w:color w:val="FF0000"/>
                      <w:sz w:val="21"/>
                      <w:szCs w:val="21"/>
                      <w:lang w:val="en-US" w:eastAsia="zh-CN"/>
                    </w:rPr>
                    <w:t xml:space="preserve"> </w:t>
                  </w:r>
                </w:p>
              </w:tc>
              <w:tc>
                <w:tcPr>
                  <w:tcW w:w="1044"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系数法</w:t>
                  </w:r>
                </w:p>
              </w:tc>
              <w:tc>
                <w:tcPr>
                  <w:tcW w:w="863"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0.59</w:t>
                  </w:r>
                  <w:r>
                    <w:rPr>
                      <w:rFonts w:hint="eastAsia" w:ascii="宋体" w:hAnsi="宋体" w:eastAsia="宋体" w:cs="宋体"/>
                      <w:color w:val="000000" w:themeColor="text1"/>
                      <w:sz w:val="21"/>
                      <w:szCs w:val="21"/>
                      <w14:textFill>
                        <w14:solidFill>
                          <w14:schemeClr w14:val="tx1"/>
                        </w14:solidFill>
                      </w14:textFill>
                    </w:rPr>
                    <w:t>t/a</w:t>
                  </w:r>
                </w:p>
              </w:tc>
              <w:tc>
                <w:tcPr>
                  <w:tcW w:w="931" w:type="dxa"/>
                  <w:vMerge w:val="restart"/>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烘干固化工序</w:t>
                  </w:r>
                </w:p>
              </w:tc>
              <w:tc>
                <w:tcPr>
                  <w:tcW w:w="113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0.59</w:t>
                  </w:r>
                  <w:r>
                    <w:rPr>
                      <w:rFonts w:hint="eastAsia" w:ascii="宋体" w:hAnsi="宋体" w:eastAsia="宋体" w:cs="宋体"/>
                      <w:color w:val="000000" w:themeColor="text1"/>
                      <w:sz w:val="21"/>
                      <w:szCs w:val="21"/>
                      <w14:textFill>
                        <w14:solidFill>
                          <w14:schemeClr w14:val="tx1"/>
                        </w14:solidFill>
                      </w14:textFill>
                    </w:rPr>
                    <w:t>t/a</w:t>
                  </w:r>
                </w:p>
              </w:tc>
              <w:tc>
                <w:tcPr>
                  <w:tcW w:w="1340" w:type="dxa"/>
                  <w:vMerge w:val="continue"/>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2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废UV灯管</w:t>
                  </w:r>
                </w:p>
              </w:tc>
              <w:tc>
                <w:tcPr>
                  <w:tcW w:w="143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FF0000"/>
                      <w:sz w:val="21"/>
                      <w:szCs w:val="21"/>
                    </w:rPr>
                  </w:pPr>
                  <w:r>
                    <w:rPr>
                      <w:rFonts w:hint="eastAsia" w:ascii="宋体" w:hAnsi="宋体" w:eastAsia="宋体" w:cs="宋体"/>
                      <w:color w:val="FF0000"/>
                      <w:sz w:val="21"/>
                      <w:szCs w:val="21"/>
                    </w:rPr>
                    <w:t>HW49</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900-044-49</w:t>
                  </w:r>
                </w:p>
              </w:tc>
              <w:tc>
                <w:tcPr>
                  <w:tcW w:w="1044"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系数法</w:t>
                  </w:r>
                </w:p>
              </w:tc>
              <w:tc>
                <w:tcPr>
                  <w:tcW w:w="863"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en-US" w:eastAsia="zh-Hans"/>
                      <w14:textFill>
                        <w14:solidFill>
                          <w14:schemeClr w14:val="tx1"/>
                        </w14:solidFill>
                      </w14:textFill>
                    </w:rPr>
                    <w:t>.</w:t>
                  </w:r>
                  <w:r>
                    <w:rPr>
                      <w:rFonts w:hint="eastAsia" w:ascii="宋体" w:hAnsi="宋体" w:eastAsia="宋体" w:cs="宋体"/>
                      <w:color w:val="000000" w:themeColor="text1"/>
                      <w:sz w:val="21"/>
                      <w:szCs w:val="21"/>
                      <w:lang w:eastAsia="zh-Hans"/>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t/a</w:t>
                  </w:r>
                </w:p>
              </w:tc>
              <w:tc>
                <w:tcPr>
                  <w:tcW w:w="931" w:type="dxa"/>
                  <w:vMerge w:val="continue"/>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p>
              </w:tc>
              <w:tc>
                <w:tcPr>
                  <w:tcW w:w="113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en-US" w:eastAsia="zh-Hans"/>
                      <w14:textFill>
                        <w14:solidFill>
                          <w14:schemeClr w14:val="tx1"/>
                        </w14:solidFill>
                      </w14:textFill>
                    </w:rPr>
                    <w:t>.</w:t>
                  </w:r>
                  <w:r>
                    <w:rPr>
                      <w:rFonts w:hint="eastAsia" w:ascii="宋体" w:hAnsi="宋体" w:eastAsia="宋体" w:cs="宋体"/>
                      <w:color w:val="000000" w:themeColor="text1"/>
                      <w:sz w:val="21"/>
                      <w:szCs w:val="21"/>
                      <w:lang w:eastAsia="zh-Hans"/>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14:textFill>
                        <w14:solidFill>
                          <w14:schemeClr w14:val="tx1"/>
                        </w14:solidFill>
                      </w14:textFill>
                    </w:rPr>
                    <w:t>t/a</w:t>
                  </w:r>
                </w:p>
              </w:tc>
              <w:tc>
                <w:tcPr>
                  <w:tcW w:w="1340" w:type="dxa"/>
                  <w:vMerge w:val="continue"/>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2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废矿物油</w:t>
                  </w:r>
                </w:p>
              </w:tc>
              <w:tc>
                <w:tcPr>
                  <w:tcW w:w="143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FF0000"/>
                      <w:sz w:val="21"/>
                      <w:szCs w:val="21"/>
                    </w:rPr>
                  </w:pPr>
                  <w:r>
                    <w:rPr>
                      <w:rFonts w:hint="eastAsia" w:ascii="宋体" w:hAnsi="宋体" w:eastAsia="宋体" w:cs="宋体"/>
                      <w:color w:val="FF0000"/>
                      <w:sz w:val="21"/>
                      <w:szCs w:val="21"/>
                    </w:rPr>
                    <w:t>HW08</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900-214-08</w:t>
                  </w:r>
                </w:p>
              </w:tc>
              <w:tc>
                <w:tcPr>
                  <w:tcW w:w="1044"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经验法</w:t>
                  </w:r>
                </w:p>
              </w:tc>
              <w:tc>
                <w:tcPr>
                  <w:tcW w:w="863"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en-US" w:eastAsia="zh-Hans"/>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t/a</w:t>
                  </w:r>
                </w:p>
              </w:tc>
              <w:tc>
                <w:tcPr>
                  <w:tcW w:w="931"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3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en-US" w:eastAsia="zh-Hans"/>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t/a</w:t>
                  </w:r>
                </w:p>
              </w:tc>
              <w:tc>
                <w:tcPr>
                  <w:tcW w:w="1340" w:type="dxa"/>
                  <w:vMerge w:val="continue"/>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lang w:val="en-US" w:eastAsia="zh-Hans"/>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2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生活垃圾</w:t>
                  </w:r>
                </w:p>
              </w:tc>
              <w:tc>
                <w:tcPr>
                  <w:tcW w:w="143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生活垃圾</w:t>
                  </w:r>
                </w:p>
              </w:tc>
              <w:tc>
                <w:tcPr>
                  <w:tcW w:w="1044"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系数法</w:t>
                  </w:r>
                </w:p>
              </w:tc>
              <w:tc>
                <w:tcPr>
                  <w:tcW w:w="863"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t/a</w:t>
                  </w:r>
                </w:p>
              </w:tc>
              <w:tc>
                <w:tcPr>
                  <w:tcW w:w="931"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13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t/a</w:t>
                  </w:r>
                </w:p>
              </w:tc>
              <w:tc>
                <w:tcPr>
                  <w:tcW w:w="1340" w:type="dxa"/>
                  <w:tcBorders>
                    <w:tl2br w:val="nil"/>
                    <w:tr2bl w:val="nil"/>
                  </w:tcBorders>
                  <w:vAlign w:val="center"/>
                </w:tcPr>
                <w:p>
                  <w:pPr>
                    <w:spacing w:line="240" w:lineRule="auto"/>
                    <w:ind w:left="-120" w:leftChars="-50" w:right="-120" w:rightChars="-5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交由环卫部门处理</w:t>
                  </w:r>
                </w:p>
              </w:tc>
            </w:tr>
          </w:tbl>
          <w:p>
            <w:pPr>
              <w:pStyle w:val="4"/>
              <w:keepNext/>
              <w:keepLines/>
              <w:pageBreakBefore w:val="0"/>
              <w:widowControl w:val="0"/>
              <w:kinsoku/>
              <w:wordWrap/>
              <w:overflowPunct/>
              <w:topLinePunct w:val="0"/>
              <w:autoSpaceDE/>
              <w:autoSpaceDN/>
              <w:bidi w:val="0"/>
              <w:adjustRightInd w:val="0"/>
              <w:snapToGrid w:val="0"/>
              <w:spacing w:before="157" w:beforeLines="50" w:after="0" w:line="360" w:lineRule="auto"/>
              <w:ind w:left="0" w:leftChars="0" w:right="0" w:rightChars="0" w:firstLine="482" w:firstLineChars="200"/>
              <w:jc w:val="both"/>
              <w:textAlignment w:val="auto"/>
              <w:outlineLvl w:val="1"/>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4.2固体废物防治措施及环境管理要求</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项目运营期主要产生的固体废物包括一般工业</w:t>
            </w:r>
            <w:r>
              <w:rPr>
                <w:rFonts w:hint="default" w:ascii="Times New Roman" w:hAnsi="Times New Roman" w:cs="Times New Roman"/>
                <w:color w:val="000000" w:themeColor="text1"/>
                <w:lang w:val="en-US" w:eastAsia="zh-Hans"/>
                <w14:textFill>
                  <w14:solidFill>
                    <w14:schemeClr w14:val="tx1"/>
                  </w14:solidFill>
                </w14:textFill>
              </w:rPr>
              <w:t>固体废物</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危险废物和</w:t>
            </w:r>
            <w:r>
              <w:rPr>
                <w:rFonts w:hint="default" w:ascii="Times New Roman" w:hAnsi="Times New Roman" w:cs="Times New Roman"/>
                <w:color w:val="000000" w:themeColor="text1"/>
                <w14:textFill>
                  <w14:solidFill>
                    <w14:schemeClr w14:val="tx1"/>
                  </w14:solidFill>
                </w14:textFill>
              </w:rPr>
              <w:t>生活垃圾。</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（1）一般工业固废</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本项目在</w:t>
            </w:r>
            <w:r>
              <w:rPr>
                <w:rFonts w:hint="default" w:ascii="Times New Roman" w:hAnsi="Times New Roman" w:cs="Times New Roman"/>
                <w:color w:val="000000" w:themeColor="text1"/>
                <w:lang w:val="en-US" w:eastAsia="zh-Hans"/>
                <w14:textFill>
                  <w14:solidFill>
                    <w14:schemeClr w14:val="tx1"/>
                  </w14:solidFill>
                </w14:textFill>
              </w:rPr>
              <w:t>加工车间内</w:t>
            </w:r>
            <w:r>
              <w:rPr>
                <w:rFonts w:hint="default" w:ascii="Times New Roman" w:hAnsi="Times New Roman" w:cs="Times New Roman"/>
                <w:color w:val="000000" w:themeColor="text1"/>
                <w14:textFill>
                  <w14:solidFill>
                    <w14:schemeClr w14:val="tx1"/>
                  </w14:solidFill>
                </w14:textFill>
              </w:rPr>
              <w:t>设一般固体废物暂存</w:t>
            </w:r>
            <w:r>
              <w:rPr>
                <w:rFonts w:hint="default" w:ascii="Times New Roman" w:hAnsi="Times New Roman" w:cs="Times New Roman"/>
                <w:color w:val="000000" w:themeColor="text1"/>
                <w:lang w:val="en-US" w:eastAsia="zh-Hans"/>
                <w14:textFill>
                  <w14:solidFill>
                    <w14:schemeClr w14:val="tx1"/>
                  </w14:solidFill>
                </w14:textFill>
              </w:rPr>
              <w:t>处</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面积为</w:t>
            </w:r>
            <w:r>
              <w:rPr>
                <w:rFonts w:hint="eastAsia"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lang w:eastAsia="zh-Hans"/>
                <w14:textFill>
                  <w14:solidFill>
                    <w14:schemeClr w14:val="tx1"/>
                  </w14:solidFill>
                </w14:textFill>
              </w:rPr>
              <w:t>0</w:t>
            </w:r>
            <w:r>
              <w:rPr>
                <w:rFonts w:hint="default" w:ascii="Times New Roman" w:hAnsi="Times New Roman" w:cs="Times New Roman"/>
                <w:color w:val="000000" w:themeColor="text1"/>
                <w:lang w:val="en-US" w:eastAsia="zh-Hans"/>
                <w14:textFill>
                  <w14:solidFill>
                    <w14:schemeClr w14:val="tx1"/>
                  </w14:solidFill>
                </w14:textFill>
              </w:rPr>
              <w:t>m</w:t>
            </w:r>
            <w:r>
              <w:rPr>
                <w:rFonts w:hint="default" w:ascii="Times New Roman" w:hAnsi="Times New Roman" w:cs="Times New Roman"/>
                <w:color w:val="000000" w:themeColor="text1"/>
                <w:vertAlign w:val="superscript"/>
                <w:lang w:eastAsia="zh-Hans"/>
                <w14:textFill>
                  <w14:solidFill>
                    <w14:schemeClr w14:val="tx1"/>
                  </w14:solidFill>
                </w14:textFill>
              </w:rPr>
              <w:t>2</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项目产生的固体废物</w:t>
            </w:r>
            <w:r>
              <w:rPr>
                <w:rFonts w:hint="default" w:ascii="Times New Roman" w:hAnsi="Times New Roman" w:cs="Times New Roman"/>
                <w:color w:val="000000" w:themeColor="text1"/>
                <w14:textFill>
                  <w14:solidFill>
                    <w14:schemeClr w14:val="tx1"/>
                  </w14:solidFill>
                </w14:textFill>
              </w:rPr>
              <w:t>分类收集于一般固废暂存</w:t>
            </w:r>
            <w:r>
              <w:rPr>
                <w:rFonts w:hint="default" w:ascii="Times New Roman" w:hAnsi="Times New Roman" w:cs="Times New Roman"/>
                <w:color w:val="000000" w:themeColor="text1"/>
                <w:lang w:val="en-US" w:eastAsia="zh-Hans"/>
                <w14:textFill>
                  <w14:solidFill>
                    <w14:schemeClr w14:val="tx1"/>
                  </w14:solidFill>
                </w14:textFill>
              </w:rPr>
              <w:t>间</w:t>
            </w:r>
            <w:r>
              <w:rPr>
                <w:rFonts w:hint="default" w:ascii="Times New Roman" w:hAnsi="Times New Roman" w:cs="Times New Roman"/>
                <w:color w:val="000000" w:themeColor="text1"/>
                <w14:textFill>
                  <w14:solidFill>
                    <w14:schemeClr w14:val="tx1"/>
                  </w14:solidFill>
                </w14:textFill>
              </w:rPr>
              <w:t>后再定期</w:t>
            </w:r>
            <w:r>
              <w:rPr>
                <w:rFonts w:hint="default" w:ascii="Times New Roman" w:hAnsi="Times New Roman" w:cs="Times New Roman"/>
                <w:color w:val="000000" w:themeColor="text1"/>
                <w:lang w:val="en-US" w:eastAsia="zh-Hans"/>
                <w14:textFill>
                  <w14:solidFill>
                    <w14:schemeClr w14:val="tx1"/>
                  </w14:solidFill>
                </w14:textFill>
              </w:rPr>
              <w:t>处置</w:t>
            </w:r>
            <w:r>
              <w:rPr>
                <w:rFonts w:hint="default" w:ascii="Times New Roman" w:hAnsi="Times New Roman" w:cs="Times New Roman"/>
                <w:color w:val="000000" w:themeColor="text1"/>
                <w14:textFill>
                  <w14:solidFill>
                    <w14:schemeClr w14:val="tx1"/>
                  </w14:solidFill>
                </w14:textFill>
              </w:rPr>
              <w:t>，对环境影响较小。</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要求一般固废</w:t>
            </w:r>
            <w:r>
              <w:rPr>
                <w:rFonts w:hint="default" w:ascii="Times New Roman" w:hAnsi="Times New Roman" w:cs="Times New Roman"/>
                <w:color w:val="000000" w:themeColor="text1"/>
                <w:lang w:val="en-US" w:eastAsia="zh-Hans"/>
                <w14:textFill>
                  <w14:solidFill>
                    <w14:schemeClr w14:val="tx1"/>
                  </w14:solidFill>
                </w14:textFill>
              </w:rPr>
              <w:t>暂存处</w:t>
            </w:r>
            <w:r>
              <w:rPr>
                <w:rFonts w:hint="default" w:ascii="Times New Roman" w:hAnsi="Times New Roman" w:cs="Times New Roman"/>
                <w:color w:val="000000" w:themeColor="text1"/>
                <w14:textFill>
                  <w14:solidFill>
                    <w14:schemeClr w14:val="tx1"/>
                  </w14:solidFill>
                </w14:textFill>
              </w:rPr>
              <w:t>应参照《一般工业固体废物贮存和填埋污染控制标准》（GB18599-2020）相关要求规范化建设，应满足如下要求：</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1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①</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地面应采取硬化措施并满足承载力要求，必要时采取相应措施防止地基下沉；</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2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②</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要求设置必要的防风、防雨、防晒措施；</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 3 \* GB3 \* MERGEFORMAT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③</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t>按《环境保护图形标识  固体废物贮存（处置）场》（GB15562.2-1995）要求设置环境保护图形标志。</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val="en-US" w:eastAsia="zh-Hans"/>
                <w14:textFill>
                  <w14:solidFill>
                    <w14:schemeClr w14:val="tx1"/>
                  </w14:solidFill>
                </w14:textFill>
              </w:rPr>
              <w:t>危险废物</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危险废物的管理应严格按照《中华人民共和国固体废物污染环境防治法》中有关危险废物的管理条款执行。危险废物贮存应按《危险废物贮存污染控制标准》（GB18597-2001）及修改单的有关规定执行。</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按照《建设项目危险废物环境影响评价指南》的要求，做好危险废物暂存间的“四防措施”（防风、防雨、防晒、防渗漏）。</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cs="Times New Roman"/>
                <w:color w:val="000000" w:themeColor="text1"/>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各类危险废物即时产生及时处理，分类暂存于专门的收集桶内，放置于危废暂存区，定期交由有相应类别危废处理资质的单位统一收集处理。</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cs="Times New Roman"/>
                <w:color w:val="000000" w:themeColor="text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营运期加强管理，定期对危废暂存容器进行检查，确保暂存过程中不因容器变形被腐蚀等因素造成危废泄露或异味大量冒出。</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cs="Times New Roman"/>
                <w:color w:val="000000" w:themeColor="text1"/>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t>严格按照《危险废物标志牌式样》标准对</w:t>
            </w:r>
            <w:r>
              <w:rPr>
                <w:rFonts w:hint="eastAsia" w:ascii="Times New Roman" w:hAnsi="Times New Roman" w:cs="Times New Roman"/>
                <w:color w:val="000000" w:themeColor="text1"/>
                <w14:textFill>
                  <w14:solidFill>
                    <w14:schemeClr w14:val="tx1"/>
                  </w14:solidFill>
                </w14:textFill>
              </w:rPr>
              <w:t>项目区</w:t>
            </w:r>
            <w:r>
              <w:rPr>
                <w:rFonts w:hint="default" w:ascii="Times New Roman" w:hAnsi="Times New Roman" w:cs="Times New Roman"/>
                <w:color w:val="000000" w:themeColor="text1"/>
                <w14:textFill>
                  <w14:solidFill>
                    <w14:schemeClr w14:val="tx1"/>
                  </w14:solidFill>
                </w14:textFill>
              </w:rPr>
              <w:t>危险废物环境管理的相关设施、场所识别标志和危险废物识别标志样式（形状、颜色、图案）和内容准确标识完整。对暂存库进行分区划线，分类贮存。按照《危废台账模板》格式，如实和规范记录各类危废贮存情况。认真填写名称、种类、数量、来源、出入库时间、去向、交接人签字等内容。</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cs="Times New Roman"/>
                <w:color w:val="000000" w:themeColor="text1"/>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结合《危险废物贮存污染控制标准》(GB18597-2001) (2013年修正）的要求：基础必须防渗，防渗层为至少1m厚粘土层（渗透系数≤10</w:t>
            </w:r>
            <w:r>
              <w:rPr>
                <w:rFonts w:hint="default" w:ascii="Times New Roman" w:hAnsi="Times New Roman" w:cs="Times New Roman"/>
                <w:color w:val="000000" w:themeColor="text1"/>
                <w:vertAlign w:val="superscript"/>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t>cm/s），或2mm厚高密度聚乙烯，或至少2mm厚的其它人工材料，渗透系数≤10</w:t>
            </w:r>
            <w:r>
              <w:rPr>
                <w:rFonts w:hint="default" w:ascii="Times New Roman" w:hAnsi="Times New Roman" w:cs="Times New Roman"/>
                <w:color w:val="000000" w:themeColor="text1"/>
                <w:vertAlign w:val="superscript"/>
                <w14:textFill>
                  <w14:solidFill>
                    <w14:schemeClr w14:val="tx1"/>
                  </w14:solidFill>
                </w14:textFill>
              </w:rPr>
              <w:t>-10</w:t>
            </w:r>
            <w:r>
              <w:rPr>
                <w:rFonts w:hint="default" w:ascii="Times New Roman" w:hAnsi="Times New Roman" w:cs="Times New Roman"/>
                <w:color w:val="000000" w:themeColor="text1"/>
                <w14:textFill>
                  <w14:solidFill>
                    <w14:schemeClr w14:val="tx1"/>
                  </w14:solidFill>
                </w14:textFill>
              </w:rPr>
              <w:t>cm/s；堆放危险废物的高度应根据地面承载能力确定；衬里放在一个基础或底座上；衬里要能够覆盖危险废物或其溶出物可能涉及到的范围；衬里材料与堆放危险废物相容：在衬里上设计、建造浸出液收集消除系统；应设计建造径流疏导系统，保证能防止25年一遇的暴雨不会流到危险废物堆里：危险废物堆内设计雨水收集池，并能收集25年一遇的暴雨24小时降水量；危险废物堆要防风、防雨、防晒、防渗；产生量大的危险废物可以散装方式堆放贮存在按上述要求设计的废物堆里；不相容的危险废物不能堆放在一起；总贮存量不超过300kg(L)的危险废物要放入符合标准的容器内，加上标签，容器放入坚固的柜或箱中，柜或箱应设多个直径不少于30毫米的排气孔。不相容危险废物要分别存放或存放在不渗透间隔分开的区域内，每个部分都应有防漏裙脚或储漏盘，防漏裙脚或储漏盘的材料要与危险废物相容。</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cs="Times New Roman"/>
                <w:color w:val="000000" w:themeColor="text1"/>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运营期产生的危险废物应严格按照</w:t>
            </w:r>
            <w:r>
              <w:rPr>
                <w:rFonts w:hint="eastAsia" w:ascii="Times New Roman" w:hAnsi="Times New Roman" w:cs="Times New Roman"/>
                <w:color w:val="000000" w:themeColor="text1"/>
                <w:lang w:val="en-US" w:eastAsia="zh-CN"/>
                <w14:textFill>
                  <w14:solidFill>
                    <w14:schemeClr w14:val="tx1"/>
                  </w14:solidFill>
                </w14:textFill>
              </w:rPr>
              <w:t>原环境保护总局</w:t>
            </w:r>
            <w:r>
              <w:rPr>
                <w:rFonts w:hint="default" w:ascii="Times New Roman" w:hAnsi="Times New Roman" w:cs="Times New Roman"/>
                <w:color w:val="000000" w:themeColor="text1"/>
                <w14:textFill>
                  <w14:solidFill>
                    <w14:schemeClr w14:val="tx1"/>
                  </w14:solidFill>
                </w14:textFill>
              </w:rPr>
              <w:t>《危险废物转移联单管理办法》国家环境保护总局令第5号</w:t>
            </w:r>
            <w:r>
              <w:rPr>
                <w:rFonts w:hint="eastAsia" w:ascii="Times New Roman" w:hAnsi="Times New Roman" w:cs="Times New Roman"/>
                <w:color w:val="000000" w:themeColor="text1"/>
                <w:lang w:val="en-US" w:eastAsia="zh-CN"/>
                <w14:textFill>
                  <w14:solidFill>
                    <w14:schemeClr w14:val="tx1"/>
                  </w14:solidFill>
                </w14:textFill>
              </w:rPr>
              <w:t>进行转移、处置。</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本项目在车间</w:t>
            </w:r>
            <w:r>
              <w:rPr>
                <w:rFonts w:hint="default" w:ascii="Times New Roman" w:hAnsi="Times New Roman" w:cs="Times New Roman"/>
                <w:color w:val="000000" w:themeColor="text1"/>
                <w:lang w:val="en-US" w:eastAsia="zh-Hans"/>
                <w14:textFill>
                  <w14:solidFill>
                    <w14:schemeClr w14:val="tx1"/>
                  </w14:solidFill>
                </w14:textFill>
              </w:rPr>
              <w:t>内</w:t>
            </w:r>
            <w:r>
              <w:rPr>
                <w:rFonts w:hint="eastAsia" w:cs="Times New Roman"/>
                <w:color w:val="000000" w:themeColor="text1"/>
                <w:lang w:val="en-US" w:eastAsia="zh-CN"/>
                <w14:textFill>
                  <w14:solidFill>
                    <w14:schemeClr w14:val="tx1"/>
                  </w14:solidFill>
                </w14:textFill>
              </w:rPr>
              <w:t>西北角</w:t>
            </w:r>
            <w:r>
              <w:rPr>
                <w:rFonts w:hint="default" w:ascii="Times New Roman" w:hAnsi="Times New Roman" w:cs="Times New Roman"/>
                <w:color w:val="000000" w:themeColor="text1"/>
                <w14:textFill>
                  <w14:solidFill>
                    <w14:schemeClr w14:val="tx1"/>
                  </w14:solidFill>
                </w14:textFill>
              </w:rPr>
              <w:t>建设一座建筑面积为20m</w:t>
            </w:r>
            <w:r>
              <w:rPr>
                <w:rFonts w:hint="default" w:ascii="Times New Roman" w:hAnsi="Times New Roman" w:cs="Times New Roman"/>
                <w:color w:val="000000" w:themeColor="text1"/>
                <w:vertAlign w:val="super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的危废暂存间，项目所在区域不属于地震、泥石流等地质灾害频发带，也不存在洪水淹没的情况，离周边水体有一定的距离，</w:t>
            </w:r>
            <w:r>
              <w:rPr>
                <w:rFonts w:hint="default" w:ascii="Times New Roman" w:hAnsi="Times New Roman" w:cs="Times New Roman"/>
                <w:color w:val="000000" w:themeColor="text1"/>
                <w:lang w:val="en-US" w:eastAsia="zh-Hans"/>
                <w14:textFill>
                  <w14:solidFill>
                    <w14:schemeClr w14:val="tx1"/>
                  </w14:solidFill>
                </w14:textFill>
              </w:rPr>
              <w:t>危废暂存间</w:t>
            </w:r>
            <w:r>
              <w:rPr>
                <w:rFonts w:hint="default" w:ascii="Times New Roman" w:hAnsi="Times New Roman" w:cs="Times New Roman"/>
                <w:color w:val="000000" w:themeColor="text1"/>
                <w14:textFill>
                  <w14:solidFill>
                    <w14:schemeClr w14:val="tx1"/>
                  </w14:solidFill>
                </w14:textFill>
              </w:rPr>
              <w:t>建设在生产车间内部，因此</w:t>
            </w:r>
            <w:r>
              <w:rPr>
                <w:rFonts w:hint="default" w:ascii="Times New Roman" w:hAnsi="Times New Roman" w:cs="Times New Roman"/>
                <w:color w:val="000000" w:themeColor="text1"/>
                <w:lang w:val="en-US" w:eastAsia="zh-Hans"/>
                <w14:textFill>
                  <w14:solidFill>
                    <w14:schemeClr w14:val="tx1"/>
                  </w14:solidFill>
                </w14:textFill>
              </w:rPr>
              <w:t>危废暂存间</w:t>
            </w:r>
            <w:r>
              <w:rPr>
                <w:rFonts w:hint="default" w:ascii="Times New Roman" w:hAnsi="Times New Roman" w:cs="Times New Roman"/>
                <w:color w:val="000000" w:themeColor="text1"/>
                <w14:textFill>
                  <w14:solidFill>
                    <w14:schemeClr w14:val="tx1"/>
                  </w14:solidFill>
                </w14:textFill>
              </w:rPr>
              <w:t>的选址合理。</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危废采用密闭胶桶贮存和运输，废包装桶加盖密封贮存和运输。危废在运输过程中使用专业危废运输车辆进行运输，运输过程采取跑冒滴漏防治措施，本项目危险废物外运处置过程中，使用专业危废运输车辆进行运输，运输过程采取跑冒滴漏防治措施，发生散落概率极低。如果发生散落、泄漏，可能污染运输沿途环境，若下渗或泄漏进入土壤或地下水，将会造成局部土壤和地下水的污染，因此在运输过程中需加强管理。在加强管理的情况下，危废发生散落、泄漏事故的概率极小，对周围环境影响较小。</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（3）生活垃圾</w:t>
            </w:r>
          </w:p>
          <w:p>
            <w:pPr>
              <w:pageBreakBefore w:val="0"/>
              <w:widowControl w:val="0"/>
              <w:kinsoku/>
              <w:wordWrap/>
              <w:topLinePunct w:val="0"/>
              <w:autoSpaceDE/>
              <w:autoSpaceDN/>
              <w:bidi w:val="0"/>
              <w:adjustRightInd w:val="0"/>
              <w:snapToGrid w:val="0"/>
              <w:spacing w:line="360" w:lineRule="auto"/>
              <w:ind w:left="0" w:leftChars="0" w:right="0" w:rightChars="0"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本项目生活垃圾产生量约为</w:t>
            </w:r>
            <w:r>
              <w:rPr>
                <w:rFonts w:hint="default" w:cs="Times New Roman"/>
                <w:color w:val="000000" w:themeColor="text1"/>
                <w:lang w:eastAsia="zh-Hans"/>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t>t/a，生活垃圾收集后交由环卫部门来统一处理。生活垃圾收集后，应做到垃圾袋装化、存放封闭化，做到日产日清；垃圾收集点应做好隔离措施，及时清运、消毒。</w:t>
            </w:r>
          </w:p>
          <w:p>
            <w:pPr>
              <w:pStyle w:val="3"/>
              <w:keepNext/>
              <w:keepLines w:val="0"/>
              <w:pageBreakBefore w:val="0"/>
              <w:widowControl w:val="0"/>
              <w:kinsoku/>
              <w:wordWrap/>
              <w:overflowPunct w:val="0"/>
              <w:topLinePunct w:val="0"/>
              <w:autoSpaceDE/>
              <w:autoSpaceDN/>
              <w:bidi w:val="0"/>
              <w:adjustRightInd w:val="0"/>
              <w:snapToGrid w:val="0"/>
              <w:spacing w:before="0" w:after="0" w:line="360" w:lineRule="auto"/>
              <w:ind w:left="0" w:leftChars="0" w:right="0" w:rightChars="0" w:firstLine="0" w:firstLineChars="0"/>
              <w:jc w:val="both"/>
              <w:textAlignment w:val="auto"/>
              <w:outlineLvl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5、地下水、土壤</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本项目营运期可能对地下水和土壤造成影响的环节主要包括：原材料</w:t>
            </w:r>
            <w:r>
              <w:rPr>
                <w:rFonts w:hint="eastAsia" w:ascii="宋体" w:hAnsi="宋体" w:cs="宋体"/>
                <w:color w:val="000000" w:themeColor="text1"/>
                <w:kern w:val="0"/>
                <w:sz w:val="24"/>
                <w:szCs w:val="24"/>
                <w:lang w:val="en-US" w:eastAsia="zh-CN" w:bidi="ar"/>
                <w14:textFill>
                  <w14:solidFill>
                    <w14:schemeClr w14:val="tx1"/>
                  </w14:solidFill>
                </w14:textFill>
              </w:rPr>
              <w:t>储存区</w:t>
            </w:r>
            <w:r>
              <w:rPr>
                <w:rFonts w:hint="eastAsia" w:ascii="宋体" w:hAnsi="宋体" w:eastAsia="宋体" w:cs="宋体"/>
                <w:color w:val="000000" w:themeColor="text1"/>
                <w:kern w:val="0"/>
                <w:sz w:val="24"/>
                <w:szCs w:val="24"/>
                <w:lang w:val="en-US" w:eastAsia="zh-CN" w:bidi="ar"/>
                <w14:textFill>
                  <w14:solidFill>
                    <w14:schemeClr w14:val="tx1"/>
                  </w14:solidFill>
                </w14:textFill>
              </w:rPr>
              <w:t>、玻璃钢</w:t>
            </w:r>
            <w:r>
              <w:rPr>
                <w:rFonts w:hint="eastAsia" w:ascii="宋体" w:hAnsi="宋体" w:cs="宋体"/>
                <w:color w:val="000000" w:themeColor="text1"/>
                <w:kern w:val="0"/>
                <w:sz w:val="24"/>
                <w:szCs w:val="24"/>
                <w:lang w:val="en-US" w:eastAsia="zh-CN" w:bidi="ar"/>
                <w14:textFill>
                  <w14:solidFill>
                    <w14:schemeClr w14:val="tx1"/>
                  </w14:solidFill>
                </w14:textFill>
              </w:rPr>
              <w:t>生产区</w:t>
            </w:r>
            <w:r>
              <w:rPr>
                <w:rFonts w:hint="eastAsia" w:ascii="宋体" w:hAnsi="宋体" w:eastAsia="宋体" w:cs="宋体"/>
                <w:color w:val="000000" w:themeColor="text1"/>
                <w:kern w:val="0"/>
                <w:sz w:val="24"/>
                <w:szCs w:val="24"/>
                <w:lang w:val="en-US" w:eastAsia="zh-CN" w:bidi="ar"/>
                <w14:textFill>
                  <w14:solidFill>
                    <w14:schemeClr w14:val="tx1"/>
                  </w14:solidFill>
                </w14:textFill>
              </w:rPr>
              <w:t>、危废暂存</w:t>
            </w:r>
            <w:r>
              <w:rPr>
                <w:rFonts w:hint="eastAsia" w:ascii="宋体" w:hAnsi="宋体" w:cs="宋体"/>
                <w:color w:val="000000" w:themeColor="text1"/>
                <w:kern w:val="0"/>
                <w:sz w:val="24"/>
                <w:szCs w:val="24"/>
                <w:lang w:val="en-US" w:eastAsia="zh-CN" w:bidi="ar"/>
                <w14:textFill>
                  <w14:solidFill>
                    <w14:schemeClr w14:val="tx1"/>
                  </w14:solidFill>
                </w14:textFill>
              </w:rPr>
              <w:t>间</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等对地下水和土壤的入渗途径影响。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针对可能对地下水和土壤造成影响的各环节，按照</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考虑重点，辐射全面</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的防腐防渗原则，一般区域采用水泥硬化地面，原材料</w:t>
            </w:r>
            <w:r>
              <w:rPr>
                <w:rFonts w:hint="eastAsia" w:ascii="宋体" w:hAnsi="宋体" w:cs="宋体"/>
                <w:color w:val="000000" w:themeColor="text1"/>
                <w:kern w:val="0"/>
                <w:sz w:val="24"/>
                <w:szCs w:val="24"/>
                <w:lang w:val="en-US" w:eastAsia="zh-CN" w:bidi="ar"/>
                <w14:textFill>
                  <w14:solidFill>
                    <w14:schemeClr w14:val="tx1"/>
                  </w14:solidFill>
                </w14:textFill>
              </w:rPr>
              <w:t>储存区</w:t>
            </w:r>
            <w:r>
              <w:rPr>
                <w:rFonts w:hint="eastAsia" w:ascii="宋体" w:hAnsi="宋体" w:eastAsia="宋体" w:cs="宋体"/>
                <w:color w:val="000000" w:themeColor="text1"/>
                <w:kern w:val="0"/>
                <w:sz w:val="24"/>
                <w:szCs w:val="24"/>
                <w:lang w:val="en-US" w:eastAsia="zh-CN" w:bidi="ar"/>
                <w14:textFill>
                  <w14:solidFill>
                    <w14:schemeClr w14:val="tx1"/>
                  </w14:solidFill>
                </w14:textFill>
              </w:rPr>
              <w:t>、玻璃钢</w:t>
            </w:r>
            <w:r>
              <w:rPr>
                <w:rFonts w:hint="eastAsia" w:ascii="宋体" w:hAnsi="宋体" w:cs="宋体"/>
                <w:color w:val="000000" w:themeColor="text1"/>
                <w:kern w:val="0"/>
                <w:sz w:val="24"/>
                <w:szCs w:val="24"/>
                <w:lang w:val="en-US" w:eastAsia="zh-CN" w:bidi="ar"/>
                <w14:textFill>
                  <w14:solidFill>
                    <w14:schemeClr w14:val="tx1"/>
                  </w14:solidFill>
                </w14:textFill>
              </w:rPr>
              <w:t>生产区</w:t>
            </w:r>
            <w:r>
              <w:rPr>
                <w:rFonts w:hint="eastAsia" w:ascii="宋体" w:hAnsi="宋体" w:eastAsia="宋体" w:cs="宋体"/>
                <w:color w:val="000000" w:themeColor="text1"/>
                <w:kern w:val="0"/>
                <w:sz w:val="24"/>
                <w:szCs w:val="24"/>
                <w:lang w:val="en-US" w:eastAsia="zh-CN" w:bidi="ar"/>
                <w14:textFill>
                  <w14:solidFill>
                    <w14:schemeClr w14:val="tx1"/>
                  </w14:solidFill>
                </w14:textFill>
              </w:rPr>
              <w:t>、危废暂存</w:t>
            </w:r>
            <w:r>
              <w:rPr>
                <w:rFonts w:hint="eastAsia" w:ascii="宋体" w:hAnsi="宋体" w:cs="宋体"/>
                <w:color w:val="000000" w:themeColor="text1"/>
                <w:kern w:val="0"/>
                <w:sz w:val="24"/>
                <w:szCs w:val="24"/>
                <w:lang w:val="en-US" w:eastAsia="zh-CN" w:bidi="ar"/>
                <w14:textFill>
                  <w14:solidFill>
                    <w14:schemeClr w14:val="tx1"/>
                  </w14:solidFill>
                </w14:textFill>
              </w:rPr>
              <w:t>间</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采取重点防腐防渗。根据该建设项目污染源的特点，采取如下的土壤和地下水污染防治措施：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本项目所在车间要采取综合防渗措施，防止污染物下渗。项目原材料</w:t>
            </w:r>
            <w:r>
              <w:rPr>
                <w:rFonts w:hint="eastAsia" w:ascii="宋体" w:hAnsi="宋体" w:cs="宋体"/>
                <w:color w:val="000000" w:themeColor="text1"/>
                <w:kern w:val="0"/>
                <w:sz w:val="24"/>
                <w:szCs w:val="24"/>
                <w:lang w:val="en-US" w:eastAsia="zh-CN" w:bidi="ar"/>
                <w14:textFill>
                  <w14:solidFill>
                    <w14:schemeClr w14:val="tx1"/>
                  </w14:solidFill>
                </w14:textFill>
              </w:rPr>
              <w:t>储存区</w:t>
            </w:r>
            <w:r>
              <w:rPr>
                <w:rFonts w:hint="eastAsia" w:ascii="宋体" w:hAnsi="宋体" w:eastAsia="宋体" w:cs="宋体"/>
                <w:color w:val="000000" w:themeColor="text1"/>
                <w:kern w:val="0"/>
                <w:sz w:val="24"/>
                <w:szCs w:val="24"/>
                <w:lang w:val="en-US" w:eastAsia="zh-CN" w:bidi="ar"/>
                <w14:textFill>
                  <w14:solidFill>
                    <w14:schemeClr w14:val="tx1"/>
                  </w14:solidFill>
                </w14:textFill>
              </w:rPr>
              <w:t>、玻璃钢</w:t>
            </w:r>
            <w:r>
              <w:rPr>
                <w:rFonts w:hint="eastAsia" w:ascii="宋体" w:hAnsi="宋体" w:cs="宋体"/>
                <w:color w:val="000000" w:themeColor="text1"/>
                <w:kern w:val="0"/>
                <w:sz w:val="24"/>
                <w:szCs w:val="24"/>
                <w:lang w:val="en-US" w:eastAsia="zh-CN" w:bidi="ar"/>
                <w14:textFill>
                  <w14:solidFill>
                    <w14:schemeClr w14:val="tx1"/>
                  </w14:solidFill>
                </w14:textFill>
              </w:rPr>
              <w:t>生产区</w:t>
            </w:r>
            <w:r>
              <w:rPr>
                <w:rFonts w:hint="eastAsia" w:ascii="宋体" w:hAnsi="宋体" w:eastAsia="宋体" w:cs="宋体"/>
                <w:color w:val="000000" w:themeColor="text1"/>
                <w:kern w:val="0"/>
                <w:sz w:val="24"/>
                <w:szCs w:val="24"/>
                <w:lang w:val="en-US" w:eastAsia="zh-CN" w:bidi="ar"/>
                <w14:textFill>
                  <w14:solidFill>
                    <w14:schemeClr w14:val="tx1"/>
                  </w14:solidFill>
                </w14:textFill>
              </w:rPr>
              <w:t>、危废暂存</w:t>
            </w:r>
            <w:r>
              <w:rPr>
                <w:rFonts w:hint="eastAsia" w:ascii="宋体" w:hAnsi="宋体" w:cs="宋体"/>
                <w:color w:val="000000" w:themeColor="text1"/>
                <w:kern w:val="0"/>
                <w:sz w:val="24"/>
                <w:szCs w:val="24"/>
                <w:lang w:val="en-US" w:eastAsia="zh-CN" w:bidi="ar"/>
                <w14:textFill>
                  <w14:solidFill>
                    <w14:schemeClr w14:val="tx1"/>
                  </w14:solidFill>
                </w14:textFill>
              </w:rPr>
              <w:t>间</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为重点污染防渗区；车间其他地面为一般防渗区。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重点污染防渗区防渗要求：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原材料</w:t>
            </w:r>
            <w:r>
              <w:rPr>
                <w:rFonts w:hint="eastAsia" w:ascii="宋体" w:hAnsi="宋体" w:cs="宋体"/>
                <w:color w:val="000000" w:themeColor="text1"/>
                <w:kern w:val="0"/>
                <w:sz w:val="24"/>
                <w:szCs w:val="24"/>
                <w:lang w:val="en-US" w:eastAsia="zh-CN" w:bidi="ar"/>
                <w14:textFill>
                  <w14:solidFill>
                    <w14:schemeClr w14:val="tx1"/>
                  </w14:solidFill>
                </w14:textFill>
              </w:rPr>
              <w:t>储存区</w:t>
            </w:r>
            <w:r>
              <w:rPr>
                <w:rFonts w:hint="eastAsia" w:ascii="宋体" w:hAnsi="宋体" w:eastAsia="宋体" w:cs="宋体"/>
                <w:color w:val="000000" w:themeColor="text1"/>
                <w:kern w:val="0"/>
                <w:sz w:val="24"/>
                <w:szCs w:val="24"/>
                <w:lang w:val="en-US" w:eastAsia="zh-CN" w:bidi="ar"/>
                <w14:textFill>
                  <w14:solidFill>
                    <w14:schemeClr w14:val="tx1"/>
                  </w14:solidFill>
                </w14:textFill>
              </w:rPr>
              <w:t>、玻璃钢</w:t>
            </w:r>
            <w:r>
              <w:rPr>
                <w:rFonts w:hint="eastAsia" w:ascii="宋体" w:hAnsi="宋体" w:cs="宋体"/>
                <w:color w:val="000000" w:themeColor="text1"/>
                <w:kern w:val="0"/>
                <w:sz w:val="24"/>
                <w:szCs w:val="24"/>
                <w:lang w:val="en-US" w:eastAsia="zh-CN" w:bidi="ar"/>
                <w14:textFill>
                  <w14:solidFill>
                    <w14:schemeClr w14:val="tx1"/>
                  </w14:solidFill>
                </w14:textFill>
              </w:rPr>
              <w:t>生产区</w:t>
            </w:r>
            <w:r>
              <w:rPr>
                <w:rFonts w:hint="eastAsia" w:ascii="宋体" w:hAnsi="宋体" w:eastAsia="宋体" w:cs="宋体"/>
                <w:color w:val="000000" w:themeColor="text1"/>
                <w:kern w:val="0"/>
                <w:sz w:val="24"/>
                <w:szCs w:val="24"/>
                <w:lang w:val="en-US" w:eastAsia="zh-CN" w:bidi="ar"/>
                <w14:textFill>
                  <w14:solidFill>
                    <w14:schemeClr w14:val="tx1"/>
                  </w14:solidFill>
                </w14:textFill>
              </w:rPr>
              <w:t>、危废暂存</w:t>
            </w:r>
            <w:r>
              <w:rPr>
                <w:rFonts w:hint="eastAsia" w:ascii="宋体" w:hAnsi="宋体" w:cs="宋体"/>
                <w:color w:val="000000" w:themeColor="text1"/>
                <w:kern w:val="0"/>
                <w:sz w:val="24"/>
                <w:szCs w:val="24"/>
                <w:lang w:val="en-US" w:eastAsia="zh-CN" w:bidi="ar"/>
                <w14:textFill>
                  <w14:solidFill>
                    <w14:schemeClr w14:val="tx1"/>
                  </w14:solidFill>
                </w14:textFill>
              </w:rPr>
              <w:t>间</w:t>
            </w:r>
            <w:r>
              <w:rPr>
                <w:rFonts w:hint="eastAsia" w:ascii="宋体" w:hAnsi="宋体" w:eastAsia="宋体" w:cs="宋体"/>
                <w:color w:val="000000" w:themeColor="text1"/>
                <w:kern w:val="0"/>
                <w:sz w:val="24"/>
                <w:szCs w:val="24"/>
                <w:lang w:val="en-US" w:eastAsia="zh-CN" w:bidi="ar"/>
                <w14:textFill>
                  <w14:solidFill>
                    <w14:schemeClr w14:val="tx1"/>
                  </w14:solidFill>
                </w14:textFill>
              </w:rPr>
              <w:t>均位于同一车间，其中原材料</w:t>
            </w:r>
            <w:r>
              <w:rPr>
                <w:rFonts w:hint="eastAsia" w:ascii="宋体" w:hAnsi="宋体" w:cs="宋体"/>
                <w:color w:val="000000" w:themeColor="text1"/>
                <w:kern w:val="0"/>
                <w:sz w:val="24"/>
                <w:szCs w:val="24"/>
                <w:lang w:val="en-US" w:eastAsia="zh-CN" w:bidi="ar"/>
                <w14:textFill>
                  <w14:solidFill>
                    <w14:schemeClr w14:val="tx1"/>
                  </w14:solidFill>
                </w14:textFill>
              </w:rPr>
              <w:t>储存区</w:t>
            </w:r>
            <w:r>
              <w:rPr>
                <w:rFonts w:hint="eastAsia" w:ascii="宋体" w:hAnsi="宋体" w:eastAsia="宋体" w:cs="宋体"/>
                <w:color w:val="000000" w:themeColor="text1"/>
                <w:kern w:val="0"/>
                <w:sz w:val="24"/>
                <w:szCs w:val="24"/>
                <w:lang w:val="en-US" w:eastAsia="zh-CN" w:bidi="ar"/>
                <w14:textFill>
                  <w14:solidFill>
                    <w14:schemeClr w14:val="tx1"/>
                  </w14:solidFill>
                </w14:textFill>
              </w:rPr>
              <w:t>、危废暂存</w:t>
            </w:r>
            <w:r>
              <w:rPr>
                <w:rFonts w:hint="eastAsia" w:ascii="宋体" w:hAnsi="宋体" w:cs="宋体"/>
                <w:color w:val="000000" w:themeColor="text1"/>
                <w:kern w:val="0"/>
                <w:sz w:val="24"/>
                <w:szCs w:val="24"/>
                <w:lang w:val="en-US" w:eastAsia="zh-CN" w:bidi="ar"/>
                <w14:textFill>
                  <w14:solidFill>
                    <w14:schemeClr w14:val="tx1"/>
                  </w14:solidFill>
                </w14:textFill>
              </w:rPr>
              <w:t>间</w:t>
            </w:r>
            <w:r>
              <w:rPr>
                <w:rFonts w:hint="eastAsia" w:ascii="宋体" w:hAnsi="宋体" w:eastAsia="宋体" w:cs="宋体"/>
                <w:color w:val="000000" w:themeColor="text1"/>
                <w:kern w:val="0"/>
                <w:sz w:val="24"/>
                <w:szCs w:val="24"/>
                <w:lang w:val="en-US" w:eastAsia="zh-CN" w:bidi="ar"/>
                <w14:textFill>
                  <w14:solidFill>
                    <w14:schemeClr w14:val="tx1"/>
                  </w14:solidFill>
                </w14:textFill>
              </w:rPr>
              <w:t>所位于车间西北角，玻璃钢</w:t>
            </w:r>
            <w:r>
              <w:rPr>
                <w:rFonts w:hint="eastAsia" w:ascii="宋体" w:hAnsi="宋体" w:cs="宋体"/>
                <w:color w:val="000000" w:themeColor="text1"/>
                <w:kern w:val="0"/>
                <w:sz w:val="24"/>
                <w:szCs w:val="24"/>
                <w:lang w:val="en-US" w:eastAsia="zh-CN" w:bidi="ar"/>
                <w14:textFill>
                  <w14:solidFill>
                    <w14:schemeClr w14:val="tx1"/>
                  </w14:solidFill>
                </w14:textFill>
              </w:rPr>
              <w:t>生产区</w:t>
            </w:r>
            <w:r>
              <w:rPr>
                <w:rFonts w:hint="eastAsia" w:ascii="宋体" w:hAnsi="宋体" w:eastAsia="宋体" w:cs="宋体"/>
                <w:color w:val="000000" w:themeColor="text1"/>
                <w:kern w:val="0"/>
                <w:sz w:val="24"/>
                <w:szCs w:val="24"/>
                <w:lang w:val="en-US" w:eastAsia="zh-CN" w:bidi="ar"/>
                <w14:textFill>
                  <w14:solidFill>
                    <w14:schemeClr w14:val="tx1"/>
                  </w14:solidFill>
                </w14:textFill>
              </w:rPr>
              <w:t>位于车间</w:t>
            </w:r>
            <w:r>
              <w:rPr>
                <w:rFonts w:hint="eastAsia" w:ascii="宋体" w:hAnsi="宋体" w:cs="宋体"/>
                <w:color w:val="000000" w:themeColor="text1"/>
                <w:kern w:val="0"/>
                <w:sz w:val="24"/>
                <w:szCs w:val="24"/>
                <w:lang w:val="en-US" w:eastAsia="zh-CN" w:bidi="ar"/>
                <w14:textFill>
                  <w14:solidFill>
                    <w14:schemeClr w14:val="tx1"/>
                  </w14:solidFill>
                </w14:textFill>
              </w:rPr>
              <w:t>东侧</w:t>
            </w:r>
            <w:r>
              <w:rPr>
                <w:rFonts w:hint="eastAsia" w:ascii="宋体" w:hAnsi="宋体" w:eastAsia="宋体" w:cs="宋体"/>
                <w:color w:val="000000" w:themeColor="text1"/>
                <w:kern w:val="0"/>
                <w:sz w:val="24"/>
                <w:szCs w:val="24"/>
                <w:lang w:val="en-US" w:eastAsia="zh-CN" w:bidi="ar"/>
                <w14:textFill>
                  <w14:solidFill>
                    <w14:schemeClr w14:val="tx1"/>
                  </w14:solidFill>
                </w14:textFill>
              </w:rPr>
              <w:t>，均铺设防渗材料，防渗层为至少</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米厚粘土层（渗透系数</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≤10</w:t>
            </w:r>
            <w:r>
              <w:rPr>
                <w:rFonts w:hint="eastAsia" w:cs="Times New Roman"/>
                <w:color w:val="000000" w:themeColor="text1"/>
                <w:kern w:val="0"/>
                <w:sz w:val="24"/>
                <w:szCs w:val="24"/>
                <w:vertAlign w:val="superscript"/>
                <w:lang w:val="en-US" w:eastAsia="zh-CN" w:bidi="ar"/>
                <w14:textFill>
                  <w14:solidFill>
                    <w14:schemeClr w14:val="tx1"/>
                  </w14:solidFill>
                </w14:textFill>
              </w:rPr>
              <w:t>-7</w:t>
            </w:r>
            <w:r>
              <w:rPr>
                <w:rFonts w:hint="eastAsia" w:ascii="宋体" w:hAnsi="宋体" w:cs="宋体"/>
                <w:color w:val="000000" w:themeColor="text1"/>
                <w:kern w:val="0"/>
                <w:sz w:val="24"/>
                <w:szCs w:val="24"/>
                <w:lang w:val="en-US" w:eastAsia="zh-CN" w:bidi="ar"/>
                <w14:textFill>
                  <w14:solidFill>
                    <w14:schemeClr w14:val="tx1"/>
                  </w14:solidFill>
                </w14:textFill>
              </w:rPr>
              <w:t>cm</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bidi="ar"/>
                <w14:textFill>
                  <w14:solidFill>
                    <w14:schemeClr w14:val="tx1"/>
                  </w14:solidFill>
                </w14:textFill>
              </w:rPr>
              <w:t>s</w:t>
            </w:r>
            <w:r>
              <w:rPr>
                <w:rFonts w:hint="eastAsia" w:ascii="宋体" w:hAnsi="宋体" w:eastAsia="宋体" w:cs="宋体"/>
                <w:color w:val="000000" w:themeColor="text1"/>
                <w:kern w:val="0"/>
                <w:sz w:val="24"/>
                <w:szCs w:val="24"/>
                <w:lang w:val="en-US" w:eastAsia="zh-CN" w:bidi="ar"/>
                <w14:textFill>
                  <w14:solidFill>
                    <w14:schemeClr w14:val="tx1"/>
                  </w14:solidFill>
                </w14:textFill>
              </w:rPr>
              <w:t>），或</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毫米厚高密度聚乙烯，或至少</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毫米厚的其它人工材料，渗透系数</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≤10</w:t>
            </w:r>
            <w:r>
              <w:rPr>
                <w:rFonts w:hint="eastAsia" w:cs="Times New Roman"/>
                <w:color w:val="000000" w:themeColor="text1"/>
                <w:kern w:val="0"/>
                <w:sz w:val="24"/>
                <w:szCs w:val="24"/>
                <w:vertAlign w:val="superscript"/>
                <w:lang w:val="en-US" w:eastAsia="zh-CN" w:bidi="ar"/>
                <w14:textFill>
                  <w14:solidFill>
                    <w14:schemeClr w14:val="tx1"/>
                  </w14:solidFill>
                </w14:textFill>
              </w:rPr>
              <w:t>-10</w:t>
            </w:r>
            <w:r>
              <w:rPr>
                <w:rFonts w:hint="eastAsia" w:ascii="宋体" w:hAnsi="宋体" w:cs="宋体"/>
                <w:color w:val="000000" w:themeColor="text1"/>
                <w:kern w:val="0"/>
                <w:sz w:val="24"/>
                <w:szCs w:val="24"/>
                <w:lang w:val="en-US" w:eastAsia="zh-CN" w:bidi="ar"/>
                <w14:textFill>
                  <w14:solidFill>
                    <w14:schemeClr w14:val="tx1"/>
                  </w14:solidFill>
                </w14:textFill>
              </w:rPr>
              <w:t>cm</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bidi="ar"/>
                <w14:textFill>
                  <w14:solidFill>
                    <w14:schemeClr w14:val="tx1"/>
                  </w14:solidFill>
                </w14:textFill>
              </w:rPr>
              <w:t>s</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一般污染防渗区防渗要求：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除原材料</w:t>
            </w:r>
            <w:r>
              <w:rPr>
                <w:rFonts w:hint="eastAsia" w:ascii="宋体" w:hAnsi="宋体" w:cs="宋体"/>
                <w:color w:val="000000" w:themeColor="text1"/>
                <w:kern w:val="0"/>
                <w:sz w:val="24"/>
                <w:szCs w:val="24"/>
                <w:lang w:val="en-US" w:eastAsia="zh-CN" w:bidi="ar"/>
                <w14:textFill>
                  <w14:solidFill>
                    <w14:schemeClr w14:val="tx1"/>
                  </w14:solidFill>
                </w14:textFill>
              </w:rPr>
              <w:t>储存区</w:t>
            </w:r>
            <w:r>
              <w:rPr>
                <w:rFonts w:hint="eastAsia" w:ascii="宋体" w:hAnsi="宋体" w:eastAsia="宋体" w:cs="宋体"/>
                <w:color w:val="000000" w:themeColor="text1"/>
                <w:kern w:val="0"/>
                <w:sz w:val="24"/>
                <w:szCs w:val="24"/>
                <w:lang w:val="en-US" w:eastAsia="zh-CN" w:bidi="ar"/>
                <w14:textFill>
                  <w14:solidFill>
                    <w14:schemeClr w14:val="tx1"/>
                  </w14:solidFill>
                </w14:textFill>
              </w:rPr>
              <w:t>、玻璃钢</w:t>
            </w:r>
            <w:r>
              <w:rPr>
                <w:rFonts w:hint="eastAsia" w:ascii="宋体" w:hAnsi="宋体" w:cs="宋体"/>
                <w:color w:val="000000" w:themeColor="text1"/>
                <w:kern w:val="0"/>
                <w:sz w:val="24"/>
                <w:szCs w:val="24"/>
                <w:lang w:val="en-US" w:eastAsia="zh-CN" w:bidi="ar"/>
                <w14:textFill>
                  <w14:solidFill>
                    <w14:schemeClr w14:val="tx1"/>
                  </w14:solidFill>
                </w14:textFill>
              </w:rPr>
              <w:t>生产区</w:t>
            </w:r>
            <w:r>
              <w:rPr>
                <w:rFonts w:hint="eastAsia" w:ascii="宋体" w:hAnsi="宋体" w:eastAsia="宋体" w:cs="宋体"/>
                <w:color w:val="000000" w:themeColor="text1"/>
                <w:kern w:val="0"/>
                <w:sz w:val="24"/>
                <w:szCs w:val="24"/>
                <w:lang w:val="en-US" w:eastAsia="zh-CN" w:bidi="ar"/>
                <w14:textFill>
                  <w14:solidFill>
                    <w14:schemeClr w14:val="tx1"/>
                  </w14:solidFill>
                </w14:textFill>
              </w:rPr>
              <w:t>、危废暂存</w:t>
            </w:r>
            <w:r>
              <w:rPr>
                <w:rFonts w:hint="eastAsia" w:ascii="宋体" w:hAnsi="宋体" w:cs="宋体"/>
                <w:color w:val="000000" w:themeColor="text1"/>
                <w:kern w:val="0"/>
                <w:sz w:val="24"/>
                <w:szCs w:val="24"/>
                <w:lang w:val="en-US" w:eastAsia="zh-CN" w:bidi="ar"/>
                <w14:textFill>
                  <w14:solidFill>
                    <w14:schemeClr w14:val="tx1"/>
                  </w14:solidFill>
                </w14:textFill>
              </w:rPr>
              <w:t>间</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以外的车间区域需完善地面硬化后，铺设混凝土进行防渗，基础采取三合土铺底（可依托现有设施）。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厂区各区防渗要求见表</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4-</w:t>
            </w:r>
            <w:r>
              <w:rPr>
                <w:rFonts w:hint="eastAsia" w:cs="Times New Roman"/>
                <w:color w:val="000000" w:themeColor="text1"/>
                <w:kern w:val="0"/>
                <w:sz w:val="24"/>
                <w:szCs w:val="24"/>
                <w:lang w:val="en-US" w:eastAsia="zh-CN" w:bidi="ar"/>
                <w14:textFill>
                  <w14:solidFill>
                    <w14:schemeClr w14:val="tx1"/>
                  </w14:solidFill>
                </w14:textFill>
              </w:rPr>
              <w:t>10</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pStyle w:val="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4-10</w:t>
            </w:r>
            <w:r>
              <w:rPr>
                <w:rFonts w:hint="default" w:ascii="Times New Roman" w:hAnsi="Times New Roman" w:cs="Times New Roman"/>
                <w:color w:val="000000" w:themeColor="text1"/>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防渗要求</w:t>
            </w:r>
            <w:r>
              <w:rPr>
                <w:rFonts w:hint="default" w:ascii="Times New Roman" w:hAnsi="Times New Roman" w:cs="Times New Roman"/>
                <w:color w:val="000000" w:themeColor="text1"/>
                <w14:textFill>
                  <w14:solidFill>
                    <w14:schemeClr w14:val="tx1"/>
                  </w14:solidFill>
                </w14:textFill>
              </w:rPr>
              <w:t>一览表</w:t>
            </w:r>
          </w:p>
          <w:tbl>
            <w:tblPr>
              <w:tblStyle w:val="28"/>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62"/>
              <w:gridCol w:w="2613"/>
              <w:gridCol w:w="32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1"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序号</w:t>
                  </w:r>
                </w:p>
              </w:tc>
              <w:tc>
                <w:tcPr>
                  <w:tcW w:w="919"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防治分区</w:t>
                  </w:r>
                </w:p>
              </w:tc>
              <w:tc>
                <w:tcPr>
                  <w:tcW w:w="1643"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分区位置</w:t>
                  </w:r>
                </w:p>
              </w:tc>
              <w:tc>
                <w:tcPr>
                  <w:tcW w:w="2014"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防渗要求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21"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919"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重点防渗区</w:t>
                  </w:r>
                </w:p>
              </w:tc>
              <w:tc>
                <w:tcPr>
                  <w:tcW w:w="1643" w:type="pct"/>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原材料储存区、玻璃钢生产区、危废暂存间</w:t>
                  </w:r>
                </w:p>
              </w:tc>
              <w:tc>
                <w:tcPr>
                  <w:tcW w:w="2014" w:type="pct"/>
                  <w:tcBorders>
                    <w:tl2br w:val="nil"/>
                    <w:tr2bl w:val="nil"/>
                  </w:tcBorders>
                  <w:vAlign w:val="center"/>
                </w:tcPr>
                <w:p>
                  <w:pPr>
                    <w:spacing w:line="240" w:lineRule="auto"/>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 xml:space="preserve">等效粘土防渗层 </w:t>
                  </w:r>
                  <w:r>
                    <w:rPr>
                      <w:rFonts w:hint="default" w:cs="Times New Roman"/>
                      <w:color w:val="000000" w:themeColor="text1"/>
                      <w:sz w:val="21"/>
                      <w:szCs w:val="21"/>
                      <w:lang w:val="en-US" w:eastAsia="zh-CN"/>
                      <w14:textFill>
                        <w14:solidFill>
                          <w14:schemeClr w14:val="tx1"/>
                        </w14:solidFill>
                      </w14:textFill>
                    </w:rPr>
                    <w:t>Mb</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6.0m</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K</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1.0</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10</w:t>
                  </w:r>
                  <w:r>
                    <w:rPr>
                      <w:rFonts w:hint="default" w:cs="Times New Roman"/>
                      <w:color w:val="000000" w:themeColor="text1"/>
                      <w:sz w:val="21"/>
                      <w:szCs w:val="21"/>
                      <w:vertAlign w:val="superscript"/>
                      <w:lang w:val="en-US" w:eastAsia="zh-CN"/>
                      <w14:textFill>
                        <w14:solidFill>
                          <w14:schemeClr w14:val="tx1"/>
                        </w14:solidFill>
                      </w14:textFill>
                    </w:rPr>
                    <w:t>-7</w:t>
                  </w:r>
                  <w:r>
                    <w:rPr>
                      <w:rFonts w:hint="default" w:cs="Times New Roman"/>
                      <w:color w:val="000000" w:themeColor="text1"/>
                      <w:sz w:val="21"/>
                      <w:szCs w:val="21"/>
                      <w:lang w:val="en-US" w:eastAsia="zh-CN"/>
                      <w14:textFill>
                        <w14:solidFill>
                          <w14:schemeClr w14:val="tx1"/>
                        </w14:solidFill>
                      </w14:textFill>
                    </w:rPr>
                    <w:t>cm/s</w:t>
                  </w:r>
                  <w:r>
                    <w:rPr>
                      <w:rFonts w:hint="eastAsia" w:cs="Times New Roman"/>
                      <w:color w:val="000000" w:themeColor="text1"/>
                      <w:sz w:val="21"/>
                      <w:szCs w:val="21"/>
                      <w:lang w:val="en-US" w:eastAsia="zh-CN"/>
                      <w14:textFill>
                        <w14:solidFill>
                          <w14:schemeClr w14:val="tx1"/>
                        </w14:solidFill>
                      </w14:textFill>
                    </w:rPr>
                    <w:t>，或参照</w:t>
                  </w:r>
                  <w:r>
                    <w:rPr>
                      <w:rFonts w:hint="default" w:cs="Times New Roman"/>
                      <w:color w:val="000000" w:themeColor="text1"/>
                      <w:sz w:val="21"/>
                      <w:szCs w:val="21"/>
                      <w:lang w:val="en-US" w:eastAsia="zh-CN"/>
                      <w14:textFill>
                        <w14:solidFill>
                          <w14:schemeClr w14:val="tx1"/>
                        </w14:solidFill>
                      </w14:textFill>
                    </w:rPr>
                    <w:t xml:space="preserve">GB18598 </w:t>
                  </w:r>
                  <w:r>
                    <w:rPr>
                      <w:rFonts w:hint="eastAsia" w:cs="Times New Roman"/>
                      <w:color w:val="000000" w:themeColor="text1"/>
                      <w:sz w:val="21"/>
                      <w:szCs w:val="21"/>
                      <w:lang w:val="en-US" w:eastAsia="zh-CN"/>
                      <w14:textFill>
                        <w14:solidFill>
                          <w14:schemeClr w14:val="tx1"/>
                        </w14:solidFill>
                      </w14:textFill>
                    </w:rPr>
                    <w:t>执行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1"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919" w:type="pct"/>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一般防渗区</w:t>
                  </w:r>
                </w:p>
              </w:tc>
              <w:tc>
                <w:tcPr>
                  <w:tcW w:w="1643" w:type="pc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车间其他区域</w:t>
                  </w:r>
                </w:p>
              </w:tc>
              <w:tc>
                <w:tcPr>
                  <w:tcW w:w="2014" w:type="pct"/>
                  <w:tcBorders>
                    <w:tl2br w:val="nil"/>
                    <w:tr2bl w:val="nil"/>
                  </w:tcBorders>
                  <w:vAlign w:val="center"/>
                </w:tcPr>
                <w:p>
                  <w:pPr>
                    <w:spacing w:line="240" w:lineRule="auto"/>
                    <w:ind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等效粘土防渗层</w:t>
                  </w:r>
                  <w:r>
                    <w:rPr>
                      <w:rFonts w:hint="default" w:cs="Times New Roman"/>
                      <w:color w:val="000000" w:themeColor="text1"/>
                      <w:sz w:val="21"/>
                      <w:szCs w:val="21"/>
                      <w:lang w:val="en-US" w:eastAsia="zh-CN"/>
                      <w14:textFill>
                        <w14:solidFill>
                          <w14:schemeClr w14:val="tx1"/>
                        </w14:solidFill>
                      </w14:textFill>
                    </w:rPr>
                    <w:t>Mb</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1.5m</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K</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1.0</w:t>
                  </w:r>
                  <w:r>
                    <w:rPr>
                      <w:rFonts w:hint="eastAsia" w:cs="Times New Roman"/>
                      <w:color w:val="000000" w:themeColor="text1"/>
                      <w:sz w:val="21"/>
                      <w:szCs w:val="21"/>
                      <w:lang w:val="en-US" w:eastAsia="zh-CN"/>
                      <w14:textFill>
                        <w14:solidFill>
                          <w14:schemeClr w14:val="tx1"/>
                        </w14:solidFill>
                      </w14:textFill>
                    </w:rPr>
                    <w:t>×</w:t>
                  </w:r>
                  <w:r>
                    <w:rPr>
                      <w:rFonts w:hint="default" w:cs="Times New Roman"/>
                      <w:color w:val="000000" w:themeColor="text1"/>
                      <w:sz w:val="21"/>
                      <w:szCs w:val="21"/>
                      <w:lang w:val="en-US" w:eastAsia="zh-CN"/>
                      <w14:textFill>
                        <w14:solidFill>
                          <w14:schemeClr w14:val="tx1"/>
                        </w14:solidFill>
                      </w14:textFill>
                    </w:rPr>
                    <w:t>10</w:t>
                  </w:r>
                  <w:r>
                    <w:rPr>
                      <w:rFonts w:hint="default" w:cs="Times New Roman"/>
                      <w:color w:val="000000" w:themeColor="text1"/>
                      <w:sz w:val="21"/>
                      <w:szCs w:val="21"/>
                      <w:vertAlign w:val="superscript"/>
                      <w:lang w:val="en-US" w:eastAsia="zh-CN"/>
                      <w14:textFill>
                        <w14:solidFill>
                          <w14:schemeClr w14:val="tx1"/>
                        </w14:solidFill>
                      </w14:textFill>
                    </w:rPr>
                    <w:t>-7</w:t>
                  </w:r>
                  <w:r>
                    <w:rPr>
                      <w:rFonts w:hint="default" w:cs="Times New Roman"/>
                      <w:color w:val="000000" w:themeColor="text1"/>
                      <w:sz w:val="21"/>
                      <w:szCs w:val="21"/>
                      <w:lang w:val="en-US" w:eastAsia="zh-CN"/>
                      <w14:textFill>
                        <w14:solidFill>
                          <w14:schemeClr w14:val="tx1"/>
                        </w14:solidFill>
                      </w14:textFill>
                    </w:rPr>
                    <w:t>cm/s</w:t>
                  </w:r>
                  <w:r>
                    <w:rPr>
                      <w:rFonts w:hint="eastAsia" w:cs="Times New Roman"/>
                      <w:color w:val="000000" w:themeColor="text1"/>
                      <w:sz w:val="21"/>
                      <w:szCs w:val="21"/>
                      <w:lang w:val="en-US" w:eastAsia="zh-CN"/>
                      <w14:textFill>
                        <w14:solidFill>
                          <w14:schemeClr w14:val="tx1"/>
                        </w14:solidFill>
                      </w14:textFill>
                    </w:rPr>
                    <w:t xml:space="preserve">，或参照 </w:t>
                  </w:r>
                  <w:r>
                    <w:rPr>
                      <w:rFonts w:hint="default" w:cs="Times New Roman"/>
                      <w:color w:val="000000" w:themeColor="text1"/>
                      <w:sz w:val="21"/>
                      <w:szCs w:val="21"/>
                      <w:lang w:val="en-US" w:eastAsia="zh-CN"/>
                      <w14:textFill>
                        <w14:solidFill>
                          <w14:schemeClr w14:val="tx1"/>
                        </w14:solidFill>
                      </w14:textFill>
                    </w:rPr>
                    <w:t>GB16889</w:t>
                  </w:r>
                  <w:r>
                    <w:rPr>
                      <w:rFonts w:hint="eastAsia" w:cs="Times New Roman"/>
                      <w:color w:val="000000" w:themeColor="text1"/>
                      <w:sz w:val="21"/>
                      <w:szCs w:val="21"/>
                      <w:lang w:val="en-US" w:eastAsia="zh-CN"/>
                      <w14:textFill>
                        <w14:solidFill>
                          <w14:schemeClr w14:val="tx1"/>
                        </w14:solidFill>
                      </w14:textFill>
                    </w:rPr>
                    <w:t>执行</w:t>
                  </w:r>
                </w:p>
              </w:tc>
            </w:tr>
          </w:tbl>
          <w:p>
            <w:pPr>
              <w:keepNext w:val="0"/>
              <w:keepLines w:val="0"/>
              <w:pageBreakBefore w:val="0"/>
              <w:widowControl/>
              <w:suppressLineNumbers w:val="0"/>
              <w:kinsoku/>
              <w:wordWrap/>
              <w:overflowPunct/>
              <w:topLinePunct w:val="0"/>
              <w:autoSpaceDE/>
              <w:autoSpaceDN/>
              <w:bidi w:val="0"/>
              <w:adjustRightInd/>
              <w:snapToGrid/>
              <w:spacing w:before="157" w:beforeLines="5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项目对可能产生土壤影响和地下水影响的各项途径均进行有效预防，在确保各项防渗措施得以落实，并加强维护和厂区环境管理的前提下，可有效控制厂区内的液态污染物下渗现象，避免污染土壤、地下水。因此项目不会对区域土壤、地下水环境产生明显影响。</w:t>
            </w:r>
          </w:p>
          <w:p>
            <w:pPr>
              <w:pStyle w:val="3"/>
              <w:keepLines w:val="0"/>
              <w:pageBreakBefore w:val="0"/>
              <w:widowControl w:val="0"/>
              <w:kinsoku/>
              <w:wordWrap/>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6、生态</w:t>
            </w:r>
          </w:p>
          <w:p>
            <w:pPr>
              <w:keepLines w:val="0"/>
              <w:pageBreakBefore w:val="0"/>
              <w:widowControl w:val="0"/>
              <w:kinsoku/>
              <w:wordWrap/>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本项目位于</w:t>
            </w:r>
            <w:r>
              <w:rPr>
                <w:rFonts w:hint="default" w:ascii="Times New Roman" w:hAnsi="Times New Roman" w:cs="Times New Roman"/>
                <w:color w:val="000000" w:themeColor="text1"/>
                <w:szCs w:val="21"/>
                <w:lang w:val="en-US" w:eastAsia="zh-Hans"/>
                <w14:textFill>
                  <w14:solidFill>
                    <w14:schemeClr w14:val="tx1"/>
                  </w14:solidFill>
                </w14:textFill>
              </w:rPr>
              <w:t>昌吉国家经济开发区科荟路</w:t>
            </w:r>
            <w:r>
              <w:rPr>
                <w:rFonts w:hint="eastAsia" w:cs="Times New Roman"/>
                <w:color w:val="000000" w:themeColor="text1"/>
                <w:szCs w:val="21"/>
                <w:lang w:val="en-US" w:eastAsia="zh-CN"/>
                <w14:textFill>
                  <w14:solidFill>
                    <w14:schemeClr w14:val="tx1"/>
                  </w14:solidFill>
                </w14:textFill>
              </w:rPr>
              <w:t>16</w:t>
            </w:r>
            <w:r>
              <w:rPr>
                <w:rFonts w:hint="default" w:ascii="Times New Roman" w:hAnsi="Times New Roman" w:cs="Times New Roman"/>
                <w:color w:val="000000" w:themeColor="text1"/>
                <w:szCs w:val="21"/>
                <w:lang w:val="en-US" w:eastAsia="zh-Hans"/>
                <w14:textFill>
                  <w14:solidFill>
                    <w14:schemeClr w14:val="tx1"/>
                  </w14:solidFill>
                </w14:textFill>
              </w:rPr>
              <w:t>号新疆光能热力有限公司院内</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项目用地性质为工业用地</w:t>
            </w:r>
            <w:r>
              <w:rPr>
                <w:rFonts w:hint="default" w:ascii="Times New Roman" w:hAnsi="Times New Roman" w:cs="Times New Roman"/>
                <w:color w:val="000000" w:themeColor="text1"/>
                <w:lang w:eastAsia="zh-Hans"/>
                <w14:textFill>
                  <w14:solidFill>
                    <w14:schemeClr w14:val="tx1"/>
                  </w14:solidFill>
                </w14:textFill>
              </w:rPr>
              <w:t>，</w:t>
            </w:r>
            <w:r>
              <w:rPr>
                <w:rFonts w:hint="default" w:ascii="Times New Roman" w:hAnsi="Times New Roman" w:cs="Times New Roman"/>
                <w:color w:val="000000" w:themeColor="text1"/>
                <w:lang w:val="en-US" w:eastAsia="zh-Hans"/>
                <w14:textFill>
                  <w14:solidFill>
                    <w14:schemeClr w14:val="tx1"/>
                  </w14:solidFill>
                </w14:textFill>
              </w:rPr>
              <w:t>且</w:t>
            </w:r>
            <w:r>
              <w:rPr>
                <w:rFonts w:hint="default" w:ascii="Times New Roman" w:hAnsi="Times New Roman" w:cs="Times New Roman"/>
                <w:color w:val="000000" w:themeColor="text1"/>
                <w14:textFill>
                  <w14:solidFill>
                    <w14:schemeClr w14:val="tx1"/>
                  </w14:solidFill>
                </w14:textFill>
              </w:rPr>
              <w:t>项目区内不存在生态环境保护目标，</w:t>
            </w:r>
            <w:r>
              <w:rPr>
                <w:rFonts w:hint="default" w:ascii="Times New Roman" w:hAnsi="Times New Roman" w:cs="Times New Roman"/>
                <w:color w:val="000000" w:themeColor="text1"/>
                <w:sz w:val="24"/>
                <w:szCs w:val="24"/>
                <w14:textFill>
                  <w14:solidFill>
                    <w14:schemeClr w14:val="tx1"/>
                  </w14:solidFill>
                </w14:textFill>
              </w:rPr>
              <w:t>故本项目可不开展生态环境现状调查。</w:t>
            </w:r>
          </w:p>
          <w:p>
            <w:pPr>
              <w:pStyle w:val="3"/>
              <w:keepLines w:val="0"/>
              <w:pageBreakBefore w:val="0"/>
              <w:widowControl w:val="0"/>
              <w:kinsoku/>
              <w:wordWrap/>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7、电磁辐射</w:t>
            </w:r>
          </w:p>
          <w:p>
            <w:pPr>
              <w:keepLines w:val="0"/>
              <w:pageBreakBefore w:val="0"/>
              <w:widowControl w:val="0"/>
              <w:kinsoku/>
              <w:wordWrap/>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无。</w:t>
            </w:r>
          </w:p>
          <w:p>
            <w:pPr>
              <w:pStyle w:val="22"/>
              <w:keepNext w:val="0"/>
              <w:keepLines w:val="0"/>
              <w:pageBreakBefore w:val="0"/>
              <w:widowControl w:val="0"/>
              <w:kinsoku/>
              <w:wordWrap/>
              <w:overflowPunct/>
              <w:topLinePunct w:val="0"/>
              <w:bidi w:val="0"/>
              <w:adjustRightInd w:val="0"/>
              <w:snapToGrid w:val="0"/>
              <w:spacing w:line="360" w:lineRule="auto"/>
              <w:textAlignment w:val="auto"/>
              <w:rPr>
                <w:rFonts w:hint="default" w:ascii="Times New Roman" w:hAnsi="Times New Roman" w:cs="Times New Roman"/>
                <w:b/>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bCs/>
                <w:color w:val="000000" w:themeColor="text1"/>
                <w:kern w:val="2"/>
                <w:sz w:val="24"/>
                <w:szCs w:val="24"/>
                <w:lang w:eastAsia="zh-CN" w:bidi="ar-SA"/>
                <w14:textFill>
                  <w14:solidFill>
                    <w14:schemeClr w14:val="tx1"/>
                  </w14:solidFill>
                </w14:textFill>
              </w:rPr>
              <w:t>8</w:t>
            </w:r>
            <w:r>
              <w:rPr>
                <w:rFonts w:hint="default" w:ascii="Times New Roman" w:hAnsi="Times New Roman" w:cs="Times New Roman"/>
                <w:b/>
                <w:bCs/>
                <w:color w:val="000000" w:themeColor="text1"/>
                <w:kern w:val="2"/>
                <w:sz w:val="24"/>
                <w:szCs w:val="24"/>
                <w:lang w:val="en-US" w:eastAsia="zh-CN" w:bidi="ar-SA"/>
                <w14:textFill>
                  <w14:solidFill>
                    <w14:schemeClr w14:val="tx1"/>
                  </w14:solidFill>
                </w14:textFill>
              </w:rPr>
              <w:t>、环境风险分析</w:t>
            </w:r>
          </w:p>
          <w:p>
            <w:pPr>
              <w:adjustRightInd w:val="0"/>
              <w:spacing w:line="360" w:lineRule="auto"/>
              <w:ind w:firstLine="482" w:firstLineChars="200"/>
              <w:rPr>
                <w:rFonts w:hint="eastAsia" w:eastAsia="宋体"/>
                <w:b/>
                <w:bCs/>
                <w:color w:val="000000" w:themeColor="text1"/>
                <w:sz w:val="24"/>
                <w:highlight w:val="none"/>
                <w:lang w:eastAsia="zh-CN"/>
                <w14:textFill>
                  <w14:solidFill>
                    <w14:schemeClr w14:val="tx1"/>
                  </w14:solidFill>
                </w14:textFill>
              </w:rPr>
            </w:pPr>
            <w:r>
              <w:rPr>
                <w:rFonts w:hint="default"/>
                <w:b/>
                <w:bCs/>
                <w:color w:val="000000" w:themeColor="text1"/>
                <w:sz w:val="24"/>
                <w:highlight w:val="none"/>
                <w14:textFill>
                  <w14:solidFill>
                    <w14:schemeClr w14:val="tx1"/>
                  </w14:solidFill>
                </w14:textFill>
              </w:rPr>
              <w:t>8</w:t>
            </w:r>
            <w:r>
              <w:rPr>
                <w:b/>
                <w:bCs/>
                <w:color w:val="000000" w:themeColor="text1"/>
                <w:sz w:val="24"/>
                <w:highlight w:val="none"/>
                <w14:textFill>
                  <w14:solidFill>
                    <w14:schemeClr w14:val="tx1"/>
                  </w14:solidFill>
                </w14:textFill>
              </w:rPr>
              <w:t>.1</w:t>
            </w:r>
            <w:r>
              <w:rPr>
                <w:rFonts w:hint="eastAsia"/>
                <w:b/>
                <w:bCs/>
                <w:color w:val="000000" w:themeColor="text1"/>
                <w:sz w:val="24"/>
                <w:highlight w:val="none"/>
                <w:lang w:val="en-US" w:eastAsia="zh-CN"/>
                <w14:textFill>
                  <w14:solidFill>
                    <w14:schemeClr w14:val="tx1"/>
                  </w14:solidFill>
                </w14:textFill>
              </w:rPr>
              <w:t>风险源调查</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根据《建设项目环境风险评价技术导则》（</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HJ169-2018</w:t>
            </w:r>
            <w:r>
              <w:rPr>
                <w:rFonts w:hint="eastAsia" w:ascii="宋体" w:hAnsi="宋体" w:eastAsia="宋体" w:cs="宋体"/>
                <w:color w:val="000000" w:themeColor="text1"/>
                <w:kern w:val="0"/>
                <w:sz w:val="24"/>
                <w:szCs w:val="24"/>
                <w:lang w:val="en-US" w:eastAsia="zh-CN" w:bidi="ar"/>
                <w14:textFill>
                  <w14:solidFill>
                    <w14:schemeClr w14:val="tx1"/>
                  </w14:solidFill>
                </w14:textFill>
              </w:rPr>
              <w:t>）要求，风险源调查主要内容为建设项目危险物质数量和分布情况、生产工艺特点，收集危险物质安全技术说明书（</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MSDS</w:t>
            </w:r>
            <w:r>
              <w:rPr>
                <w:rFonts w:hint="eastAsia" w:ascii="宋体" w:hAnsi="宋体" w:eastAsia="宋体" w:cs="宋体"/>
                <w:color w:val="000000" w:themeColor="text1"/>
                <w:kern w:val="0"/>
                <w:sz w:val="24"/>
                <w:szCs w:val="24"/>
                <w:lang w:val="en-US" w:eastAsia="zh-CN" w:bidi="ar"/>
                <w14:textFill>
                  <w14:solidFill>
                    <w14:schemeClr w14:val="tx1"/>
                  </w14:solidFill>
                </w14:textFill>
              </w:rPr>
              <w:t>）等基础资料。本项目为玻璃纤维增强塑料制品制造，生产工艺简单，项目含风险物质的物料主要为</w:t>
            </w:r>
            <w:r>
              <w:rPr>
                <w:rFonts w:hint="eastAsia" w:ascii="宋体" w:hAnsi="宋体" w:cs="宋体"/>
                <w:color w:val="000000" w:themeColor="text1"/>
                <w:kern w:val="0"/>
                <w:sz w:val="24"/>
                <w:szCs w:val="24"/>
                <w:lang w:val="en-US" w:eastAsia="zh-CN" w:bidi="ar"/>
                <w14:textFill>
                  <w14:solidFill>
                    <w14:schemeClr w14:val="tx1"/>
                  </w14:solidFill>
                </w14:textFill>
              </w:rPr>
              <w:t>原辅料及</w:t>
            </w:r>
            <w:r>
              <w:rPr>
                <w:rFonts w:hint="eastAsia" w:ascii="宋体" w:hAnsi="宋体" w:eastAsia="宋体" w:cs="宋体"/>
                <w:color w:val="000000" w:themeColor="text1"/>
                <w:kern w:val="0"/>
                <w:sz w:val="24"/>
                <w:szCs w:val="24"/>
                <w:lang w:val="en-US" w:eastAsia="zh-CN" w:bidi="ar"/>
                <w14:textFill>
                  <w14:solidFill>
                    <w14:schemeClr w14:val="tx1"/>
                  </w14:solidFill>
                </w14:textFill>
              </w:rPr>
              <w:t>危险废物，其最大存储量见下表。</w:t>
            </w:r>
          </w:p>
          <w:p>
            <w:pPr>
              <w:spacing w:line="360" w:lineRule="auto"/>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w:t>
            </w:r>
            <w:r>
              <w:rPr>
                <w:rFonts w:hint="eastAsia"/>
                <w:b/>
                <w:bCs/>
                <w:color w:val="000000" w:themeColor="text1"/>
                <w:highlight w:val="none"/>
                <w14:textFill>
                  <w14:solidFill>
                    <w14:schemeClr w14:val="tx1"/>
                  </w14:solidFill>
                </w14:textFill>
              </w:rPr>
              <w:t>4-1</w:t>
            </w:r>
            <w:r>
              <w:rPr>
                <w:rFonts w:hint="eastAsia"/>
                <w:b/>
                <w:bCs/>
                <w:color w:val="000000" w:themeColor="text1"/>
                <w:highlight w:val="none"/>
                <w:lang w:val="en-US" w:eastAsia="zh-CN"/>
                <w14:textFill>
                  <w14:solidFill>
                    <w14:schemeClr w14:val="tx1"/>
                  </w14:solidFill>
                </w14:textFill>
              </w:rPr>
              <w:t>1</w:t>
            </w:r>
            <w:r>
              <w:rPr>
                <w:b/>
                <w:bCs/>
                <w:color w:val="000000" w:themeColor="text1"/>
                <w:highlight w:val="none"/>
                <w14:textFill>
                  <w14:solidFill>
                    <w14:schemeClr w14:val="tx1"/>
                  </w14:solidFill>
                </w14:textFill>
              </w:rPr>
              <w:t xml:space="preserve">   评价工作等级划分</w:t>
            </w:r>
          </w:p>
          <w:tbl>
            <w:tblPr>
              <w:tblStyle w:val="28"/>
              <w:tblW w:w="779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620"/>
              <w:gridCol w:w="1250"/>
              <w:gridCol w:w="1250"/>
              <w:gridCol w:w="1250"/>
              <w:gridCol w:w="1250"/>
              <w:gridCol w:w="1250"/>
              <w:gridCol w:w="926"/>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702" w:hRule="atLeast"/>
                <w:jc w:val="center"/>
              </w:trPr>
              <w:tc>
                <w:tcPr>
                  <w:tcW w:w="397"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序号</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含风险物质的物料</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风险物质</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最大存储量（</w:t>
                  </w:r>
                  <w:r>
                    <w:rPr>
                      <w:rFonts w:hint="eastAsia" w:cs="Times New Roman"/>
                      <w:b/>
                      <w:bCs/>
                      <w:color w:val="000000" w:themeColor="text1"/>
                      <w:sz w:val="21"/>
                      <w:szCs w:val="21"/>
                      <w:lang w:val="en-US" w:eastAsia="zh-CN"/>
                      <w14:textFill>
                        <w14:solidFill>
                          <w14:schemeClr w14:val="tx1"/>
                        </w14:solidFill>
                      </w14:textFill>
                    </w:rPr>
                    <w:t>t</w:t>
                  </w:r>
                  <w:r>
                    <w:rPr>
                      <w:rFonts w:hint="eastAsia" w:cs="Times New Roman"/>
                      <w:b/>
                      <w:bCs/>
                      <w:color w:val="000000" w:themeColor="text1"/>
                      <w:sz w:val="21"/>
                      <w:szCs w:val="21"/>
                      <w:lang w:eastAsia="zh-CN"/>
                      <w14:textFill>
                        <w14:solidFill>
                          <w14:schemeClr w14:val="tx1"/>
                        </w14:solidFill>
                      </w14:textFill>
                    </w:rPr>
                    <w:t>）</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风险物质最大存储量（</w:t>
                  </w:r>
                  <w:r>
                    <w:rPr>
                      <w:rFonts w:hint="eastAsia" w:cs="Times New Roman"/>
                      <w:b/>
                      <w:bCs/>
                      <w:color w:val="000000" w:themeColor="text1"/>
                      <w:sz w:val="21"/>
                      <w:szCs w:val="21"/>
                      <w:lang w:val="en-US" w:eastAsia="zh-CN"/>
                      <w14:textFill>
                        <w14:solidFill>
                          <w14:schemeClr w14:val="tx1"/>
                        </w14:solidFill>
                      </w14:textFill>
                    </w:rPr>
                    <w:t>t</w:t>
                  </w:r>
                  <w:r>
                    <w:rPr>
                      <w:rFonts w:hint="eastAsia" w:cs="Times New Roman"/>
                      <w:b/>
                      <w:bCs/>
                      <w:color w:val="000000" w:themeColor="text1"/>
                      <w:sz w:val="21"/>
                      <w:szCs w:val="21"/>
                      <w:lang w:eastAsia="zh-CN"/>
                      <w14:textFill>
                        <w14:solidFill>
                          <w14:schemeClr w14:val="tx1"/>
                        </w14:solidFill>
                      </w14:textFill>
                    </w:rPr>
                    <w:t>）</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临界量（</w:t>
                  </w:r>
                  <w:r>
                    <w:rPr>
                      <w:rFonts w:hint="eastAsia" w:cs="Times New Roman"/>
                      <w:b/>
                      <w:bCs/>
                      <w:color w:val="000000" w:themeColor="text1"/>
                      <w:sz w:val="21"/>
                      <w:szCs w:val="21"/>
                      <w:lang w:val="en-US" w:eastAsia="zh-CN"/>
                      <w14:textFill>
                        <w14:solidFill>
                          <w14:schemeClr w14:val="tx1"/>
                        </w14:solidFill>
                      </w14:textFill>
                    </w:rPr>
                    <w:t>t</w:t>
                  </w:r>
                  <w:r>
                    <w:rPr>
                      <w:rFonts w:hint="eastAsia" w:cs="Times New Roman"/>
                      <w:b/>
                      <w:bCs/>
                      <w:color w:val="000000" w:themeColor="text1"/>
                      <w:sz w:val="21"/>
                      <w:szCs w:val="21"/>
                      <w:lang w:eastAsia="zh-CN"/>
                      <w14:textFill>
                        <w14:solidFill>
                          <w14:schemeClr w14:val="tx1"/>
                        </w14:solidFill>
                      </w14:textFill>
                    </w:rPr>
                    <w:t>）</w:t>
                  </w:r>
                </w:p>
              </w:tc>
              <w:tc>
                <w:tcPr>
                  <w:tcW w:w="593" w:type="pct"/>
                  <w:tcBorders>
                    <w:tl2br w:val="nil"/>
                    <w:tr2bl w:val="nil"/>
                  </w:tcBorders>
                  <w:noWrap w:val="0"/>
                  <w:vAlign w:val="center"/>
                </w:tcPr>
                <w:p>
                  <w:pPr>
                    <w:spacing w:line="240" w:lineRule="auto"/>
                    <w:ind w:left="-120" w:leftChars="-50" w:right="-120" w:rightChars="-50" w:firstLine="0" w:firstLineChars="0"/>
                    <w:jc w:val="center"/>
                    <w:rPr>
                      <w:rFonts w:hint="default"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val="en-US" w:eastAsia="zh-CN"/>
                      <w14:textFill>
                        <w14:solidFill>
                          <w14:schemeClr w14:val="tx1"/>
                        </w14:solidFill>
                      </w14:textFill>
                    </w:rPr>
                    <w:t>Q</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51" w:hRule="atLeast"/>
                <w:jc w:val="center"/>
              </w:trPr>
              <w:tc>
                <w:tcPr>
                  <w:tcW w:w="397"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191树脂</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苯乙烯</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w:t>
                  </w:r>
                </w:p>
              </w:tc>
              <w:tc>
                <w:tcPr>
                  <w:tcW w:w="593"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18" w:hRule="atLeast"/>
                <w:jc w:val="center"/>
              </w:trPr>
              <w:tc>
                <w:tcPr>
                  <w:tcW w:w="397"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促进剂</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苯乙烯</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0.9</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w:t>
                  </w:r>
                </w:p>
              </w:tc>
              <w:tc>
                <w:tcPr>
                  <w:tcW w:w="593"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470" w:hRule="atLeast"/>
                <w:jc w:val="center"/>
              </w:trPr>
              <w:tc>
                <w:tcPr>
                  <w:tcW w:w="397"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废矿物油</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废矿物油</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2500</w:t>
                  </w:r>
                </w:p>
              </w:tc>
              <w:tc>
                <w:tcPr>
                  <w:tcW w:w="593"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0.00004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470" w:hRule="atLeast"/>
                <w:jc w:val="center"/>
              </w:trPr>
              <w:tc>
                <w:tcPr>
                  <w:tcW w:w="397"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废活性炭</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593"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470" w:hRule="atLeast"/>
                <w:jc w:val="center"/>
              </w:trPr>
              <w:tc>
                <w:tcPr>
                  <w:tcW w:w="397"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废UV灯管</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801"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593"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bl>
          <w:p>
            <w:pPr>
              <w:adjustRightInd w:val="0"/>
              <w:spacing w:line="360" w:lineRule="auto"/>
              <w:ind w:firstLine="482" w:firstLineChars="200"/>
              <w:rPr>
                <w:rFonts w:hint="default"/>
                <w:b/>
                <w:bCs/>
                <w:color w:val="000000" w:themeColor="text1"/>
                <w:sz w:val="24"/>
                <w:highlight w:val="none"/>
                <w14:textFill>
                  <w14:solidFill>
                    <w14:schemeClr w14:val="tx1"/>
                  </w14:solidFill>
                </w14:textFill>
              </w:rPr>
            </w:pPr>
          </w:p>
          <w:p>
            <w:pPr>
              <w:adjustRightInd w:val="0"/>
              <w:spacing w:line="360" w:lineRule="auto"/>
              <w:ind w:firstLine="482" w:firstLineChars="200"/>
              <w:rPr>
                <w:b/>
                <w:bCs/>
                <w:color w:val="000000" w:themeColor="text1"/>
                <w:sz w:val="24"/>
                <w:highlight w:val="none"/>
                <w14:textFill>
                  <w14:solidFill>
                    <w14:schemeClr w14:val="tx1"/>
                  </w14:solidFill>
                </w14:textFill>
              </w:rPr>
            </w:pPr>
            <w:r>
              <w:rPr>
                <w:rFonts w:hint="default"/>
                <w:b/>
                <w:bCs/>
                <w:color w:val="000000" w:themeColor="text1"/>
                <w:sz w:val="24"/>
                <w:highlight w:val="none"/>
                <w14:textFill>
                  <w14:solidFill>
                    <w14:schemeClr w14:val="tx1"/>
                  </w14:solidFill>
                </w14:textFill>
              </w:rPr>
              <w:t>8</w:t>
            </w:r>
            <w:r>
              <w:rPr>
                <w:b/>
                <w:bCs/>
                <w:color w:val="000000" w:themeColor="text1"/>
                <w:sz w:val="24"/>
                <w:highlight w:val="none"/>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2</w:t>
            </w:r>
            <w:r>
              <w:rPr>
                <w:b/>
                <w:bCs/>
                <w:color w:val="000000" w:themeColor="text1"/>
                <w:sz w:val="24"/>
                <w:highlight w:val="none"/>
                <w14:textFill>
                  <w14:solidFill>
                    <w14:schemeClr w14:val="tx1"/>
                  </w14:solidFill>
                </w14:textFill>
              </w:rPr>
              <w:t xml:space="preserve"> 环境风险评价的等级</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建设项目环境风险评价技术导则》（HJ169-2018），建设项目环境风险潜势划分为Ⅰ、Ⅱ、Ⅲ、Ⅳ/Ⅳ+级。根据建设项目涉及的物质和工艺系统的危险性及其所在地的环境敏感程度，结合事故情形下环境影响途径，对建设项目潜在环境危害程度进行概化分析，按照下表确定环境风险潜势。</w:t>
            </w:r>
          </w:p>
          <w:p>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w:t>
            </w:r>
            <w:r>
              <w:rPr>
                <w:rFonts w:hint="eastAsia"/>
                <w:b/>
                <w:bCs/>
                <w:color w:val="000000" w:themeColor="text1"/>
                <w:highlight w:val="none"/>
                <w14:textFill>
                  <w14:solidFill>
                    <w14:schemeClr w14:val="tx1"/>
                  </w14:solidFill>
                </w14:textFill>
              </w:rPr>
              <w:t>4-1</w:t>
            </w:r>
            <w:r>
              <w:rPr>
                <w:rFonts w:hint="eastAsia"/>
                <w:b/>
                <w:bCs/>
                <w:color w:val="000000" w:themeColor="text1"/>
                <w:highlight w:val="none"/>
                <w:lang w:val="en-US" w:eastAsia="zh-CN"/>
                <w14:textFill>
                  <w14:solidFill>
                    <w14:schemeClr w14:val="tx1"/>
                  </w14:solidFill>
                </w14:textFill>
              </w:rPr>
              <w:t>2</w:t>
            </w:r>
            <w:r>
              <w:rPr>
                <w:b/>
                <w:bCs/>
                <w:color w:val="000000" w:themeColor="text1"/>
                <w:highlight w:val="none"/>
                <w14:textFill>
                  <w14:solidFill>
                    <w14:schemeClr w14:val="tx1"/>
                  </w14:solidFill>
                </w14:textFill>
              </w:rPr>
              <w:t xml:space="preserve">   建设项目环境风险潜势划分</w:t>
            </w:r>
          </w:p>
          <w:tbl>
            <w:tblPr>
              <w:tblStyle w:val="28"/>
              <w:tblW w:w="7939" w:type="dxa"/>
              <w:tblInd w:w="5"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34" w:type="dxa"/>
                <w:left w:w="108" w:type="dxa"/>
                <w:bottom w:w="0" w:type="dxa"/>
                <w:right w:w="2" w:type="dxa"/>
              </w:tblCellMar>
            </w:tblPr>
            <w:tblGrid>
              <w:gridCol w:w="1983"/>
              <w:gridCol w:w="1572"/>
              <w:gridCol w:w="1572"/>
              <w:gridCol w:w="1441"/>
              <w:gridCol w:w="137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38" w:hRule="atLeast"/>
              </w:trPr>
              <w:tc>
                <w:tcPr>
                  <w:tcW w:w="1983" w:type="dxa"/>
                  <w:vMerge w:val="restar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环境敏感程度（E）</w:t>
                  </w:r>
                </w:p>
              </w:tc>
              <w:tc>
                <w:tcPr>
                  <w:tcW w:w="5956" w:type="dxa"/>
                  <w:gridSpan w:val="4"/>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危险物质及工艺系统危险性（P）</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17" w:hRule="atLeast"/>
              </w:trPr>
              <w:tc>
                <w:tcPr>
                  <w:tcW w:w="1983" w:type="dxa"/>
                  <w:vMerge w:val="continue"/>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极高危害（P1）</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高度危害（P2）</w:t>
                  </w:r>
                </w:p>
              </w:tc>
              <w:tc>
                <w:tcPr>
                  <w:tcW w:w="144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中度危害（P3）</w:t>
                  </w:r>
                </w:p>
              </w:tc>
              <w:tc>
                <w:tcPr>
                  <w:tcW w:w="137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轻度危害（P4）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37" w:hRule="atLeast"/>
              </w:trPr>
              <w:tc>
                <w:tcPr>
                  <w:tcW w:w="1983"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环境高度敏感区（E1）</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Ⅳ+</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Ⅳ</w:t>
                  </w:r>
                </w:p>
              </w:tc>
              <w:tc>
                <w:tcPr>
                  <w:tcW w:w="144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p>
              </w:tc>
              <w:tc>
                <w:tcPr>
                  <w:tcW w:w="137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18" w:hRule="atLeast"/>
              </w:trPr>
              <w:tc>
                <w:tcPr>
                  <w:tcW w:w="1983" w:type="dxa"/>
                  <w:tcBorders>
                    <w:tl2br w:val="nil"/>
                    <w:tr2bl w:val="nil"/>
                  </w:tcBorders>
                  <w:noWrap w:val="0"/>
                  <w:vAlign w:val="top"/>
                </w:tcPr>
                <w:p>
                  <w:pPr>
                    <w:spacing w:line="240" w:lineRule="auto"/>
                    <w:ind w:left="-120" w:leftChars="-50" w:right="-120" w:rightChars="-50" w:firstLine="0" w:firstLineChars="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环境中度敏感区（E2</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Ⅳ</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p>
              </w:tc>
              <w:tc>
                <w:tcPr>
                  <w:tcW w:w="144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p>
              </w:tc>
              <w:tc>
                <w:tcPr>
                  <w:tcW w:w="137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Ⅱ</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17" w:hRule="atLeast"/>
              </w:trPr>
              <w:tc>
                <w:tcPr>
                  <w:tcW w:w="1983"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环境低度敏感区（E3）</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p>
              </w:tc>
              <w:tc>
                <w:tcPr>
                  <w:tcW w:w="1572"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Ⅲ</w:t>
                  </w:r>
                </w:p>
              </w:tc>
              <w:tc>
                <w:tcPr>
                  <w:tcW w:w="144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Ⅱ</w:t>
                  </w:r>
                </w:p>
              </w:tc>
              <w:tc>
                <w:tcPr>
                  <w:tcW w:w="1371" w:type="dxa"/>
                  <w:tcBorders>
                    <w:tl2br w:val="nil"/>
                    <w:tr2bl w:val="nil"/>
                  </w:tcBorders>
                  <w:noWrap w:val="0"/>
                  <w:vAlign w:val="top"/>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34" w:type="dxa"/>
                  <w:left w:w="108" w:type="dxa"/>
                  <w:bottom w:w="0" w:type="dxa"/>
                  <w:right w:w="2" w:type="dxa"/>
                </w:tblCellMar>
              </w:tblPrEx>
              <w:trPr>
                <w:trHeight w:val="346" w:hRule="atLeast"/>
              </w:trPr>
              <w:tc>
                <w:tcPr>
                  <w:tcW w:w="7939" w:type="dxa"/>
                  <w:gridSpan w:val="5"/>
                  <w:tcBorders>
                    <w:tl2br w:val="nil"/>
                    <w:tr2bl w:val="nil"/>
                  </w:tcBorders>
                  <w:noWrap w:val="0"/>
                  <w:vAlign w:val="top"/>
                </w:tcPr>
                <w:p>
                  <w:pPr>
                    <w:spacing w:line="240" w:lineRule="auto"/>
                    <w:ind w:left="0" w:leftChars="0" w:right="-120" w:rightChars="-50" w:firstLine="0" w:firstLineChars="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注：Ⅳ+为极高环境风险</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480" w:firstLineChars="200"/>
              <w:jc w:val="both"/>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上表可知，风险潜势由危险物质及工艺系统危险性（P）与环境敏感程度（E）共同确定，而P的分级由风险物质数量与临界量的比值（Q）和所属行业及生产工艺特点（M）共同确定。风险物质数量与临界量比值（Q）为每种风险物质在厂界内的最大存在总量与其在《建设项目环境风险评价技术导则》（HJ169-2018）附录B中对应临界量的比值Q。</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当企业只涉及一种环境风险物质时，该物质的数量与其临界量比值，即为Q。</w: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当企业存在多种风险物质时，则按照下式进行计算</w:t>
            </w:r>
          </w:p>
          <w:p>
            <w:pPr>
              <w:spacing w:line="360" w:lineRule="auto"/>
              <w:ind w:left="0" w:leftChars="0" w:firstLine="0" w:firstLineChars="0"/>
              <w:jc w:val="center"/>
              <w:rPr>
                <w:color w:val="FF0000"/>
                <w:sz w:val="24"/>
                <w:highlight w:val="none"/>
              </w:rPr>
            </w:pPr>
            <w:r>
              <w:rPr>
                <w:color w:val="FF0000"/>
                <w:sz w:val="24"/>
                <w:highlight w:val="none"/>
              </w:rPr>
              <w:object>
                <v:shape id="_x0000_i1033" o:spt="75" type="#_x0000_t75" style="height:32.8pt;width:142.55pt;" o:ole="t" filled="f" o:preferrelative="t" stroked="f" coordsize="21600,21600">
                  <v:path/>
                  <v:fill on="f" focussize="0,0"/>
                  <v:stroke on="f"/>
                  <v:imagedata r:id="rId31" o:title=""/>
                  <o:lock v:ext="edit" aspectratio="t"/>
                  <w10:wrap type="none"/>
                  <w10:anchorlock/>
                </v:shape>
                <o:OLEObject Type="Embed" ProgID="Equation.3" ShapeID="_x0000_i1033" DrawAspect="Content" ObjectID="_1468075733" r:id="rId30">
                  <o:LockedField>false</o:LockedField>
                </o:OLEObject>
              </w:object>
            </w:r>
          </w:p>
          <w:p>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式中：q1、q2、q3、qn为每种风险物质的存在量，t；</w:t>
            </w:r>
          </w:p>
          <w:p>
            <w:pPr>
              <w:spacing w:line="360" w:lineRule="auto"/>
              <w:ind w:firstLine="1200" w:firstLineChars="5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Q1、Q2、Q3、Qn为每种风险物质的临界量，t；</w:t>
            </w:r>
          </w:p>
          <w:p>
            <w:pPr>
              <w:spacing w:line="360" w:lineRule="auto"/>
              <w:ind w:firstLine="1200" w:firstLineChars="5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当Q＜1时，该项目的环境风险潜势为I。</w:t>
            </w:r>
          </w:p>
          <w:p>
            <w:pPr>
              <w:spacing w:line="360" w:lineRule="auto"/>
              <w:ind w:firstLine="480" w:firstLineChars="200"/>
              <w:rPr>
                <w:rFonts w:hint="eastAsia"/>
                <w:color w:val="000000" w:themeColor="text1"/>
                <w:sz w:val="24"/>
                <w:highlight w:val="none"/>
                <w:lang w:eastAsia="zh-CN"/>
                <w14:textFill>
                  <w14:solidFill>
                    <w14:schemeClr w14:val="tx1"/>
                  </w14:solidFill>
                </w14:textFill>
              </w:rPr>
            </w:pPr>
            <w:r>
              <w:rPr>
                <w:rFonts w:hint="eastAsia" w:ascii="Times New Roman" w:hAnsi="Times New Roman" w:eastAsia="宋体" w:cs="Times New Roman"/>
                <w:color w:val="000000" w:themeColor="text1"/>
                <w:sz w:val="24"/>
                <w:highlight w:val="none"/>
                <w14:textFill>
                  <w14:solidFill>
                    <w14:schemeClr w14:val="tx1"/>
                  </w14:solidFill>
                </w14:textFill>
              </w:rPr>
              <w:t>本项目主要原辅材料为</w:t>
            </w:r>
            <w:r>
              <w:rPr>
                <w:rFonts w:hint="eastAsia" w:cs="Times New Roman"/>
                <w:color w:val="000000" w:themeColor="text1"/>
                <w:sz w:val="24"/>
                <w:highlight w:val="none"/>
                <w:lang w:val="en-US" w:eastAsia="zh-Hans"/>
                <w14:textFill>
                  <w14:solidFill>
                    <w14:schemeClr w14:val="tx1"/>
                  </w14:solidFill>
                </w14:textFill>
              </w:rPr>
              <w:t>不饱和</w:t>
            </w:r>
            <w:r>
              <w:rPr>
                <w:rFonts w:hint="eastAsia" w:ascii="Times New Roman" w:hAnsi="Times New Roman" w:eastAsia="宋体" w:cs="Times New Roman"/>
                <w:color w:val="000000" w:themeColor="text1"/>
                <w:sz w:val="24"/>
                <w:highlight w:val="none"/>
                <w14:textFill>
                  <w14:solidFill>
                    <w14:schemeClr w14:val="tx1"/>
                  </w14:solidFill>
                </w14:textFill>
              </w:rPr>
              <w:t>聚酯树脂、</w:t>
            </w:r>
            <w:r>
              <w:rPr>
                <w:rFonts w:hint="eastAsia" w:cs="Times New Roman"/>
                <w:color w:val="000000" w:themeColor="text1"/>
                <w:sz w:val="24"/>
                <w:highlight w:val="none"/>
                <w:lang w:val="en-US" w:eastAsia="zh-Hans"/>
                <w14:textFill>
                  <w14:solidFill>
                    <w14:schemeClr w14:val="tx1"/>
                  </w14:solidFill>
                </w14:textFill>
              </w:rPr>
              <w:t>促进剂</w:t>
            </w:r>
            <w:r>
              <w:rPr>
                <w:rFonts w:hint="default" w:cs="Times New Roman"/>
                <w:color w:val="000000" w:themeColor="text1"/>
                <w:sz w:val="24"/>
                <w:highlight w:val="none"/>
                <w:lang w:eastAsia="zh-Hans"/>
                <w14:textFill>
                  <w14:solidFill>
                    <w14:schemeClr w14:val="tx1"/>
                  </w14:solidFill>
                </w14:textFill>
              </w:rPr>
              <w:t>、</w:t>
            </w:r>
            <w:r>
              <w:rPr>
                <w:rFonts w:hint="eastAsia" w:ascii="Times New Roman" w:hAnsi="Times New Roman" w:eastAsia="宋体" w:cs="Times New Roman"/>
                <w:color w:val="000000" w:themeColor="text1"/>
                <w:sz w:val="24"/>
                <w:highlight w:val="none"/>
                <w14:textFill>
                  <w14:solidFill>
                    <w14:schemeClr w14:val="tx1"/>
                  </w14:solidFill>
                </w14:textFill>
              </w:rPr>
              <w:t>固化剂</w:t>
            </w:r>
            <w:r>
              <w:rPr>
                <w:rFonts w:hint="eastAsia" w:cs="Times New Roman"/>
                <w:color w:val="000000" w:themeColor="text1"/>
                <w:sz w:val="24"/>
                <w:highlight w:val="none"/>
                <w:lang w:eastAsia="zh-CN"/>
                <w14:textFill>
                  <w14:solidFill>
                    <w14:schemeClr w14:val="tx1"/>
                  </w14:solidFill>
                </w14:textFill>
              </w:rPr>
              <w:t>及危险废物</w:t>
            </w:r>
            <w:r>
              <w:rPr>
                <w:rFonts w:hint="eastAsia" w:ascii="Times New Roman" w:hAnsi="Times New Roman" w:eastAsia="宋体" w:cs="Times New Roman"/>
                <w:color w:val="000000" w:themeColor="text1"/>
                <w:sz w:val="24"/>
                <w:highlight w:val="none"/>
                <w14:textFill>
                  <w14:solidFill>
                    <w14:schemeClr w14:val="tx1"/>
                  </w14:solidFill>
                </w14:textFill>
              </w:rPr>
              <w:t>等，</w:t>
            </w:r>
            <w:r>
              <w:rPr>
                <w:rFonts w:hint="eastAsia" w:cs="Times New Roman"/>
                <w:color w:val="000000" w:themeColor="text1"/>
                <w:sz w:val="24"/>
                <w:highlight w:val="none"/>
                <w:lang w:val="en-US" w:eastAsia="zh-CN"/>
                <w14:textFill>
                  <w14:solidFill>
                    <w14:schemeClr w14:val="tx1"/>
                  </w14:solidFill>
                </w14:textFill>
              </w:rPr>
              <w:t>经计算，Q=0.24，</w:t>
            </w:r>
            <w:r>
              <w:rPr>
                <w:rFonts w:hint="eastAsia" w:ascii="Times New Roman" w:hAnsi="Times New Roman" w:eastAsia="宋体" w:cs="Times New Roman"/>
                <w:color w:val="000000" w:themeColor="text1"/>
                <w:sz w:val="24"/>
                <w:highlight w:val="none"/>
                <w14:textFill>
                  <w14:solidFill>
                    <w14:schemeClr w14:val="tx1"/>
                  </w14:solidFill>
                </w14:textFill>
              </w:rPr>
              <w:t>根据</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《建设项目环境风险评价技术导则》（</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HJ169-2018</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）附录 </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C</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，当</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Q</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值</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&lt;1 </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时，项目环境风险潜势为Ⅰ</w:t>
            </w:r>
            <w:r>
              <w:rPr>
                <w:rFonts w:hint="eastAsia" w:cs="Times New Roman"/>
                <w:color w:val="000000" w:themeColor="text1"/>
                <w:sz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p>
          <w:p>
            <w:pPr>
              <w:spacing w:line="360" w:lineRule="auto"/>
              <w:ind w:firstLine="480" w:firstLineChars="200"/>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根据《建设项目环境风险评价技术导则》（HJ169-2018）</w:t>
            </w:r>
            <w:r>
              <w:rPr>
                <w:rFonts w:hint="eastAsia"/>
                <w:color w:val="000000" w:themeColor="text1"/>
                <w:sz w:val="24"/>
                <w:highlight w:val="none"/>
                <w:lang w:eastAsia="zh-CN"/>
                <w14:textFill>
                  <w14:solidFill>
                    <w14:schemeClr w14:val="tx1"/>
                  </w14:solidFill>
                </w14:textFill>
              </w:rPr>
              <w:t>中表</w:t>
            </w:r>
            <w:r>
              <w:rPr>
                <w:rFonts w:hint="eastAsia"/>
                <w:color w:val="000000" w:themeColor="text1"/>
                <w:sz w:val="24"/>
                <w:highlight w:val="none"/>
                <w:lang w:val="en-US" w:eastAsia="zh-CN"/>
                <w14:textFill>
                  <w14:solidFill>
                    <w14:schemeClr w14:val="tx1"/>
                  </w14:solidFill>
                </w14:textFill>
              </w:rPr>
              <w:t>1要求确定评价工作等级，评价工作等级见表4-13。</w:t>
            </w:r>
          </w:p>
          <w:p>
            <w:pPr>
              <w:spacing w:line="360" w:lineRule="auto"/>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w:t>
            </w:r>
            <w:r>
              <w:rPr>
                <w:rFonts w:hint="eastAsia"/>
                <w:b/>
                <w:bCs/>
                <w:color w:val="000000" w:themeColor="text1"/>
                <w:highlight w:val="none"/>
                <w14:textFill>
                  <w14:solidFill>
                    <w14:schemeClr w14:val="tx1"/>
                  </w14:solidFill>
                </w14:textFill>
              </w:rPr>
              <w:t>4-1</w:t>
            </w:r>
            <w:r>
              <w:rPr>
                <w:rFonts w:hint="eastAsia"/>
                <w:b/>
                <w:bCs/>
                <w:color w:val="000000" w:themeColor="text1"/>
                <w:highlight w:val="none"/>
                <w:lang w:val="en-US" w:eastAsia="zh-CN"/>
                <w14:textFill>
                  <w14:solidFill>
                    <w14:schemeClr w14:val="tx1"/>
                  </w14:solidFill>
                </w14:textFill>
              </w:rPr>
              <w:t>3</w:t>
            </w:r>
            <w:r>
              <w:rPr>
                <w:b/>
                <w:bCs/>
                <w:color w:val="000000" w:themeColor="text1"/>
                <w:highlight w:val="none"/>
                <w14:textFill>
                  <w14:solidFill>
                    <w14:schemeClr w14:val="tx1"/>
                  </w14:solidFill>
                </w14:textFill>
              </w:rPr>
              <w:t xml:space="preserve">   评价工作等级划分</w:t>
            </w:r>
          </w:p>
          <w:tbl>
            <w:tblPr>
              <w:tblStyle w:val="28"/>
              <w:tblW w:w="499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1588"/>
              <w:gridCol w:w="1589"/>
              <w:gridCol w:w="1589"/>
              <w:gridCol w:w="1589"/>
              <w:gridCol w:w="1589"/>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环境风险潜势</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Ⅳ、Ⅳ+</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Ⅲ</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Ⅱ</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评价工作等级</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一</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三</w:t>
                  </w:r>
                </w:p>
              </w:tc>
              <w:tc>
                <w:tcPr>
                  <w:tcW w:w="1000" w:type="pct"/>
                  <w:tcBorders>
                    <w:tl2br w:val="nil"/>
                    <w:tr2bl w:val="nil"/>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简单分析a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5"/>
                  <w:tcBorders>
                    <w:tl2br w:val="nil"/>
                    <w:tr2bl w:val="nil"/>
                  </w:tcBorders>
                  <w:noWrap w:val="0"/>
                  <w:vAlign w:val="center"/>
                </w:tcPr>
                <w:p>
                  <w:pPr>
                    <w:spacing w:line="240" w:lineRule="auto"/>
                    <w:ind w:left="-120" w:leftChars="-50" w:right="-120" w:rightChars="-50" w:firstLine="0" w:firstLineChars="0"/>
                    <w:jc w:val="both"/>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a是相对详细评价工作内容而言，在描述危险物质、环境影响途径、环境危害后果、风险防范措施等</w:t>
                  </w:r>
                  <w:r>
                    <w:rPr>
                      <w:rFonts w:hint="eastAsia" w:ascii="Times New Roman" w:hAnsi="Times New Roman" w:cs="Times New Roman"/>
                      <w:color w:val="000000" w:themeColor="text1"/>
                      <w:sz w:val="21"/>
                      <w:szCs w:val="21"/>
                      <w14:textFill>
                        <w14:solidFill>
                          <w14:schemeClr w14:val="tx1"/>
                        </w14:solidFill>
                      </w14:textFill>
                    </w:rPr>
                    <w:t>方</w:t>
                  </w:r>
                  <w:r>
                    <w:rPr>
                      <w:rFonts w:hint="default" w:ascii="Times New Roman" w:hAnsi="Times New Roman" w:cs="Times New Roman"/>
                      <w:color w:val="000000" w:themeColor="text1"/>
                      <w:sz w:val="21"/>
                      <w:szCs w:val="21"/>
                      <w14:textFill>
                        <w14:solidFill>
                          <w14:schemeClr w14:val="tx1"/>
                        </w14:solidFill>
                      </w14:textFill>
                    </w:rPr>
                    <w:t>面给出定性的说明。</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480" w:firstLineChars="200"/>
              <w:jc w:val="both"/>
              <w:textAlignment w:val="auto"/>
              <w:outlineLvl w:val="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通过上表可知，本项目风险潜势为I，评价工作等级为简单分析。</w:t>
            </w:r>
          </w:p>
          <w:p>
            <w:pPr>
              <w:adjustRightInd w:val="0"/>
              <w:spacing w:line="360" w:lineRule="auto"/>
              <w:ind w:firstLine="482" w:firstLineChars="200"/>
              <w:rPr>
                <w:rFonts w:hint="eastAsia" w:ascii="Times New Roman" w:hAnsi="Times New Roman" w:eastAsia="宋体" w:cs="Times New Roman"/>
                <w:b/>
                <w:bCs/>
                <w:color w:val="000000" w:themeColor="text1"/>
                <w:sz w:val="24"/>
                <w:highlight w:val="none"/>
                <w:lang w:eastAsia="zh-CN"/>
                <w14:textFill>
                  <w14:solidFill>
                    <w14:schemeClr w14:val="tx1"/>
                  </w14:solidFill>
                </w14:textFill>
              </w:rPr>
            </w:pPr>
            <w:bookmarkStart w:id="7" w:name="_Toc335315169"/>
            <w:bookmarkStart w:id="8" w:name="_Toc209944846"/>
            <w:bookmarkStart w:id="9" w:name="_Toc213761387"/>
            <w:bookmarkStart w:id="10" w:name="_Toc176602255"/>
            <w:bookmarkStart w:id="11" w:name="_Toc227125768"/>
            <w:bookmarkStart w:id="12" w:name="_Toc211656389"/>
            <w:bookmarkStart w:id="13" w:name="_Toc209865735"/>
            <w:bookmarkStart w:id="14" w:name="_Toc207703651"/>
            <w:bookmarkStart w:id="15" w:name="_Toc210040133"/>
            <w:bookmarkStart w:id="16" w:name="_Toc3908178"/>
            <w:r>
              <w:rPr>
                <w:rFonts w:hint="default"/>
                <w:b/>
                <w:bCs/>
                <w:color w:val="000000" w:themeColor="text1"/>
                <w:sz w:val="24"/>
                <w:highlight w:val="none"/>
                <w14:textFill>
                  <w14:solidFill>
                    <w14:schemeClr w14:val="tx1"/>
                  </w14:solidFill>
                </w14:textFill>
              </w:rPr>
              <w:t>8</w:t>
            </w:r>
            <w:r>
              <w:rPr>
                <w:b/>
                <w:bCs/>
                <w:color w:val="000000" w:themeColor="text1"/>
                <w:sz w:val="24"/>
                <w:highlight w:val="none"/>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3</w:t>
            </w:r>
            <w:r>
              <w:rPr>
                <w:b/>
                <w:bCs/>
                <w:color w:val="000000" w:themeColor="text1"/>
                <w:sz w:val="24"/>
                <w:highlight w:val="none"/>
                <w14:textFill>
                  <w14:solidFill>
                    <w14:schemeClr w14:val="tx1"/>
                  </w14:solidFill>
                </w14:textFill>
              </w:rPr>
              <w:t xml:space="preserve"> </w:t>
            </w:r>
            <w:r>
              <w:rPr>
                <w:rFonts w:hint="eastAsia" w:ascii="Times New Roman" w:hAnsi="Times New Roman" w:eastAsia="宋体" w:cs="Times New Roman"/>
                <w:b/>
                <w:bCs/>
                <w:color w:val="000000" w:themeColor="text1"/>
                <w:sz w:val="24"/>
                <w:highlight w:val="none"/>
                <w:lang w:eastAsia="zh-CN"/>
                <w14:textFill>
                  <w14:solidFill>
                    <w14:schemeClr w14:val="tx1"/>
                  </w14:solidFill>
                </w14:textFill>
              </w:rPr>
              <w:t>环境风险识别</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）火灾、爆炸、泄漏事故通常是对环境和安全造成严重危害的事故，应重点加强此类风险的防范措施。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）废气处理设施出现故障风险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在本项目废气处理装置出现故障或设备检修时，此时若未经过处理的工艺废气直接排入大气，将造成周围大气环境污染。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）危险废物污染事故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企业生产过程中有危废产生，若未严格按照《危险废物贮存污染控制标准》分类收集暂存，将会发生危险废物污染事故，从而污染附近河流或土壤。 </w:t>
            </w:r>
          </w:p>
          <w:p>
            <w:pPr>
              <w:keepNext w:val="0"/>
              <w:keepLines w:val="0"/>
              <w:widowControl/>
              <w:suppressLineNumbers w:val="0"/>
              <w:jc w:val="left"/>
              <w:rPr>
                <w:color w:val="000000" w:themeColor="text1"/>
                <w14:textFill>
                  <w14:solidFill>
                    <w14:schemeClr w14:val="tx1"/>
                  </w14:solidFill>
                </w14:textFill>
              </w:rPr>
            </w:pPr>
            <w:r>
              <w:rPr>
                <w:rFonts w:hint="eastAsia" w:cs="Times New Roman"/>
                <w:b/>
                <w:bCs/>
                <w:color w:val="000000" w:themeColor="text1"/>
                <w:kern w:val="0"/>
                <w:sz w:val="24"/>
                <w:szCs w:val="24"/>
                <w:lang w:val="en-US" w:eastAsia="zh-CN" w:bidi="ar"/>
                <w14:textFill>
                  <w14:solidFill>
                    <w14:schemeClr w14:val="tx1"/>
                  </w14:solidFill>
                </w14:textFill>
              </w:rPr>
              <w:t xml:space="preserve">8.4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环境风险</w:t>
            </w:r>
            <w:r>
              <w:rPr>
                <w:rFonts w:hint="eastAsia" w:ascii="宋体" w:hAnsi="宋体" w:cs="宋体"/>
                <w:b/>
                <w:bCs/>
                <w:color w:val="000000" w:themeColor="text1"/>
                <w:kern w:val="0"/>
                <w:sz w:val="24"/>
                <w:szCs w:val="24"/>
                <w:lang w:val="en-US" w:eastAsia="zh-CN" w:bidi="ar"/>
                <w14:textFill>
                  <w14:solidFill>
                    <w14:schemeClr w14:val="tx1"/>
                  </w14:solidFill>
                </w14:textFill>
              </w:rPr>
              <w:t>影响分析</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）火灾爆炸事故分析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火灾、爆炸事故对外环境的影响主要表现为辐射热以及燃烧废气的排放，从安全方面来看主要表现人员的伤亡。根据同类项目类比，发生火灾爆炸事故时，影响范围是在厂区内，对厂界外影响较小。从环保角度，对本项目燃烧爆炸类事故，风险防范的重点为事故状态下伴有泄漏物料的消防水可能对外部水环境造成一定的污染。</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本项目一旦发生事故，消防水将经过事故应急池收集后，委托有资质有能力的单位处理处置，因此，因消防水排放而发生周围水体污染事故的可能性较小。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）废气处理设施事故分析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在本项目废气处理装置出现故障或设备检修时，此时若未经过处理的工艺废气直接排入大气，将造成周围大气环境污染。经预测，非正常排放情况下，苯乙烯、非甲烷总烃、颗粒物排放浓度会有一定程度的增加。此类事故一旦发生，应尽快找出原因，及时维修，将非正常排放的影响降到最低，预计废气处理设施事故性排放对周边大气影响小。</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危险废物污染事故分析 </w:t>
            </w:r>
          </w:p>
          <w:p>
            <w:pPr>
              <w:keepNext w:val="0"/>
              <w:keepLines w:val="0"/>
              <w:widowControl/>
              <w:suppressLineNumbers w:val="0"/>
              <w:jc w:val="left"/>
              <w:rPr>
                <w:color w:val="FF0000"/>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危险废物风险事故主要是随意排放危险废物。本项目危险废物品种较多，应引起企业重视，应有专门收集容器，各种危险废物分类收集、储存。设置专门的危险废物暂存场，危险废物经收集后委托有资质单位处置。</w:t>
            </w:r>
            <w:r>
              <w:rPr>
                <w:rFonts w:hint="eastAsia" w:ascii="宋体" w:hAnsi="宋体" w:eastAsia="宋体" w:cs="宋体"/>
                <w:color w:val="FF0000"/>
                <w:kern w:val="0"/>
                <w:sz w:val="24"/>
                <w:szCs w:val="24"/>
                <w:lang w:val="en-US" w:eastAsia="zh-CN" w:bidi="ar"/>
              </w:rPr>
              <w:t xml:space="preserve"> </w:t>
            </w:r>
          </w:p>
          <w:p>
            <w:pPr>
              <w:keepNext w:val="0"/>
              <w:keepLines w:val="0"/>
              <w:widowControl/>
              <w:suppressLineNumbers w:val="0"/>
              <w:jc w:val="left"/>
              <w:rPr>
                <w:color w:val="000000" w:themeColor="text1"/>
                <w14:textFill>
                  <w14:solidFill>
                    <w14:schemeClr w14:val="tx1"/>
                  </w14:solidFill>
                </w14:textFill>
              </w:rPr>
            </w:pPr>
            <w:r>
              <w:rPr>
                <w:rFonts w:hint="eastAsia" w:cs="Times New Roman"/>
                <w:b/>
                <w:bCs/>
                <w:color w:val="000000" w:themeColor="text1"/>
                <w:kern w:val="0"/>
                <w:sz w:val="24"/>
                <w:szCs w:val="24"/>
                <w:lang w:val="en-US" w:eastAsia="zh-CN" w:bidi="ar"/>
                <w14:textFill>
                  <w14:solidFill>
                    <w14:schemeClr w14:val="tx1"/>
                  </w14:solidFill>
                </w14:textFill>
              </w:rPr>
              <w:t xml:space="preserve">8.5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环境风险</w:t>
            </w:r>
            <w:r>
              <w:rPr>
                <w:rFonts w:hint="eastAsia" w:ascii="宋体" w:hAnsi="宋体" w:cs="宋体"/>
                <w:b/>
                <w:bCs/>
                <w:color w:val="000000" w:themeColor="text1"/>
                <w:kern w:val="0"/>
                <w:sz w:val="24"/>
                <w:szCs w:val="24"/>
                <w:lang w:val="en-US" w:eastAsia="zh-CN" w:bidi="ar"/>
                <w14:textFill>
                  <w14:solidFill>
                    <w14:schemeClr w14:val="tx1"/>
                  </w14:solidFill>
                </w14:textFill>
              </w:rPr>
              <w:t>防范</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措施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（1）原料储存区必须采用重点防渗处理，防止原料泄露对地下水造成影响。尽量减少储存量，做到多批次、少量储存，且各类物质应分区存放，原料储存区应当阴凉、干燥、通风良好，防渗层采用</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2mm</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厚高密度聚乙烯，或至少 </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 xml:space="preserve">2mm </w:t>
            </w:r>
            <w:r>
              <w:rPr>
                <w:rFonts w:hint="eastAsia" w:ascii="宋体" w:hAnsi="宋体" w:eastAsia="宋体" w:cs="宋体"/>
                <w:color w:val="000000" w:themeColor="text1"/>
                <w:kern w:val="0"/>
                <w:sz w:val="24"/>
                <w:szCs w:val="24"/>
                <w:lang w:val="en-US" w:eastAsia="zh-CN" w:bidi="ar"/>
                <w14:textFill>
                  <w14:solidFill>
                    <w14:schemeClr w14:val="tx1"/>
                  </w14:solidFill>
                </w14:textFill>
              </w:rPr>
              <w:t>厚的其它人工材料，渗透系数</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≤10</w:t>
            </w:r>
            <w:r>
              <w:rPr>
                <w:rFonts w:hint="eastAsia" w:ascii="Times New Roman" w:hAnsi="Times New Roman" w:eastAsia="宋体" w:cs="Times New Roman"/>
                <w:color w:val="000000" w:themeColor="text1"/>
                <w:kern w:val="0"/>
                <w:sz w:val="24"/>
                <w:szCs w:val="24"/>
                <w:vertAlign w:val="superscript"/>
                <w:lang w:val="en-US" w:eastAsia="zh-CN" w:bidi="ar"/>
                <w14:textFill>
                  <w14:solidFill>
                    <w14:schemeClr w14:val="tx1"/>
                  </w14:solidFill>
                </w14:textFill>
              </w:rPr>
              <w:t>-10</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cm/s</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（2）存放时应注意防止碰撞引起包装桶破裂泄漏，仓库门口设置围堰，并设置备用物料收集容器，及时收集泄漏物质。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（3）储存区域设置</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禁止火源</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等标志。设置灭火器及消防水栓。</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（4）原料运输时应由具有危险品运输资质的单位承担，同时选择运输路线时应远离居民集中区。运输车辆应配备必要的事故应急设备和器材，运输过程严格按照《危险化学品安全管理条例》有关规定进行贮运。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（5）建立健全规章制度，岗位员工进行事故应急培训。原料储存区必须有专人负责，禁止在仓库内吸烟，远离一切热源和明火</w:t>
            </w:r>
          </w:p>
          <w:p>
            <w:pPr>
              <w:keepNext w:val="0"/>
              <w:keepLines w:val="0"/>
              <w:widowControl/>
              <w:suppressLineNumbers w:val="0"/>
              <w:jc w:val="left"/>
              <w:rPr>
                <w:color w:val="000000" w:themeColor="text1"/>
                <w14:textFill>
                  <w14:solidFill>
                    <w14:schemeClr w14:val="tx1"/>
                  </w14:solidFill>
                </w14:textFill>
              </w:rPr>
            </w:pPr>
            <w:r>
              <w:rPr>
                <w:rFonts w:hint="eastAsia" w:cs="Times New Roman"/>
                <w:b/>
                <w:bCs/>
                <w:color w:val="000000" w:themeColor="text1"/>
                <w:kern w:val="0"/>
                <w:sz w:val="24"/>
                <w:szCs w:val="24"/>
                <w:lang w:val="en-US" w:eastAsia="zh-CN" w:bidi="ar"/>
                <w14:textFill>
                  <w14:solidFill>
                    <w14:schemeClr w14:val="tx1"/>
                  </w14:solidFill>
                </w14:textFill>
              </w:rPr>
              <w:t xml:space="preserve">8.7 </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分析结论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企业通过制定风险防范措施和事故应急处置方案后，可有效降低环境风险事故的发生，以及在发生事故时减少对周围环境的损害，措施可靠、可行。 </w:t>
            </w:r>
          </w:p>
          <w:p>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本项目环境风险简单分析内容见表</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4-</w:t>
            </w:r>
            <w:r>
              <w:rPr>
                <w:rFonts w:hint="eastAsia" w:cs="Times New Roman"/>
                <w:color w:val="000000" w:themeColor="text1"/>
                <w:kern w:val="0"/>
                <w:sz w:val="24"/>
                <w:szCs w:val="24"/>
                <w:lang w:val="en-US" w:eastAsia="zh-CN" w:bidi="ar"/>
                <w14:textFill>
                  <w14:solidFill>
                    <w14:schemeClr w14:val="tx1"/>
                  </w14:solidFill>
                </w14:textFill>
              </w:rPr>
              <w:t>14</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bookmarkEnd w:id="7"/>
            <w:bookmarkEnd w:id="8"/>
            <w:bookmarkEnd w:id="9"/>
            <w:bookmarkEnd w:id="10"/>
            <w:bookmarkEnd w:id="11"/>
            <w:bookmarkEnd w:id="12"/>
            <w:bookmarkEnd w:id="13"/>
            <w:bookmarkEnd w:id="14"/>
            <w:bookmarkEnd w:id="15"/>
            <w:bookmarkEnd w:id="16"/>
          </w:p>
          <w:p>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w:t>
            </w:r>
            <w:r>
              <w:rPr>
                <w:rFonts w:hint="eastAsia"/>
                <w:b/>
                <w:bCs/>
                <w:color w:val="000000" w:themeColor="text1"/>
                <w:highlight w:val="none"/>
                <w14:textFill>
                  <w14:solidFill>
                    <w14:schemeClr w14:val="tx1"/>
                  </w14:solidFill>
                </w14:textFill>
              </w:rPr>
              <w:t>4-1</w:t>
            </w:r>
            <w:r>
              <w:rPr>
                <w:rFonts w:hint="eastAsia"/>
                <w:b/>
                <w:bCs/>
                <w:color w:val="000000" w:themeColor="text1"/>
                <w:highlight w:val="none"/>
                <w:lang w:val="en-US" w:eastAsia="zh-CN"/>
                <w14:textFill>
                  <w14:solidFill>
                    <w14:schemeClr w14:val="tx1"/>
                  </w14:solidFill>
                </w14:textFill>
              </w:rPr>
              <w:t>4</w:t>
            </w:r>
            <w:r>
              <w:rPr>
                <w:b/>
                <w:bCs/>
                <w:color w:val="000000" w:themeColor="text1"/>
                <w:highlight w:val="none"/>
                <w14:textFill>
                  <w14:solidFill>
                    <w14:schemeClr w14:val="tx1"/>
                  </w14:solidFill>
                </w14:textFill>
              </w:rPr>
              <w:t xml:space="preserve">   建设项目环境风险简单分析内容表</w:t>
            </w:r>
          </w:p>
          <w:tbl>
            <w:tblPr>
              <w:tblStyle w:val="28"/>
              <w:tblW w:w="787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0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73" w:type="dxa"/>
                  <w:tcBorders>
                    <w:top w:val="single" w:color="auto" w:sz="12" w:space="0"/>
                    <w:bottom w:val="single" w:color="auto" w:sz="6" w:space="0"/>
                    <w:right w:val="single" w:color="auto" w:sz="4"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建设项目名称</w:t>
                  </w:r>
                </w:p>
              </w:tc>
              <w:tc>
                <w:tcPr>
                  <w:tcW w:w="6006" w:type="dxa"/>
                  <w:tcBorders>
                    <w:top w:val="single" w:color="auto" w:sz="12" w:space="0"/>
                    <w:left w:val="single" w:color="auto" w:sz="4" w:space="0"/>
                    <w:bottom w:val="single" w:color="auto" w:sz="6"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环保型</w:t>
                  </w:r>
                  <w:r>
                    <w:rPr>
                      <w:rFonts w:hint="eastAsia" w:cs="Times New Roman"/>
                      <w:color w:val="000000" w:themeColor="text1"/>
                      <w:sz w:val="21"/>
                      <w:szCs w:val="21"/>
                      <w:lang w:eastAsia="zh-CN"/>
                      <w14:textFill>
                        <w14:solidFill>
                          <w14:schemeClr w14:val="tx1"/>
                        </w14:solidFill>
                      </w14:textFill>
                    </w:rPr>
                    <w:t>玻璃钢</w:t>
                  </w:r>
                  <w:r>
                    <w:rPr>
                      <w:rFonts w:hint="eastAsia" w:ascii="Times New Roman" w:hAnsi="Times New Roman" w:cs="Times New Roman"/>
                      <w:color w:val="000000" w:themeColor="text1"/>
                      <w:sz w:val="21"/>
                      <w:szCs w:val="21"/>
                      <w:lang w:eastAsia="zh-CN"/>
                      <w14:textFill>
                        <w14:solidFill>
                          <w14:schemeClr w14:val="tx1"/>
                        </w14:solidFill>
                      </w14:textFill>
                    </w:rPr>
                    <w:t>化粪池项目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73" w:type="dxa"/>
                  <w:tcBorders>
                    <w:top w:val="single" w:color="auto" w:sz="6" w:space="0"/>
                    <w:bottom w:val="single" w:color="auto" w:sz="4" w:space="0"/>
                    <w:right w:val="single" w:color="auto" w:sz="4"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建设地点</w:t>
                  </w:r>
                </w:p>
              </w:tc>
              <w:tc>
                <w:tcPr>
                  <w:tcW w:w="6006" w:type="dxa"/>
                  <w:tcBorders>
                    <w:top w:val="single" w:color="auto" w:sz="6" w:space="0"/>
                    <w:left w:val="single" w:color="auto" w:sz="4" w:space="0"/>
                    <w:bottom w:val="single" w:color="auto" w:sz="4" w:space="0"/>
                  </w:tcBorders>
                  <w:noWrap w:val="0"/>
                  <w:vAlign w:val="center"/>
                </w:tcPr>
                <w:p>
                  <w:pPr>
                    <w:spacing w:line="240" w:lineRule="auto"/>
                    <w:ind w:left="-120" w:leftChars="-50" w:right="-120" w:rightChars="-50" w:firstLine="0" w:firstLineChars="0"/>
                    <w:jc w:val="center"/>
                    <w:rPr>
                      <w:rFonts w:hint="eastAsia" w:ascii="Times New Roman" w:hAnsi="Times New Roman" w:cs="Times New Roman"/>
                      <w:color w:val="FF0000"/>
                      <w:sz w:val="21"/>
                      <w:szCs w:val="21"/>
                    </w:rPr>
                  </w:pPr>
                  <w:r>
                    <w:rPr>
                      <w:rFonts w:hint="default" w:ascii="Times New Roman" w:hAnsi="Times New Roman" w:cs="Times New Roman"/>
                      <w:color w:val="000000" w:themeColor="text1"/>
                      <w:sz w:val="21"/>
                      <w:szCs w:val="21"/>
                      <w:lang w:val="en-US" w:eastAsia="zh-Hans"/>
                      <w14:textFill>
                        <w14:solidFill>
                          <w14:schemeClr w14:val="tx1"/>
                        </w14:solidFill>
                      </w14:textFill>
                    </w:rPr>
                    <w:t>昌吉国家经济开发区科</w:t>
                  </w:r>
                  <w:r>
                    <w:rPr>
                      <w:rFonts w:hint="eastAsia" w:cs="Times New Roman"/>
                      <w:color w:val="000000" w:themeColor="text1"/>
                      <w:sz w:val="21"/>
                      <w:szCs w:val="21"/>
                      <w:lang w:val="en-US" w:eastAsia="zh-CN"/>
                      <w14:textFill>
                        <w14:solidFill>
                          <w14:schemeClr w14:val="tx1"/>
                        </w14:solidFill>
                      </w14:textFill>
                    </w:rPr>
                    <w:t>荟路16号</w:t>
                  </w:r>
                  <w:r>
                    <w:rPr>
                      <w:rFonts w:hint="default" w:ascii="Times New Roman" w:hAnsi="Times New Roman" w:cs="Times New Roman"/>
                      <w:color w:val="000000" w:themeColor="text1"/>
                      <w:sz w:val="21"/>
                      <w:szCs w:val="21"/>
                      <w:lang w:val="en-US" w:eastAsia="zh-Hans"/>
                      <w14:textFill>
                        <w14:solidFill>
                          <w14:schemeClr w14:val="tx1"/>
                        </w14:solidFill>
                      </w14:textFill>
                    </w:rPr>
                    <w:t>新疆光能热力有限公司院内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73" w:type="dxa"/>
                  <w:tcBorders>
                    <w:top w:val="single" w:color="auto" w:sz="4" w:space="0"/>
                    <w:bottom w:val="single" w:color="auto" w:sz="4" w:space="0"/>
                    <w:right w:val="single" w:color="auto" w:sz="4"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地理坐标</w:t>
                  </w:r>
                </w:p>
              </w:tc>
              <w:tc>
                <w:tcPr>
                  <w:tcW w:w="6006" w:type="dxa"/>
                  <w:tcBorders>
                    <w:top w:val="single" w:color="auto" w:sz="4" w:space="0"/>
                    <w:left w:val="single" w:color="auto" w:sz="4" w:space="0"/>
                    <w:bottom w:val="single" w:color="auto" w:sz="4"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FF0000"/>
                      <w:sz w:val="21"/>
                      <w:szCs w:val="21"/>
                    </w:rPr>
                  </w:pPr>
                  <w:r>
                    <w:rPr>
                      <w:rFonts w:hint="eastAsia" w:ascii="宋体" w:hAnsi="宋体" w:eastAsia="宋体" w:cs="宋体"/>
                      <w:color w:val="000000" w:themeColor="text1"/>
                      <w:sz w:val="21"/>
                      <w:szCs w:val="21"/>
                      <w14:textFill>
                        <w14:solidFill>
                          <w14:schemeClr w14:val="tx1"/>
                        </w14:solidFill>
                      </w14:textFill>
                    </w:rPr>
                    <w:t>中心地理坐标：87°</w:t>
                  </w:r>
                  <w:r>
                    <w:rPr>
                      <w:rFonts w:hint="eastAsia" w:ascii="宋体" w:hAnsi="宋体" w:eastAsia="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54.858</w:t>
                  </w:r>
                  <w:r>
                    <w:rPr>
                      <w:rFonts w:hint="eastAsia" w:ascii="宋体" w:hAnsi="宋体" w:eastAsia="宋体" w:cs="宋体"/>
                      <w:color w:val="000000" w:themeColor="text1"/>
                      <w:sz w:val="21"/>
                      <w:szCs w:val="21"/>
                      <w14:textFill>
                        <w14:solidFill>
                          <w14:schemeClr w14:val="tx1"/>
                        </w14:solidFill>
                      </w14:textFill>
                    </w:rPr>
                    <w:t>″E，44°</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12.235</w:t>
                  </w:r>
                  <w:r>
                    <w:rPr>
                      <w:rFonts w:hint="eastAsia" w:ascii="宋体" w:hAnsi="宋体" w:eastAsia="宋体" w:cs="宋体"/>
                      <w:color w:val="000000" w:themeColor="text1"/>
                      <w:sz w:val="21"/>
                      <w:szCs w:val="21"/>
                      <w14:textFill>
                        <w14:solidFill>
                          <w14:schemeClr w14:val="tx1"/>
                        </w14:solidFill>
                      </w14:textFill>
                    </w:rPr>
                    <w:t>″ 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873" w:type="dxa"/>
                  <w:tcBorders>
                    <w:top w:val="single" w:color="auto" w:sz="4" w:space="0"/>
                    <w:bottom w:val="single" w:color="auto" w:sz="4" w:space="0"/>
                    <w:right w:val="single" w:color="auto" w:sz="4"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主要危险物质及分布</w:t>
                  </w:r>
                </w:p>
              </w:tc>
              <w:tc>
                <w:tcPr>
                  <w:tcW w:w="6006" w:type="dxa"/>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cs="Times New Roman"/>
                      <w:color w:val="FF0000"/>
                      <w:sz w:val="21"/>
                      <w:szCs w:val="21"/>
                      <w:lang w:eastAsia="zh-CN"/>
                    </w:rPr>
                  </w:pPr>
                  <w:r>
                    <w:rPr>
                      <w:rFonts w:hint="eastAsia" w:ascii="Times New Roman" w:hAnsi="Times New Roman" w:cs="Times New Roman"/>
                      <w:color w:val="000000" w:themeColor="text1"/>
                      <w:sz w:val="21"/>
                      <w:szCs w:val="21"/>
                      <w:lang w:val="en-US" w:eastAsia="zh-CN"/>
                      <w14:textFill>
                        <w14:solidFill>
                          <w14:schemeClr w14:val="tx1"/>
                        </w14:solidFill>
                      </w14:textFill>
                    </w:rPr>
                    <w:t>不饱和聚酯树脂、固化剂、促进剂、色糊，主要分布在原料储存区；危险废物，主要分布在危废暂存间。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873" w:type="dxa"/>
                  <w:tcBorders>
                    <w:top w:val="single" w:color="auto" w:sz="4" w:space="0"/>
                    <w:bottom w:val="single" w:color="auto" w:sz="4" w:space="0"/>
                    <w:right w:val="single" w:color="auto" w:sz="4"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环境影响途径及危害后果（大气、地表水、地下水）</w:t>
                  </w:r>
                </w:p>
              </w:tc>
              <w:tc>
                <w:tcPr>
                  <w:tcW w:w="6006" w:type="dxa"/>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9"/>
                      <w:szCs w:val="19"/>
                      <w:lang w:val="en-US" w:eastAsia="zh-CN" w:bidi="ar"/>
                      <w14:textFill>
                        <w14:solidFill>
                          <w14:schemeClr w14:val="tx1"/>
                        </w14:solidFill>
                      </w14:textFill>
                    </w:rPr>
                    <w:t>根据本项目生产工艺特征，确定项目风险源为原料储存区、危废暂存间。环境风险的类型有事故性排放、泄露、火灾。本项目各风险源的环境影响主要是对周围大气、地表水环境的影响。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873" w:type="dxa"/>
                  <w:tcBorders>
                    <w:top w:val="single" w:color="auto" w:sz="4" w:space="0"/>
                    <w:bottom w:val="single" w:color="auto" w:sz="4" w:space="0"/>
                    <w:right w:val="single" w:color="auto" w:sz="4" w:space="0"/>
                  </w:tcBorders>
                  <w:noWrap w:val="0"/>
                  <w:vAlign w:val="center"/>
                </w:tcPr>
                <w:p>
                  <w:pPr>
                    <w:spacing w:line="240" w:lineRule="auto"/>
                    <w:ind w:left="-120" w:leftChars="-50" w:right="-120" w:rightChars="-5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风险防范措施要求</w:t>
                  </w:r>
                </w:p>
              </w:tc>
              <w:tc>
                <w:tcPr>
                  <w:tcW w:w="6006" w:type="dxa"/>
                  <w:tcBorders>
                    <w:top w:val="single" w:color="auto" w:sz="4" w:space="0"/>
                    <w:left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19"/>
                      <w:szCs w:val="19"/>
                      <w:lang w:val="en-US" w:eastAsia="zh-CN" w:bidi="ar"/>
                      <w14:textFill>
                        <w14:solidFill>
                          <w14:schemeClr w14:val="tx1"/>
                        </w14:solidFill>
                      </w14:textFill>
                    </w:rPr>
                    <w:t>①加强生产设备管理，防止出现泄漏事故；确保车间的通风良好，防止气体积聚。</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19"/>
                      <w:szCs w:val="19"/>
                      <w:lang w:val="en-US" w:eastAsia="zh-CN" w:bidi="ar"/>
                      <w14:textFill>
                        <w14:solidFill>
                          <w14:schemeClr w14:val="tx1"/>
                        </w14:solidFill>
                      </w14:textFill>
                    </w:rPr>
                    <w:t xml:space="preserve">②对于运输与储存风险的防范应在管理、运输设备、储存设备及其维护上控制。 </w:t>
                  </w:r>
                </w:p>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19"/>
                      <w:szCs w:val="19"/>
                      <w:lang w:val="en-US" w:eastAsia="zh-CN" w:bidi="ar"/>
                      <w14:textFill>
                        <w14:solidFill>
                          <w14:schemeClr w14:val="tx1"/>
                        </w14:solidFill>
                      </w14:textFill>
                    </w:rPr>
                    <w:t xml:space="preserve">③按规定建设消防设施，划分禁火区域，严格按设计要求制订动火制度，消防设施配置安全报警系统、灭火器、消防栓、泡沫灭火站等消防设施。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79" w:type="dxa"/>
                  <w:gridSpan w:val="2"/>
                  <w:tcBorders>
                    <w:top w:val="single" w:color="auto" w:sz="4" w:space="0"/>
                    <w:bottom w:val="single" w:color="auto" w:sz="12" w:space="0"/>
                  </w:tcBorders>
                  <w:noWrap w:val="0"/>
                  <w:vAlign w:val="center"/>
                </w:tcPr>
                <w:p>
                  <w:pPr>
                    <w:spacing w:line="240" w:lineRule="auto"/>
                    <w:ind w:left="-120" w:leftChars="-50" w:right="-120" w:rightChars="-50" w:firstLine="0" w:firstLineChars="0"/>
                    <w:jc w:val="both"/>
                    <w:rPr>
                      <w:rFonts w:hint="eastAsia" w:ascii="Times New Roman" w:hAnsi="Times New Roman" w:cs="Times New Roman"/>
                      <w:color w:val="FF0000"/>
                      <w:sz w:val="21"/>
                      <w:szCs w:val="21"/>
                      <w:lang w:eastAsia="zh-CN"/>
                    </w:rPr>
                  </w:pPr>
                  <w:r>
                    <w:rPr>
                      <w:rFonts w:hint="default" w:ascii="Times New Roman" w:hAnsi="Times New Roman" w:cs="Times New Roman"/>
                      <w:color w:val="000000" w:themeColor="text1"/>
                      <w:sz w:val="21"/>
                      <w:szCs w:val="21"/>
                      <w14:textFill>
                        <w14:solidFill>
                          <w14:schemeClr w14:val="tx1"/>
                        </w14:solidFill>
                      </w14:textFill>
                    </w:rPr>
                    <w:t>填表说明：</w:t>
                  </w:r>
                  <w:r>
                    <w:rPr>
                      <w:rFonts w:hint="eastAsia" w:ascii="Times New Roman" w:hAnsi="Times New Roman" w:cs="Times New Roman"/>
                      <w:color w:val="000000" w:themeColor="text1"/>
                      <w:sz w:val="21"/>
                      <w:szCs w:val="21"/>
                      <w:lang w:eastAsia="zh-CN"/>
                      <w14:textFill>
                        <w14:solidFill>
                          <w14:schemeClr w14:val="tx1"/>
                        </w14:solidFill>
                      </w14:textFill>
                    </w:rPr>
                    <w:t>无</w:t>
                  </w:r>
                </w:p>
              </w:tc>
            </w:tr>
          </w:tbl>
          <w:p>
            <w:pPr>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9</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val="en-US" w:eastAsia="zh-Hans"/>
                <w14:textFill>
                  <w14:solidFill>
                    <w14:schemeClr w14:val="tx1"/>
                  </w14:solidFill>
                </w14:textFill>
              </w:rPr>
              <w:t>环境管理</w:t>
            </w:r>
          </w:p>
          <w:p>
            <w:pPr>
              <w:ind w:firstLine="482"/>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9</w:t>
            </w:r>
            <w:r>
              <w:rPr>
                <w:rFonts w:hint="default" w:ascii="Times New Roman" w:hAnsi="Times New Roman" w:cs="Times New Roman"/>
                <w:b/>
                <w:bCs/>
                <w:color w:val="000000" w:themeColor="text1"/>
                <w:lang w:val="en-US" w:eastAsia="zh-Hans"/>
                <w14:textFill>
                  <w14:solidFill>
                    <w14:schemeClr w14:val="tx1"/>
                  </w14:solidFill>
                </w14:textFill>
              </w:rPr>
              <w:t>.</w:t>
            </w:r>
            <w:r>
              <w:rPr>
                <w:rFonts w:hint="default" w:ascii="Times New Roman" w:hAnsi="Times New Roman" w:cs="Times New Roman"/>
                <w:b/>
                <w:bCs/>
                <w:color w:val="000000" w:themeColor="text1"/>
                <w:lang w:eastAsia="zh-Hans"/>
                <w14:textFill>
                  <w14:solidFill>
                    <w14:schemeClr w14:val="tx1"/>
                  </w14:solidFill>
                </w14:textFill>
              </w:rPr>
              <w:t xml:space="preserve">1 </w:t>
            </w:r>
            <w:r>
              <w:rPr>
                <w:rFonts w:hint="default" w:ascii="Times New Roman" w:hAnsi="Times New Roman" w:cs="Times New Roman"/>
                <w:b/>
                <w:bCs/>
                <w:color w:val="000000" w:themeColor="text1"/>
                <w14:textFill>
                  <w14:solidFill>
                    <w14:schemeClr w14:val="tx1"/>
                  </w14:solidFill>
                </w14:textFill>
              </w:rPr>
              <w:t>环境体制与机构</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本项目建成后，由建设单位主管环保工作，厂长直接负责项目的</w:t>
            </w:r>
            <w:r>
              <w:rPr>
                <w:rFonts w:hint="default" w:ascii="Times New Roman" w:hAnsi="Times New Roman" w:cs="Times New Roman"/>
                <w:color w:val="000000" w:themeColor="text1"/>
                <w:lang w:val="en-US" w:eastAsia="zh-CN"/>
                <w14:textFill>
                  <w14:solidFill>
                    <w14:schemeClr w14:val="tx1"/>
                  </w14:solidFill>
                </w14:textFill>
              </w:rPr>
              <w:t>环保</w:t>
            </w:r>
            <w:r>
              <w:rPr>
                <w:rFonts w:hint="default" w:ascii="Times New Roman" w:hAnsi="Times New Roman" w:cs="Times New Roman"/>
                <w:color w:val="000000" w:themeColor="text1"/>
                <w14:textFill>
                  <w14:solidFill>
                    <w14:schemeClr w14:val="tx1"/>
                  </w14:solidFill>
                </w14:textFill>
              </w:rPr>
              <w:t>工作。应成立专门环境管理办公室负责环境档案的建立和环境制度的落实。环境监测由当地环境监测站或具备环境监测资质的单位进行监测，监控污染物排放及环保设施的运转状况。</w:t>
            </w:r>
          </w:p>
          <w:p>
            <w:pPr>
              <w:ind w:firstLine="482"/>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9</w:t>
            </w:r>
            <w:r>
              <w:rPr>
                <w:rFonts w:hint="default" w:ascii="Times New Roman" w:hAnsi="Times New Roman" w:cs="Times New Roman"/>
                <w:b/>
                <w:bCs/>
                <w:color w:val="000000" w:themeColor="text1"/>
                <w:lang w:val="en-US" w:eastAsia="zh-Hans"/>
                <w14:textFill>
                  <w14:solidFill>
                    <w14:schemeClr w14:val="tx1"/>
                  </w14:solidFill>
                </w14:textFill>
              </w:rPr>
              <w:t>.</w:t>
            </w:r>
            <w:r>
              <w:rPr>
                <w:rFonts w:hint="default" w:ascii="Times New Roman" w:hAnsi="Times New Roman" w:cs="Times New Roman"/>
                <w:b/>
                <w:bCs/>
                <w:color w:val="000000" w:themeColor="text1"/>
                <w:lang w:eastAsia="zh-Hans"/>
                <w14:textFill>
                  <w14:solidFill>
                    <w14:schemeClr w14:val="tx1"/>
                  </w14:solidFill>
                </w14:textFill>
              </w:rPr>
              <w:t xml:space="preserve">2 </w:t>
            </w:r>
            <w:r>
              <w:rPr>
                <w:rFonts w:hint="default" w:ascii="Times New Roman" w:hAnsi="Times New Roman" w:cs="Times New Roman"/>
                <w:b/>
                <w:bCs/>
                <w:color w:val="000000" w:themeColor="text1"/>
                <w14:textFill>
                  <w14:solidFill>
                    <w14:schemeClr w14:val="tx1"/>
                  </w14:solidFill>
                </w14:textFill>
              </w:rPr>
              <w:t>管理职责</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（1）贯彻执行国家、省级、地方各项环保政策、法规、标准，根据本</w:t>
            </w:r>
            <w:r>
              <w:rPr>
                <w:rFonts w:hint="default" w:ascii="Times New Roman" w:hAnsi="Times New Roman" w:cs="Times New Roman"/>
                <w:color w:val="000000" w:themeColor="text1"/>
                <w:lang w:val="en-US" w:eastAsia="zh-CN"/>
                <w14:textFill>
                  <w14:solidFill>
                    <w14:schemeClr w14:val="tx1"/>
                  </w14:solidFill>
                </w14:textFill>
              </w:rPr>
              <w:t>厂</w:t>
            </w:r>
            <w:r>
              <w:rPr>
                <w:rFonts w:hint="default" w:ascii="Times New Roman" w:hAnsi="Times New Roman" w:cs="Times New Roman"/>
                <w:color w:val="000000" w:themeColor="text1"/>
                <w14:textFill>
                  <w14:solidFill>
                    <w14:schemeClr w14:val="tx1"/>
                  </w14:solidFill>
                </w14:textFill>
              </w:rPr>
              <w:t>实际，编制环境保护规划和实施细则，并组织实施，监督执行。</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（2）组织和管理本项目的污染治理工作，负责环保治理设施的运行及管理工作，建立污染物浓度和排放总量双项控制制度，并彻底做到各项污染物达标排放。 </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（3）定期进行本项目环境管理人员的环保知识和技术培训工作。</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（4）通过技术培训，不断提高治理设施的处理水平和可操作性。</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（5）做好常规环境统计工作，掌握各项治理设施的运行状况。</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（6）科学组织项目运营。通过及时全面了解运营情况，加强环境保护工作调度，做好突发事故时防止污染的应急措施，使生产过程的污染物排放达到最低限度。</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（7）加强物资管理。加强物资管理实行无害保管、无害运输、限额发放、控制消耗定额、保证原材料质量也会对减少排污量起一定作用。</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（8）设备管理。合理使用设备，加强对设备的维护和修理，改造设备的结构，杜绝设备和管道的跑、冒、漏现象，防止有害物质的泄漏。</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（9）废弃物管理。针对项目营运期产生的</w:t>
            </w:r>
            <w:r>
              <w:rPr>
                <w:rFonts w:hint="default" w:ascii="Times New Roman" w:hAnsi="Times New Roman" w:cs="Times New Roman"/>
                <w:color w:val="000000" w:themeColor="text1"/>
                <w:lang w:val="en-US" w:eastAsia="zh-CN"/>
                <w14:textFill>
                  <w14:solidFill>
                    <w14:schemeClr w14:val="tx1"/>
                  </w14:solidFill>
                </w14:textFill>
              </w:rPr>
              <w:t>固体废物和生活垃圾</w:t>
            </w:r>
            <w:r>
              <w:rPr>
                <w:rFonts w:hint="default" w:ascii="Times New Roman" w:hAnsi="Times New Roman" w:cs="Times New Roman"/>
                <w:color w:val="000000" w:themeColor="text1"/>
                <w14:textFill>
                  <w14:solidFill>
                    <w14:schemeClr w14:val="tx1"/>
                  </w14:solidFill>
                </w14:textFill>
              </w:rPr>
              <w:t>，应集中收集及时处理，严禁长时间在厂区堆存污染环境。</w:t>
            </w:r>
          </w:p>
          <w:p>
            <w:pPr>
              <w:ind w:firstLine="482"/>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9</w:t>
            </w:r>
            <w:r>
              <w:rPr>
                <w:rFonts w:hint="default" w:ascii="Times New Roman" w:hAnsi="Times New Roman" w:cs="Times New Roman"/>
                <w:b/>
                <w:bCs/>
                <w:color w:val="000000" w:themeColor="text1"/>
                <w:lang w:val="en-US" w:eastAsia="zh-Hans"/>
                <w14:textFill>
                  <w14:solidFill>
                    <w14:schemeClr w14:val="tx1"/>
                  </w14:solidFill>
                </w14:textFill>
              </w:rPr>
              <w:t>.</w:t>
            </w:r>
            <w:r>
              <w:rPr>
                <w:rFonts w:hint="default" w:ascii="Times New Roman" w:hAnsi="Times New Roman" w:cs="Times New Roman"/>
                <w:b/>
                <w:bCs/>
                <w:color w:val="000000" w:themeColor="text1"/>
                <w:lang w:eastAsia="zh-Hans"/>
                <w14:textFill>
                  <w14:solidFill>
                    <w14:schemeClr w14:val="tx1"/>
                  </w14:solidFill>
                </w14:textFill>
              </w:rPr>
              <w:t xml:space="preserve">3 </w:t>
            </w:r>
            <w:r>
              <w:rPr>
                <w:rFonts w:hint="default" w:ascii="Times New Roman" w:hAnsi="Times New Roman" w:cs="Times New Roman"/>
                <w:b/>
                <w:bCs/>
                <w:color w:val="000000" w:themeColor="text1"/>
                <w14:textFill>
                  <w14:solidFill>
                    <w14:schemeClr w14:val="tx1"/>
                  </w14:solidFill>
                </w14:textFill>
              </w:rPr>
              <w:t>排污口规范化管理</w:t>
            </w:r>
          </w:p>
          <w:p>
            <w:pPr>
              <w:ind w:firstLine="482"/>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（1）排污口标识</w:t>
            </w:r>
          </w:p>
          <w:p>
            <w:pPr>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项目应完成废气排放源、噪声排放源、一般固体废物堆场的规范化建设，其投资纳入项目总投资中，同时各项污染源排放口应设置专项图标，执行《环境保护图形标志-排放口（源）》（GB15562-1995），详见下表。</w:t>
            </w:r>
          </w:p>
          <w:p>
            <w:pPr>
              <w:pStyle w:val="39"/>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w:t>
            </w:r>
            <w:r>
              <w:rPr>
                <w:rFonts w:hint="eastAsia" w:ascii="Times New Roman" w:cs="Times New Roman"/>
                <w:b/>
                <w:bCs/>
                <w:color w:val="000000" w:themeColor="text1"/>
                <w:lang w:val="en-US" w:eastAsia="zh-CN"/>
                <w14:textFill>
                  <w14:solidFill>
                    <w14:schemeClr w14:val="tx1"/>
                  </w14:solidFill>
                </w14:textFill>
              </w:rPr>
              <w:t>4-15</w:t>
            </w:r>
            <w:r>
              <w:rPr>
                <w:rFonts w:hint="default" w:ascii="Times New Roman" w:hAnsi="Times New Roman" w:cs="Times New Roman"/>
                <w:b/>
                <w:bCs/>
                <w:color w:val="000000" w:themeColor="text1"/>
                <w14:textFill>
                  <w14:solidFill>
                    <w14:schemeClr w14:val="tx1"/>
                  </w14:solidFill>
                </w14:textFill>
              </w:rPr>
              <w:t xml:space="preserve">   各排污口（源）标志牌设置示意图表</w:t>
            </w:r>
          </w:p>
          <w:tbl>
            <w:tblPr>
              <w:tblStyle w:val="28"/>
              <w:tblW w:w="793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1324"/>
              <w:gridCol w:w="1323"/>
              <w:gridCol w:w="1322"/>
              <w:gridCol w:w="1323"/>
              <w:gridCol w:w="1323"/>
              <w:gridCol w:w="1323"/>
            </w:tblGrid>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41" w:hRule="atLeast"/>
                <w:jc w:val="center"/>
              </w:trPr>
              <w:tc>
                <w:tcPr>
                  <w:tcW w:w="1324"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名称</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废气排放口</w:t>
                  </w:r>
                </w:p>
              </w:tc>
              <w:tc>
                <w:tcPr>
                  <w:tcW w:w="1322"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废水排放口</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噪声排放源</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一般固体废物</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b/>
                      <w:bCs/>
                      <w:color w:val="000000" w:themeColor="text1"/>
                      <w:sz w:val="21"/>
                      <w:lang w:val="en-US" w:eastAsia="zh-Hans"/>
                      <w14:textFill>
                        <w14:solidFill>
                          <w14:schemeClr w14:val="tx1"/>
                        </w14:solidFill>
                      </w14:textFill>
                    </w:rPr>
                  </w:pPr>
                  <w:r>
                    <w:rPr>
                      <w:rFonts w:hint="default" w:ascii="Times New Roman" w:hAnsi="Times New Roman" w:cs="Times New Roman"/>
                      <w:b/>
                      <w:bCs/>
                      <w:color w:val="000000" w:themeColor="text1"/>
                      <w:sz w:val="21"/>
                      <w:lang w:val="en-US" w:eastAsia="zh-Hans"/>
                      <w14:textFill>
                        <w14:solidFill>
                          <w14:schemeClr w14:val="tx1"/>
                        </w14:solidFill>
                      </w14:textFill>
                    </w:rPr>
                    <w:t>危险固体废物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1184" w:hRule="atLeast"/>
                <w:jc w:val="center"/>
              </w:trPr>
              <w:tc>
                <w:tcPr>
                  <w:tcW w:w="1324" w:type="dxa"/>
                  <w:tcBorders>
                    <w:tl2br w:val="nil"/>
                    <w:tr2bl w:val="nil"/>
                  </w:tcBorders>
                  <w:vAlign w:val="center"/>
                </w:tcPr>
                <w:p>
                  <w:pPr>
                    <w:pStyle w:val="39"/>
                    <w:ind w:left="0" w:leftChars="0" w:firstLine="0" w:firstLineChars="0"/>
                    <w:jc w:val="cente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t>提示图形</w:t>
                  </w:r>
                </w:p>
                <w:p>
                  <w:pPr>
                    <w:pStyle w:val="39"/>
                    <w:ind w:left="0" w:leftChars="0"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t>符号</w:t>
                  </w:r>
                </w:p>
              </w:tc>
              <w:tc>
                <w:tcPr>
                  <w:tcW w:w="1323" w:type="dxa"/>
                  <w:tcBorders>
                    <w:tl2br w:val="nil"/>
                    <w:tr2bl w:val="nil"/>
                  </w:tcBorders>
                  <w:vAlign w:val="center"/>
                </w:tcPr>
                <w:p>
                  <w:pPr>
                    <w:pStyle w:val="39"/>
                    <w:ind w:left="0" w:leftChars="0" w:firstLine="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720090" cy="720090"/>
                        <wp:effectExtent l="0" t="0" r="16510" b="16510"/>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32" cstate="print"/>
                                <a:stretch>
                                  <a:fillRect/>
                                </a:stretch>
                              </pic:blipFill>
                              <pic:spPr>
                                <a:xfrm>
                                  <a:off x="0" y="0"/>
                                  <a:ext cx="720090" cy="720090"/>
                                </a:xfrm>
                                <a:prstGeom prst="rect">
                                  <a:avLst/>
                                </a:prstGeom>
                                <a:noFill/>
                                <a:ln>
                                  <a:noFill/>
                                </a:ln>
                              </pic:spPr>
                            </pic:pic>
                          </a:graphicData>
                        </a:graphic>
                      </wp:inline>
                    </w:drawing>
                  </w:r>
                </w:p>
              </w:tc>
              <w:tc>
                <w:tcPr>
                  <w:tcW w:w="1322" w:type="dxa"/>
                  <w:tcBorders>
                    <w:tl2br w:val="nil"/>
                    <w:tr2bl w:val="nil"/>
                  </w:tcBorders>
                  <w:vAlign w:val="center"/>
                </w:tcPr>
                <w:p>
                  <w:pPr>
                    <w:pStyle w:val="39"/>
                    <w:ind w:left="0" w:leftChars="0" w:firstLine="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720090" cy="720090"/>
                        <wp:effectExtent l="0" t="0" r="16510" b="16510"/>
                        <wp:docPr id="3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6"/>
                                <pic:cNvPicPr>
                                  <a:picLocks noChangeAspect="1"/>
                                </pic:cNvPicPr>
                              </pic:nvPicPr>
                              <pic:blipFill>
                                <a:blip r:embed="rId33" cstate="print"/>
                                <a:stretch>
                                  <a:fillRect/>
                                </a:stretch>
                              </pic:blipFill>
                              <pic:spPr>
                                <a:xfrm>
                                  <a:off x="0" y="0"/>
                                  <a:ext cx="720090" cy="720090"/>
                                </a:xfrm>
                                <a:prstGeom prst="rect">
                                  <a:avLst/>
                                </a:prstGeom>
                                <a:noFill/>
                                <a:ln>
                                  <a:noFill/>
                                </a:ln>
                              </pic:spPr>
                            </pic:pic>
                          </a:graphicData>
                        </a:graphic>
                      </wp:inline>
                    </w:drawing>
                  </w:r>
                </w:p>
              </w:tc>
              <w:tc>
                <w:tcPr>
                  <w:tcW w:w="1323" w:type="dxa"/>
                  <w:tcBorders>
                    <w:tl2br w:val="nil"/>
                    <w:tr2bl w:val="nil"/>
                  </w:tcBorders>
                  <w:vAlign w:val="center"/>
                </w:tcPr>
                <w:p>
                  <w:pPr>
                    <w:pStyle w:val="39"/>
                    <w:ind w:left="0" w:leftChars="0" w:firstLine="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720090" cy="720090"/>
                        <wp:effectExtent l="0" t="0" r="16510" b="16510"/>
                        <wp:docPr id="4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7"/>
                                <pic:cNvPicPr>
                                  <a:picLocks noChangeAspect="1"/>
                                </pic:cNvPicPr>
                              </pic:nvPicPr>
                              <pic:blipFill>
                                <a:blip r:embed="rId34" cstate="print"/>
                                <a:stretch>
                                  <a:fillRect/>
                                </a:stretch>
                              </pic:blipFill>
                              <pic:spPr>
                                <a:xfrm>
                                  <a:off x="0" y="0"/>
                                  <a:ext cx="720090" cy="720090"/>
                                </a:xfrm>
                                <a:prstGeom prst="rect">
                                  <a:avLst/>
                                </a:prstGeom>
                                <a:noFill/>
                                <a:ln>
                                  <a:noFill/>
                                </a:ln>
                              </pic:spPr>
                            </pic:pic>
                          </a:graphicData>
                        </a:graphic>
                      </wp:inline>
                    </w:drawing>
                  </w:r>
                </w:p>
              </w:tc>
              <w:tc>
                <w:tcPr>
                  <w:tcW w:w="1323" w:type="dxa"/>
                  <w:tcBorders>
                    <w:tl2br w:val="nil"/>
                    <w:tr2bl w:val="nil"/>
                  </w:tcBorders>
                  <w:vAlign w:val="center"/>
                </w:tcPr>
                <w:p>
                  <w:pPr>
                    <w:pStyle w:val="39"/>
                    <w:ind w:left="0" w:leftChars="0" w:firstLine="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720090" cy="720090"/>
                        <wp:effectExtent l="0" t="0" r="16510" b="16510"/>
                        <wp:docPr id="5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8"/>
                                <pic:cNvPicPr>
                                  <a:picLocks noChangeAspect="1"/>
                                </pic:cNvPicPr>
                              </pic:nvPicPr>
                              <pic:blipFill>
                                <a:blip r:embed="rId35" cstate="print"/>
                                <a:stretch>
                                  <a:fillRect/>
                                </a:stretch>
                              </pic:blipFill>
                              <pic:spPr>
                                <a:xfrm>
                                  <a:off x="0" y="0"/>
                                  <a:ext cx="720090" cy="720090"/>
                                </a:xfrm>
                                <a:prstGeom prst="rect">
                                  <a:avLst/>
                                </a:prstGeom>
                                <a:noFill/>
                                <a:ln>
                                  <a:noFill/>
                                </a:ln>
                              </pic:spPr>
                            </pic:pic>
                          </a:graphicData>
                        </a:graphic>
                      </wp:inline>
                    </w:drawing>
                  </w:r>
                </w:p>
              </w:tc>
              <w:tc>
                <w:tcPr>
                  <w:tcW w:w="1323" w:type="dxa"/>
                  <w:tcBorders>
                    <w:tl2br w:val="nil"/>
                    <w:tr2bl w:val="nil"/>
                  </w:tcBorders>
                  <w:vAlign w:val="center"/>
                </w:tcPr>
                <w:p>
                  <w:pPr>
                    <w:pStyle w:val="39"/>
                    <w:ind w:left="0" w:leftChars="0" w:firstLine="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720090" cy="720090"/>
                        <wp:effectExtent l="0" t="0" r="16510" b="16510"/>
                        <wp:docPr id="62" name="图片 19"/>
                        <wp:cNvGraphicFramePr/>
                        <a:graphic xmlns:a="http://schemas.openxmlformats.org/drawingml/2006/main">
                          <a:graphicData uri="http://schemas.openxmlformats.org/drawingml/2006/picture">
                            <pic:pic xmlns:pic="http://schemas.openxmlformats.org/drawingml/2006/picture">
                              <pic:nvPicPr>
                                <pic:cNvPr id="62" name="图片 19"/>
                                <pic:cNvPicPr/>
                              </pic:nvPicPr>
                              <pic:blipFill>
                                <a:blip r:embed="rId36" cstate="print"/>
                                <a:stretch>
                                  <a:fillRect/>
                                </a:stretch>
                              </pic:blipFill>
                              <pic:spPr>
                                <a:xfrm>
                                  <a:off x="0" y="0"/>
                                  <a:ext cx="720090" cy="720090"/>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1062" w:hRule="atLeast"/>
                <w:jc w:val="center"/>
              </w:trPr>
              <w:tc>
                <w:tcPr>
                  <w:tcW w:w="1324"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功能</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表示废气向大气环境排放</w:t>
                  </w:r>
                </w:p>
              </w:tc>
              <w:tc>
                <w:tcPr>
                  <w:tcW w:w="1322"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表示废水向水环境排放</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表示噪声向外环境排放</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表示一般固体废物贮存、处置场所</w:t>
                  </w:r>
                </w:p>
              </w:tc>
              <w:tc>
                <w:tcPr>
                  <w:tcW w:w="1323" w:type="dxa"/>
                  <w:tcBorders>
                    <w:tl2br w:val="nil"/>
                    <w:tr2bl w:val="nil"/>
                  </w:tcBorders>
                  <w:vAlign w:val="center"/>
                </w:tcPr>
                <w:p>
                  <w:pPr>
                    <w:spacing w:line="240" w:lineRule="auto"/>
                    <w:ind w:firstLine="0" w:firstLineChars="0"/>
                    <w:jc w:val="center"/>
                    <w:rPr>
                      <w:rFonts w:hint="default" w:ascii="Times New Roman" w:hAnsi="Times New Roman" w:cs="Times New Roman"/>
                      <w:color w:val="000000" w:themeColor="text1"/>
                      <w:sz w:val="21"/>
                      <w:lang w:val="en-US" w:eastAsia="zh-Hans"/>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表示危险固体废物贮存、处置场所</w:t>
                  </w:r>
                </w:p>
              </w:tc>
            </w:tr>
          </w:tbl>
          <w:p>
            <w:pPr>
              <w:keepNext w:val="0"/>
              <w:keepLines w:val="0"/>
              <w:pageBreakBefore w:val="0"/>
              <w:widowControl w:val="0"/>
              <w:kinsoku/>
              <w:wordWrap/>
              <w:overflowPunct/>
              <w:topLinePunct w:val="0"/>
              <w:autoSpaceDE/>
              <w:autoSpaceDN/>
              <w:bidi w:val="0"/>
              <w:adjustRightInd w:val="0"/>
              <w:snapToGrid w:val="0"/>
              <w:spacing w:before="157" w:beforeLines="50"/>
              <w:ind w:firstLine="480"/>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要求各排污口（源）提示标志形状采用正方形边框，背景颜色采用绿色，图形颜色采用白色，警告标志采用三角形边框，背景颜色采用黄色，图形颜色采</w:t>
            </w:r>
            <w:r>
              <w:rPr>
                <w:rFonts w:hint="default" w:ascii="Times New Roman" w:hAnsi="Times New Roman" w:cs="Times New Roman"/>
                <w:b w:val="0"/>
                <w:bCs w:val="0"/>
                <w:color w:val="000000" w:themeColor="text1"/>
                <w14:textFill>
                  <w14:solidFill>
                    <w14:schemeClr w14:val="tx1"/>
                  </w14:solidFill>
                </w14:textFill>
              </w:rPr>
              <w:t>用黑色，标志牌应设在与功能相应的醒目处，并保持清晰、完整。</w:t>
            </w:r>
          </w:p>
          <w:p>
            <w:pPr>
              <w:keepLines w:val="0"/>
              <w:pageBreakBefore w:val="0"/>
              <w:widowControl w:val="0"/>
              <w:kinsoku/>
              <w:wordWrap/>
              <w:topLinePunct w:val="0"/>
              <w:autoSpaceDE/>
              <w:autoSpaceDN/>
              <w:bidi w:val="0"/>
              <w:adjustRightInd w:val="0"/>
              <w:snapToGrid w:val="0"/>
              <w:ind w:firstLine="482"/>
              <w:textAlignment w:val="auto"/>
              <w:rPr>
                <w:rFonts w:hint="default" w:ascii="Times New Roman" w:hAnsi="Times New Roman" w:cs="Times New Roman"/>
                <w:b w:val="0"/>
                <w:bCs w:val="0"/>
                <w:color w:val="000000" w:themeColor="text1"/>
                <w14:textFill>
                  <w14:solidFill>
                    <w14:schemeClr w14:val="tx1"/>
                  </w14:solidFill>
                </w14:textFill>
              </w:rPr>
            </w:pPr>
            <w:r>
              <w:rPr>
                <w:rFonts w:hint="default" w:ascii="Times New Roman" w:hAnsi="Times New Roman" w:cs="Times New Roman"/>
                <w:b w:val="0"/>
                <w:bCs w:val="0"/>
                <w:color w:val="000000" w:themeColor="text1"/>
                <w14:textFill>
                  <w14:solidFill>
                    <w14:schemeClr w14:val="tx1"/>
                  </w14:solidFill>
                </w14:textFill>
              </w:rPr>
              <w:t>（2）排污口管理</w:t>
            </w:r>
          </w:p>
          <w:p>
            <w:pPr>
              <w:keepLines w:val="0"/>
              <w:pageBreakBefore w:val="0"/>
              <w:widowControl w:val="0"/>
              <w:kinsoku/>
              <w:wordWrap/>
              <w:topLinePunct w:val="0"/>
              <w:autoSpaceDE/>
              <w:autoSpaceDN/>
              <w:bidi w:val="0"/>
              <w:adjustRightInd w:val="0"/>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建设单位应在排污口设置标志牌，标志牌应注明污染物名称以警示周围群众，建设单位如实填写《中华人民共和国规范化排污口登记证》的有关内容，由环保主管部门签发登记证。建设单位应把有关排污情况及污染防治措施的运行情况建档管理，并报送</w:t>
            </w:r>
            <w:r>
              <w:rPr>
                <w:rFonts w:hint="default" w:ascii="Times New Roman" w:hAnsi="Times New Roman" w:cs="Times New Roman"/>
                <w:color w:val="000000" w:themeColor="text1"/>
                <w:lang w:val="en-US" w:eastAsia="zh-CN"/>
                <w14:textFill>
                  <w14:solidFill>
                    <w14:schemeClr w14:val="tx1"/>
                  </w14:solidFill>
                </w14:textFill>
              </w:rPr>
              <w:t>生态环境</w:t>
            </w:r>
            <w:r>
              <w:rPr>
                <w:rFonts w:hint="default" w:ascii="Times New Roman" w:hAnsi="Times New Roman" w:cs="Times New Roman"/>
                <w:color w:val="000000" w:themeColor="text1"/>
                <w14:textFill>
                  <w14:solidFill>
                    <w14:schemeClr w14:val="tx1"/>
                  </w14:solidFill>
                </w14:textFill>
              </w:rPr>
              <w:t>主管部门备案。</w:t>
            </w:r>
          </w:p>
          <w:p>
            <w:pPr>
              <w:keepLines w:val="0"/>
              <w:pageBreakBefore w:val="0"/>
              <w:widowControl w:val="0"/>
              <w:kinsoku/>
              <w:wordWrap/>
              <w:topLinePunct w:val="0"/>
              <w:autoSpaceDE/>
              <w:autoSpaceDN/>
              <w:bidi w:val="0"/>
              <w:adjustRightInd w:val="0"/>
              <w:snapToGrid w:val="0"/>
              <w:ind w:firstLine="482"/>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9</w:t>
            </w:r>
            <w:r>
              <w:rPr>
                <w:rFonts w:hint="default" w:ascii="Times New Roman" w:hAnsi="Times New Roman" w:cs="Times New Roman"/>
                <w:b/>
                <w:bCs/>
                <w:color w:val="000000" w:themeColor="text1"/>
                <w:lang w:val="en-US" w:eastAsia="zh-Hans"/>
                <w14:textFill>
                  <w14:solidFill>
                    <w14:schemeClr w14:val="tx1"/>
                  </w14:solidFill>
                </w14:textFill>
              </w:rPr>
              <w:t>.</w:t>
            </w:r>
            <w:r>
              <w:rPr>
                <w:rFonts w:hint="default" w:ascii="Times New Roman" w:hAnsi="Times New Roman" w:cs="Times New Roman"/>
                <w:b/>
                <w:bCs/>
                <w:color w:val="000000" w:themeColor="text1"/>
                <w:lang w:eastAsia="zh-Hans"/>
                <w14:textFill>
                  <w14:solidFill>
                    <w14:schemeClr w14:val="tx1"/>
                  </w14:solidFill>
                </w14:textFill>
              </w:rPr>
              <w:t xml:space="preserve">4 </w:t>
            </w:r>
            <w:r>
              <w:rPr>
                <w:rFonts w:hint="default" w:ascii="Times New Roman" w:hAnsi="Times New Roman" w:cs="Times New Roman"/>
                <w:b/>
                <w:bCs/>
                <w:color w:val="000000" w:themeColor="text1"/>
                <w14:textFill>
                  <w14:solidFill>
                    <w14:schemeClr w14:val="tx1"/>
                  </w14:solidFill>
                </w14:textFill>
              </w:rPr>
              <w:t>排污许可证</w:t>
            </w:r>
          </w:p>
          <w:p>
            <w:pPr>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根据《固定污染源排污许可分类管理名录》（2019年版），本项目为</w:t>
            </w:r>
            <w:r>
              <w:rPr>
                <w:rFonts w:hint="eastAsia" w:ascii="宋体" w:hAnsi="宋体" w:eastAsia="宋体" w:cs="宋体"/>
                <w:color w:val="000000" w:themeColor="text1"/>
                <w:sz w:val="24"/>
                <w:szCs w:val="24"/>
                <w:lang w:val="en-US" w:eastAsia="zh-CN"/>
                <w14:textFill>
                  <w14:solidFill>
                    <w14:schemeClr w14:val="tx1"/>
                  </w14:solidFill>
                </w14:textFill>
              </w:rPr>
              <w:t>“二十五、非金属矿物制品业30</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67</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玻璃纤维和玻璃纤维增强塑料制品制造306</w:t>
            </w:r>
            <w:r>
              <w:rPr>
                <w:rFonts w:hint="eastAsia" w:ascii="宋体" w:hAnsi="宋体" w:cs="宋体"/>
                <w:color w:val="000000" w:themeColor="text1"/>
                <w:sz w:val="24"/>
                <w:szCs w:val="24"/>
                <w:lang w:val="en-US" w:eastAsia="zh-CN"/>
                <w14:textFill>
                  <w14:solidFill>
                    <w14:schemeClr w14:val="tx1"/>
                  </w14:solidFill>
                </w14:textFill>
              </w:rPr>
              <w:t>中的其他</w:t>
            </w:r>
            <w:r>
              <w:rPr>
                <w:rFonts w:hint="eastAsia" w:ascii="宋体" w:hAnsi="宋体" w:eastAsia="宋体" w:cs="宋体"/>
                <w:color w:val="000000" w:themeColor="text1"/>
                <w:sz w:val="24"/>
                <w:szCs w:val="24"/>
                <w:lang w:val="en-US" w:eastAsia="zh-CN"/>
                <w14:textFill>
                  <w14:solidFill>
                    <w14:schemeClr w14:val="tx1"/>
                  </w14:solidFill>
                </w14:textFill>
              </w:rPr>
              <w:t>，二十八、金属制品业33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80</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集装箱及金属包装容器制造333</w:t>
            </w:r>
            <w:r>
              <w:rPr>
                <w:rFonts w:hint="eastAsia" w:ascii="宋体" w:hAnsi="宋体" w:cs="宋体"/>
                <w:color w:val="000000" w:themeColor="text1"/>
                <w:sz w:val="24"/>
                <w:szCs w:val="24"/>
                <w:lang w:val="en-US" w:eastAsia="zh-CN"/>
                <w14:textFill>
                  <w14:solidFill>
                    <w14:schemeClr w14:val="tx1"/>
                  </w14:solidFill>
                </w14:textFill>
              </w:rPr>
              <w:t>中的其他</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eastAsia="宋体" w:cs="宋体"/>
                <w:color w:val="000000" w:themeColor="text1"/>
                <w:sz w:val="24"/>
                <w:szCs w:val="24"/>
                <w:lang w:val="en-US" w:eastAsia="zh-CN"/>
                <w14:textFill>
                  <w14:solidFill>
                    <w14:schemeClr w14:val="tx1"/>
                  </w14:solidFill>
                </w14:textFill>
              </w:rPr>
              <w:t>不涉及通用工序</w:t>
            </w:r>
            <w:r>
              <w:rPr>
                <w:rFonts w:hint="default" w:ascii="Times New Roman" w:hAnsi="Times New Roman" w:cs="Times New Roman"/>
                <w:color w:val="000000" w:themeColor="text1"/>
                <w14:textFill>
                  <w14:solidFill>
                    <w14:schemeClr w14:val="tx1"/>
                  </w14:solidFill>
                </w14:textFill>
              </w:rPr>
              <w:t xml:space="preserve">，实行登记管理，应根据《排污许可证申请与核发技术规范 </w:t>
            </w:r>
            <w:r>
              <w:rPr>
                <w:rFonts w:hint="default" w:ascii="Times New Roman" w:hAnsi="Times New Roman" w:cs="Times New Roman"/>
                <w:color w:val="000000" w:themeColor="text1"/>
                <w:lang w:val="en-US" w:eastAsia="zh-Hans"/>
                <w14:textFill>
                  <w14:solidFill>
                    <w14:schemeClr w14:val="tx1"/>
                  </w14:solidFill>
                </w14:textFill>
              </w:rPr>
              <w:t>总则</w:t>
            </w:r>
            <w:r>
              <w:rPr>
                <w:rFonts w:hint="default" w:ascii="Times New Roman" w:hAnsi="Times New Roman" w:cs="Times New Roman"/>
                <w:color w:val="000000" w:themeColor="text1"/>
                <w14:textFill>
                  <w14:solidFill>
                    <w14:schemeClr w14:val="tx1"/>
                  </w14:solidFill>
                </w14:textFill>
              </w:rPr>
              <w:t>》（HJ942-2018）的要求，在全国排污许可证管理信息平台申报系统中填报相应的信息表。</w:t>
            </w:r>
          </w:p>
          <w:p>
            <w:pPr>
              <w:pStyle w:val="3"/>
              <w:keepLines w:val="0"/>
              <w:pageBreakBefore w:val="0"/>
              <w:widowControl w:val="0"/>
              <w:kinsoku/>
              <w:wordWrap/>
              <w:topLinePunct w:val="0"/>
              <w:autoSpaceDE/>
              <w:autoSpaceDN/>
              <w:bidi w:val="0"/>
              <w:adjustRightInd w:val="0"/>
              <w:snapToGrid w:val="0"/>
              <w:spacing w:before="0" w:after="0" w:line="360" w:lineRule="auto"/>
              <w:ind w:left="0" w:leftChars="0" w:right="0" w:rightChars="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w:t>
            </w:r>
            <w:r>
              <w:rPr>
                <w:rFonts w:hint="default" w:ascii="Times New Roman" w:hAnsi="Times New Roman" w:cs="Times New Roman"/>
                <w:color w:val="000000" w:themeColor="text1"/>
                <w:sz w:val="24"/>
                <w:szCs w:val="24"/>
                <w14:textFill>
                  <w14:solidFill>
                    <w14:schemeClr w14:val="tx1"/>
                  </w14:solidFill>
                </w14:textFill>
              </w:rPr>
              <w:t>、环保投资估算</w:t>
            </w:r>
          </w:p>
          <w:p>
            <w:pPr>
              <w:keepLines w:val="0"/>
              <w:pageBreakBefore w:val="0"/>
              <w:widowControl w:val="0"/>
              <w:kinsoku/>
              <w:wordWrap/>
              <w:topLinePunct w:val="0"/>
              <w:autoSpaceDE/>
              <w:autoSpaceDN/>
              <w:bidi w:val="0"/>
              <w:adjustRightInd w:val="0"/>
              <w:snapToGrid w:val="0"/>
              <w:spacing w:line="360" w:lineRule="auto"/>
              <w:ind w:left="0" w:leftChars="0" w:right="0" w:rightChars="0" w:firstLine="48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本项目总投资为</w:t>
            </w:r>
            <w:r>
              <w:rPr>
                <w:rFonts w:hint="eastAsia" w:cs="Times New Roman"/>
                <w:color w:val="000000" w:themeColor="text1"/>
                <w:szCs w:val="21"/>
                <w:lang w:val="en-US" w:eastAsia="zh-CN"/>
                <w14:textFill>
                  <w14:solidFill>
                    <w14:schemeClr w14:val="tx1"/>
                  </w14:solidFill>
                </w14:textFill>
              </w:rPr>
              <w:t>469.96</w:t>
            </w:r>
            <w:r>
              <w:rPr>
                <w:rFonts w:hint="default" w:ascii="Times New Roman" w:hAnsi="Times New Roman" w:cs="Times New Roman"/>
                <w:color w:val="000000" w:themeColor="text1"/>
                <w:sz w:val="24"/>
                <w:szCs w:val="24"/>
                <w14:textFill>
                  <w14:solidFill>
                    <w14:schemeClr w14:val="tx1"/>
                  </w14:solidFill>
                </w14:textFill>
              </w:rPr>
              <w:t>万元，其中环保投资</w:t>
            </w:r>
            <w:r>
              <w:rPr>
                <w:rFonts w:hint="eastAsia" w:cs="Times New Roman"/>
                <w:color w:val="000000" w:themeColor="text1"/>
                <w:sz w:val="24"/>
                <w:szCs w:val="24"/>
                <w:lang w:val="en-US" w:eastAsia="zh-CN"/>
                <w14:textFill>
                  <w14:solidFill>
                    <w14:schemeClr w14:val="tx1"/>
                  </w14:solidFill>
                </w14:textFill>
              </w:rPr>
              <w:t>27</w:t>
            </w:r>
            <w:r>
              <w:rPr>
                <w:rFonts w:hint="default" w:ascii="Times New Roman" w:hAnsi="Times New Roman" w:cs="Times New Roman"/>
                <w:color w:val="000000" w:themeColor="text1"/>
                <w:sz w:val="24"/>
                <w:szCs w:val="24"/>
                <w14:textFill>
                  <w14:solidFill>
                    <w14:schemeClr w14:val="tx1"/>
                  </w14:solidFill>
                </w14:textFill>
              </w:rPr>
              <w:t>万元，占总投资的</w:t>
            </w:r>
            <w:r>
              <w:rPr>
                <w:rFonts w:hint="eastAsia" w:cs="Times New Roman"/>
                <w:color w:val="000000" w:themeColor="text1"/>
                <w:sz w:val="24"/>
                <w:szCs w:val="24"/>
                <w:lang w:val="en-US" w:eastAsia="zh-CN"/>
                <w14:textFill>
                  <w14:solidFill>
                    <w14:schemeClr w14:val="tx1"/>
                  </w14:solidFill>
                </w14:textFill>
              </w:rPr>
              <w:t>5.7</w:t>
            </w:r>
            <w:r>
              <w:rPr>
                <w:rFonts w:hint="default" w:ascii="Times New Roman" w:hAnsi="Times New Roman" w:cs="Times New Roman"/>
                <w:color w:val="000000" w:themeColor="text1"/>
                <w:sz w:val="24"/>
                <w:szCs w:val="24"/>
                <w14:textFill>
                  <w14:solidFill>
                    <w14:schemeClr w14:val="tx1"/>
                  </w14:solidFill>
                </w14:textFill>
              </w:rPr>
              <w:t>％，详见表</w:t>
            </w:r>
            <w:r>
              <w:rPr>
                <w:rFonts w:hint="eastAsia" w:cs="Times New Roman"/>
                <w:color w:val="000000" w:themeColor="text1"/>
                <w:sz w:val="24"/>
                <w:szCs w:val="24"/>
                <w:lang w:val="en-US" w:eastAsia="zh-CN"/>
                <w14:textFill>
                  <w14:solidFill>
                    <w14:schemeClr w14:val="tx1"/>
                  </w14:solidFill>
                </w14:textFill>
              </w:rPr>
              <w:t>4-16</w:t>
            </w:r>
            <w:r>
              <w:rPr>
                <w:rFonts w:hint="default" w:ascii="Times New Roman" w:hAnsi="Times New Roman" w:cs="Times New Roman"/>
                <w:color w:val="000000" w:themeColor="text1"/>
                <w:sz w:val="24"/>
                <w:szCs w:val="24"/>
                <w14:textFill>
                  <w14:solidFill>
                    <w14:schemeClr w14:val="tx1"/>
                  </w14:solidFill>
                </w14:textFill>
              </w:rPr>
              <w:t>。</w:t>
            </w:r>
          </w:p>
          <w:p>
            <w:pPr>
              <w:pStyle w:val="8"/>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w:t>
            </w:r>
            <w:r>
              <w:rPr>
                <w:rFonts w:hint="eastAsia" w:cs="Times New Roman"/>
                <w:color w:val="000000" w:themeColor="text1"/>
                <w:lang w:val="en-US" w:eastAsia="zh-CN"/>
                <w14:textFill>
                  <w14:solidFill>
                    <w14:schemeClr w14:val="tx1"/>
                  </w14:solidFill>
                </w14:textFill>
              </w:rPr>
              <w:t>4-16</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环境保护投资估算一览表</w:t>
            </w:r>
          </w:p>
          <w:tbl>
            <w:tblPr>
              <w:tblStyle w:val="28"/>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573"/>
              <w:gridCol w:w="4205"/>
              <w:gridCol w:w="14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51"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kern w:val="0"/>
                      <w:sz w:val="21"/>
                      <w14:textFill>
                        <w14:solidFill>
                          <w14:schemeClr w14:val="tx1"/>
                        </w14:solidFill>
                      </w14:textFill>
                    </w:rPr>
                  </w:pPr>
                  <w:r>
                    <w:rPr>
                      <w:rFonts w:hint="default" w:ascii="Times New Roman" w:hAnsi="Times New Roman" w:cs="Times New Roman"/>
                      <w:b/>
                      <w:bCs/>
                      <w:color w:val="000000" w:themeColor="text1"/>
                      <w:kern w:val="0"/>
                      <w:sz w:val="21"/>
                      <w14:textFill>
                        <w14:solidFill>
                          <w14:schemeClr w14:val="tx1"/>
                        </w14:solidFill>
                      </w14:textFill>
                    </w:rPr>
                    <w:t>项目</w:t>
                  </w:r>
                </w:p>
              </w:tc>
              <w:tc>
                <w:tcPr>
                  <w:tcW w:w="990"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kern w:val="0"/>
                      <w:sz w:val="21"/>
                      <w14:textFill>
                        <w14:solidFill>
                          <w14:schemeClr w14:val="tx1"/>
                        </w14:solidFill>
                      </w14:textFill>
                    </w:rPr>
                  </w:pPr>
                  <w:r>
                    <w:rPr>
                      <w:rFonts w:hint="default" w:ascii="Times New Roman" w:hAnsi="Times New Roman" w:cs="Times New Roman"/>
                      <w:b/>
                      <w:bCs/>
                      <w:color w:val="000000" w:themeColor="text1"/>
                      <w:kern w:val="0"/>
                      <w:sz w:val="21"/>
                      <w14:textFill>
                        <w14:solidFill>
                          <w14:schemeClr w14:val="tx1"/>
                        </w14:solidFill>
                      </w14:textFill>
                    </w:rPr>
                    <w:t>污染</w:t>
                  </w:r>
                  <w:r>
                    <w:rPr>
                      <w:rFonts w:hint="default" w:ascii="Times New Roman" w:hAnsi="Times New Roman" w:cs="Times New Roman"/>
                      <w:b/>
                      <w:bCs/>
                      <w:color w:val="000000" w:themeColor="text1"/>
                      <w:kern w:val="0"/>
                      <w:sz w:val="21"/>
                      <w:lang w:val="en-US" w:eastAsia="zh-Hans"/>
                      <w14:textFill>
                        <w14:solidFill>
                          <w14:schemeClr w14:val="tx1"/>
                        </w14:solidFill>
                      </w14:textFill>
                    </w:rPr>
                    <w:t>源</w:t>
                  </w:r>
                  <w:r>
                    <w:rPr>
                      <w:rFonts w:hint="default" w:ascii="Times New Roman" w:hAnsi="Times New Roman" w:cs="Times New Roman"/>
                      <w:b/>
                      <w:bCs/>
                      <w:color w:val="000000" w:themeColor="text1"/>
                      <w:kern w:val="0"/>
                      <w:sz w:val="21"/>
                      <w14:textFill>
                        <w14:solidFill>
                          <w14:schemeClr w14:val="tx1"/>
                        </w14:solidFill>
                      </w14:textFill>
                    </w:rPr>
                    <w:t>类型</w:t>
                  </w:r>
                </w:p>
              </w:tc>
              <w:tc>
                <w:tcPr>
                  <w:tcW w:w="2648"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kern w:val="0"/>
                      <w:sz w:val="21"/>
                      <w14:textFill>
                        <w14:solidFill>
                          <w14:schemeClr w14:val="tx1"/>
                        </w14:solidFill>
                      </w14:textFill>
                    </w:rPr>
                  </w:pPr>
                  <w:r>
                    <w:rPr>
                      <w:rFonts w:hint="default" w:ascii="Times New Roman" w:hAnsi="Times New Roman" w:cs="Times New Roman"/>
                      <w:b/>
                      <w:bCs/>
                      <w:color w:val="000000" w:themeColor="text1"/>
                      <w:kern w:val="0"/>
                      <w:sz w:val="21"/>
                      <w14:textFill>
                        <w14:solidFill>
                          <w14:schemeClr w14:val="tx1"/>
                        </w14:solidFill>
                      </w14:textFill>
                    </w:rPr>
                    <w:t>控制措施</w:t>
                  </w:r>
                </w:p>
              </w:tc>
              <w:tc>
                <w:tcPr>
                  <w:tcW w:w="909"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b/>
                      <w:bCs/>
                      <w:color w:val="000000" w:themeColor="text1"/>
                      <w:kern w:val="0"/>
                      <w:sz w:val="21"/>
                      <w14:textFill>
                        <w14:solidFill>
                          <w14:schemeClr w14:val="tx1"/>
                        </w14:solidFill>
                      </w14:textFill>
                    </w:rPr>
                  </w:pPr>
                  <w:r>
                    <w:rPr>
                      <w:rFonts w:hint="default" w:ascii="Times New Roman" w:hAnsi="Times New Roman" w:cs="Times New Roman"/>
                      <w:b/>
                      <w:bCs/>
                      <w:color w:val="000000" w:themeColor="text1"/>
                      <w:kern w:val="0"/>
                      <w:sz w:val="21"/>
                      <w14:textFill>
                        <w14:solidFill>
                          <w14:schemeClr w14:val="tx1"/>
                        </w14:solidFill>
                      </w14:textFill>
                    </w:rPr>
                    <w:t>投资（万元）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废气</w:t>
                  </w:r>
                </w:p>
              </w:tc>
              <w:tc>
                <w:tcPr>
                  <w:tcW w:w="990"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缠绕工艺有机废气</w:t>
                  </w:r>
                </w:p>
              </w:tc>
              <w:tc>
                <w:tcPr>
                  <w:tcW w:w="2648"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ascii="Times New Roman" w:hAnsi="Times New Roman" w:cs="Times New Roman"/>
                      <w:color w:val="000000" w:themeColor="text1"/>
                      <w:sz w:val="21"/>
                      <w:lang w:val="en-US" w:eastAsia="zh-Hans"/>
                      <w14:textFill>
                        <w14:solidFill>
                          <w14:schemeClr w14:val="tx1"/>
                        </w14:solidFill>
                      </w14:textFill>
                    </w:rPr>
                    <w:t>集气罩+</w:t>
                  </w:r>
                  <w:r>
                    <w:rPr>
                      <w:rFonts w:hint="default" w:ascii="Times New Roman" w:hAnsi="Times New Roman" w:cs="Times New Roman"/>
                      <w:color w:val="000000" w:themeColor="text1"/>
                      <w:sz w:val="21"/>
                      <w:lang w:val="en-US" w:eastAsia="zh-CN"/>
                      <w14:textFill>
                        <w14:solidFill>
                          <w14:schemeClr w14:val="tx1"/>
                        </w14:solidFill>
                      </w14:textFill>
                    </w:rPr>
                    <w:t>UV</w:t>
                  </w:r>
                  <w:r>
                    <w:rPr>
                      <w:rFonts w:hint="default" w:ascii="Times New Roman" w:hAnsi="Times New Roman" w:cs="Times New Roman"/>
                      <w:color w:val="000000" w:themeColor="text1"/>
                      <w:sz w:val="21"/>
                      <w:lang w:val="en-US" w:eastAsia="zh-Hans"/>
                      <w14:textFill>
                        <w14:solidFill>
                          <w14:schemeClr w14:val="tx1"/>
                        </w14:solidFill>
                      </w14:textFill>
                    </w:rPr>
                    <w:t>光氧+活性炭吸附装置</w:t>
                  </w:r>
                  <w:r>
                    <w:rPr>
                      <w:rFonts w:hint="default" w:ascii="Times New Roman" w:hAnsi="Times New Roman" w:cs="Times New Roman"/>
                      <w:color w:val="000000" w:themeColor="text1"/>
                      <w:sz w:val="21"/>
                      <w:lang w:eastAsia="zh-Hans"/>
                      <w14:textFill>
                        <w14:solidFill>
                          <w14:schemeClr w14:val="tx1"/>
                        </w14:solidFill>
                      </w14:textFill>
                    </w:rPr>
                    <w:t>+15</w:t>
                  </w:r>
                  <w:r>
                    <w:rPr>
                      <w:rFonts w:hint="default" w:ascii="Times New Roman" w:hAnsi="Times New Roman" w:cs="Times New Roman"/>
                      <w:color w:val="000000" w:themeColor="text1"/>
                      <w:sz w:val="21"/>
                      <w:lang w:val="en-US" w:eastAsia="zh-Hans"/>
                      <w14:textFill>
                        <w14:solidFill>
                          <w14:schemeClr w14:val="tx1"/>
                        </w14:solidFill>
                      </w14:textFill>
                    </w:rPr>
                    <w:t>m高排气筒</w:t>
                  </w:r>
                  <w:r>
                    <w:rPr>
                      <w:rFonts w:hint="eastAsia" w:cs="Times New Roman"/>
                      <w:color w:val="000000" w:themeColor="text1"/>
                      <w:sz w:val="21"/>
                      <w:lang w:val="en-US" w:eastAsia="zh-CN"/>
                      <w14:textFill>
                        <w14:solidFill>
                          <w14:schemeClr w14:val="tx1"/>
                        </w14:solidFill>
                      </w14:textFill>
                    </w:rPr>
                    <w:t>（P1）</w:t>
                  </w:r>
                </w:p>
              </w:tc>
              <w:tc>
                <w:tcPr>
                  <w:tcW w:w="909"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5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p>
              </w:tc>
              <w:tc>
                <w:tcPr>
                  <w:tcW w:w="990"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FF0000"/>
                      <w:sz w:val="21"/>
                      <w:lang w:val="en-US" w:eastAsia="zh-Hans"/>
                    </w:rPr>
                  </w:pPr>
                  <w:r>
                    <w:rPr>
                      <w:rFonts w:hint="eastAsia" w:cs="Times New Roman"/>
                      <w:color w:val="FF0000"/>
                      <w:sz w:val="21"/>
                      <w:lang w:val="en-US" w:eastAsia="zh-CN"/>
                    </w:rPr>
                    <w:t>焊接废气</w:t>
                  </w:r>
                </w:p>
              </w:tc>
              <w:tc>
                <w:tcPr>
                  <w:tcW w:w="2648"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FF0000"/>
                      <w:sz w:val="21"/>
                      <w:lang w:val="en-US" w:eastAsia="zh-Hans"/>
                    </w:rPr>
                  </w:pPr>
                  <w:r>
                    <w:rPr>
                      <w:rFonts w:hint="eastAsia" w:cs="Times New Roman"/>
                      <w:color w:val="FF0000"/>
                      <w:sz w:val="21"/>
                      <w:lang w:val="en-US" w:eastAsia="zh-CN"/>
                    </w:rPr>
                    <w:t>移动式电焊烟雾净化器（1套）</w:t>
                  </w:r>
                </w:p>
              </w:tc>
              <w:tc>
                <w:tcPr>
                  <w:tcW w:w="909"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000000" w:themeColor="text1"/>
                      <w:kern w:val="0"/>
                      <w:sz w:val="21"/>
                      <w:lang w:val="en-US" w:eastAsia="zh-CN"/>
                      <w14:textFill>
                        <w14:solidFill>
                          <w14:schemeClr w14:val="tx1"/>
                        </w14:solidFill>
                      </w14:textFill>
                    </w:rPr>
                  </w:pPr>
                  <w:r>
                    <w:rPr>
                      <w:rFonts w:hint="eastAsia" w:cs="Times New Roman"/>
                      <w:color w:val="000000" w:themeColor="text1"/>
                      <w:kern w:val="0"/>
                      <w:sz w:val="21"/>
                      <w:lang w:val="en-US" w:eastAsia="zh-CN"/>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p>
              </w:tc>
              <w:tc>
                <w:tcPr>
                  <w:tcW w:w="990"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FF0000"/>
                      <w:sz w:val="21"/>
                      <w:lang w:val="en-US" w:eastAsia="zh-CN"/>
                    </w:rPr>
                  </w:pPr>
                  <w:r>
                    <w:rPr>
                      <w:rFonts w:hint="eastAsia" w:cs="Times New Roman"/>
                      <w:color w:val="FF0000"/>
                      <w:sz w:val="21"/>
                      <w:lang w:val="en-US" w:eastAsia="zh-CN"/>
                    </w:rPr>
                    <w:t>粉尘</w:t>
                  </w:r>
                </w:p>
              </w:tc>
              <w:tc>
                <w:tcPr>
                  <w:tcW w:w="2648"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FF0000"/>
                      <w:kern w:val="0"/>
                      <w:sz w:val="21"/>
                    </w:rPr>
                  </w:pPr>
                  <w:r>
                    <w:rPr>
                      <w:rFonts w:hint="default" w:ascii="Times New Roman" w:hAnsi="Times New Roman" w:cs="Times New Roman"/>
                      <w:color w:val="FF0000"/>
                      <w:sz w:val="21"/>
                      <w:lang w:val="en-US" w:eastAsia="zh-Hans"/>
                    </w:rPr>
                    <w:t>集气罩+</w:t>
                  </w:r>
                  <w:r>
                    <w:rPr>
                      <w:rFonts w:hint="eastAsia" w:cs="Times New Roman"/>
                      <w:color w:val="FF0000"/>
                      <w:sz w:val="21"/>
                      <w:lang w:val="en-US" w:eastAsia="zh-CN"/>
                    </w:rPr>
                    <w:t>布袋除尘器</w:t>
                  </w:r>
                  <w:r>
                    <w:rPr>
                      <w:rFonts w:hint="default" w:ascii="Times New Roman" w:hAnsi="Times New Roman" w:cs="Times New Roman"/>
                      <w:color w:val="FF0000"/>
                      <w:sz w:val="21"/>
                      <w:lang w:eastAsia="zh-Hans"/>
                    </w:rPr>
                    <w:t>+15</w:t>
                  </w:r>
                  <w:r>
                    <w:rPr>
                      <w:rFonts w:hint="default" w:ascii="Times New Roman" w:hAnsi="Times New Roman" w:cs="Times New Roman"/>
                      <w:color w:val="FF0000"/>
                      <w:sz w:val="21"/>
                      <w:lang w:val="en-US" w:eastAsia="zh-Hans"/>
                    </w:rPr>
                    <w:t>m高排气筒</w:t>
                  </w:r>
                  <w:r>
                    <w:rPr>
                      <w:rFonts w:hint="eastAsia" w:cs="Times New Roman"/>
                      <w:color w:val="FF0000"/>
                      <w:sz w:val="21"/>
                      <w:lang w:val="en-US" w:eastAsia="zh-CN"/>
                    </w:rPr>
                    <w:t>（P2）（车间布设两个</w:t>
                  </w:r>
                  <w:r>
                    <w:rPr>
                      <w:rFonts w:hint="default" w:ascii="Times New Roman" w:hAnsi="Times New Roman" w:cs="Times New Roman"/>
                      <w:color w:val="FF0000"/>
                      <w:sz w:val="21"/>
                      <w:lang w:val="en-US" w:eastAsia="zh-Hans"/>
                    </w:rPr>
                    <w:t>集气罩</w:t>
                  </w:r>
                  <w:r>
                    <w:rPr>
                      <w:rFonts w:hint="eastAsia" w:cs="Times New Roman"/>
                      <w:color w:val="FF0000"/>
                      <w:sz w:val="21"/>
                      <w:lang w:val="en-US" w:eastAsia="zh-CN"/>
                    </w:rPr>
                    <w:t>收集废气后通过一套布袋除尘器处理后排放）</w:t>
                  </w:r>
                </w:p>
              </w:tc>
              <w:tc>
                <w:tcPr>
                  <w:tcW w:w="909"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1"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废水</w:t>
                  </w:r>
                </w:p>
              </w:tc>
              <w:tc>
                <w:tcPr>
                  <w:tcW w:w="990"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4"/>
                      <w:lang w:val="en-US" w:eastAsia="zh-Hans" w:bidi="ar-SA"/>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生活污水</w:t>
                  </w:r>
                </w:p>
              </w:tc>
              <w:tc>
                <w:tcPr>
                  <w:tcW w:w="2648"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4"/>
                      <w:lang w:val="en-US" w:eastAsia="zh-Hans"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生活污水排入园区管网，最终排入园区污水处理厂集中处理。</w:t>
                  </w:r>
                </w:p>
              </w:tc>
              <w:tc>
                <w:tcPr>
                  <w:tcW w:w="909"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4"/>
                      <w:lang w:eastAsia="zh-CN" w:bidi="ar-SA"/>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1"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噪声</w:t>
                  </w:r>
                </w:p>
              </w:tc>
              <w:tc>
                <w:tcPr>
                  <w:tcW w:w="990"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设备噪声</w:t>
                  </w:r>
                </w:p>
              </w:tc>
              <w:tc>
                <w:tcPr>
                  <w:tcW w:w="2648"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sz w:val="21"/>
                      <w14:textFill>
                        <w14:solidFill>
                          <w14:schemeClr w14:val="tx1"/>
                        </w14:solidFill>
                      </w14:textFill>
                    </w:rPr>
                  </w:pPr>
                  <w:r>
                    <w:rPr>
                      <w:rFonts w:hint="default" w:ascii="Times New Roman" w:hAnsi="Times New Roman" w:cs="Times New Roman"/>
                      <w:color w:val="000000" w:themeColor="text1"/>
                      <w:sz w:val="21"/>
                      <w14:textFill>
                        <w14:solidFill>
                          <w14:schemeClr w14:val="tx1"/>
                        </w14:solidFill>
                      </w14:textFill>
                    </w:rPr>
                    <w:t>选用低噪声设备、合理布局、基础减振、厂房隔音、距离衰减。</w:t>
                  </w:r>
                </w:p>
              </w:tc>
              <w:tc>
                <w:tcPr>
                  <w:tcW w:w="909"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Times New Roman" w:hAnsi="Times New Roman" w:eastAsia="宋体" w:cs="Times New Roman"/>
                      <w:color w:val="000000" w:themeColor="text1"/>
                      <w:kern w:val="0"/>
                      <w:sz w:val="21"/>
                      <w:lang w:eastAsia="zh-CN"/>
                      <w14:textFill>
                        <w14:solidFill>
                          <w14:schemeClr w14:val="tx1"/>
                        </w14:solidFill>
                      </w14:textFill>
                    </w:rPr>
                  </w:pPr>
                  <w:r>
                    <w:rPr>
                      <w:rFonts w:hint="eastAsia" w:cs="Times New Roman"/>
                      <w:color w:val="000000" w:themeColor="text1"/>
                      <w:kern w:val="0"/>
                      <w:sz w:val="21"/>
                      <w:lang w:val="en-US" w:eastAsia="zh-CN"/>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5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固体废物</w:t>
                  </w:r>
                </w:p>
              </w:tc>
              <w:tc>
                <w:tcPr>
                  <w:tcW w:w="99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一般</w:t>
                  </w:r>
                  <w:r>
                    <w:rPr>
                      <w:rFonts w:hint="default" w:ascii="Times New Roman" w:hAnsi="Times New Roman" w:cs="Times New Roman"/>
                      <w:color w:val="000000" w:themeColor="text1"/>
                      <w:kern w:val="0"/>
                      <w:sz w:val="21"/>
                      <w:lang w:val="en-US" w:eastAsia="zh-Hans"/>
                      <w14:textFill>
                        <w14:solidFill>
                          <w14:schemeClr w14:val="tx1"/>
                        </w14:solidFill>
                      </w14:textFill>
                    </w:rPr>
                    <w:t>固体废物</w:t>
                  </w:r>
                </w:p>
              </w:tc>
              <w:tc>
                <w:tcPr>
                  <w:tcW w:w="26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不合格</w:t>
                  </w:r>
                  <w:r>
                    <w:rPr>
                      <w:rFonts w:hint="default" w:ascii="Times New Roman" w:hAnsi="Times New Roman" w:cs="Times New Roman"/>
                      <w:color w:val="000000" w:themeColor="text1"/>
                      <w:sz w:val="21"/>
                      <w:szCs w:val="21"/>
                      <w:lang w:val="en-US" w:eastAsia="zh-CN"/>
                      <w14:textFill>
                        <w14:solidFill>
                          <w14:schemeClr w14:val="tx1"/>
                        </w14:solidFill>
                      </w14:textFill>
                    </w:rPr>
                    <w:t>产品及边角料</w:t>
                  </w:r>
                  <w:r>
                    <w:rPr>
                      <w:rFonts w:hint="default" w:ascii="Times New Roman" w:hAnsi="Times New Roman" w:cs="Times New Roman"/>
                      <w:color w:val="000000" w:themeColor="text1"/>
                      <w:sz w:val="21"/>
                      <w:szCs w:val="21"/>
                      <w:lang w:val="en-US" w:eastAsia="zh-Hans"/>
                      <w14:textFill>
                        <w14:solidFill>
                          <w14:schemeClr w14:val="tx1"/>
                        </w14:solidFill>
                      </w14:textFill>
                    </w:rPr>
                    <w:t>：集中收集后暂存在一般固废暂存间（面积为</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Hans"/>
                      <w14:textFill>
                        <w14:solidFill>
                          <w14:schemeClr w14:val="tx1"/>
                        </w14:solidFill>
                      </w14:textFill>
                    </w:rPr>
                    <w:t>2</w:t>
                  </w:r>
                  <w:r>
                    <w:rPr>
                      <w:rFonts w:hint="default" w:ascii="Times New Roman" w:hAnsi="Times New Roman" w:cs="Times New Roman"/>
                      <w:color w:val="000000" w:themeColor="text1"/>
                      <w:sz w:val="21"/>
                      <w:szCs w:val="21"/>
                      <w:lang w:val="en-US" w:eastAsia="zh-Hans"/>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定期</w:t>
                  </w:r>
                  <w:r>
                    <w:rPr>
                      <w:rFonts w:hint="default" w:ascii="Times New Roman" w:hAnsi="Times New Roman" w:cs="Times New Roman"/>
                      <w:color w:val="000000" w:themeColor="text1"/>
                      <w:sz w:val="21"/>
                      <w:szCs w:val="21"/>
                      <w:lang w:val="en-US" w:eastAsia="zh-CN"/>
                      <w14:textFill>
                        <w14:solidFill>
                          <w14:schemeClr w14:val="tx1"/>
                        </w14:solidFill>
                      </w14:textFill>
                    </w:rPr>
                    <w:t>外售</w:t>
                  </w:r>
                  <w:r>
                    <w:rPr>
                      <w:rFonts w:hint="eastAsia" w:ascii="Times New Roman" w:hAnsi="Times New Roman" w:cs="Times New Roman"/>
                      <w:color w:val="000000" w:themeColor="text1"/>
                      <w:sz w:val="21"/>
                      <w:szCs w:val="21"/>
                      <w:lang w:val="en-US" w:eastAsia="zh-CN"/>
                      <w14:textFill>
                        <w14:solidFill>
                          <w14:schemeClr w14:val="tx1"/>
                        </w14:solidFill>
                      </w14:textFill>
                    </w:rPr>
                    <w:t>进行综合利用</w:t>
                  </w:r>
                  <w:r>
                    <w:rPr>
                      <w:rFonts w:hint="default" w:ascii="Times New Roman" w:hAnsi="Times New Roman" w:cs="Times New Roman"/>
                      <w:color w:val="000000" w:themeColor="text1"/>
                      <w:sz w:val="21"/>
                      <w:szCs w:val="21"/>
                      <w:lang w:val="en-US" w:eastAsia="zh-CN"/>
                      <w14:textFill>
                        <w14:solidFill>
                          <w14:schemeClr w14:val="tx1"/>
                        </w14:solidFill>
                      </w14:textFill>
                    </w:rPr>
                    <w:t>。</w:t>
                  </w:r>
                </w:p>
              </w:tc>
              <w:tc>
                <w:tcPr>
                  <w:tcW w:w="909"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5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FF0000"/>
                      <w:kern w:val="0"/>
                      <w:sz w:val="21"/>
                    </w:rPr>
                  </w:pPr>
                </w:p>
              </w:tc>
              <w:tc>
                <w:tcPr>
                  <w:tcW w:w="99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p>
              </w:tc>
              <w:tc>
                <w:tcPr>
                  <w:tcW w:w="26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除尘器收集的除尘灰</w:t>
                  </w:r>
                  <w:r>
                    <w:rPr>
                      <w:rFonts w:hint="default" w:ascii="Times New Roman" w:hAnsi="Times New Roman" w:cs="Times New Roman"/>
                      <w:color w:val="000000" w:themeColor="text1"/>
                      <w:sz w:val="21"/>
                      <w:szCs w:val="21"/>
                      <w:lang w:val="en-US" w:eastAsia="zh-Hans"/>
                      <w14:textFill>
                        <w14:solidFill>
                          <w14:schemeClr w14:val="tx1"/>
                        </w14:solidFill>
                      </w14:textFill>
                    </w:rPr>
                    <w:t>：集中收集后暂存在一般固废暂存间（面积为</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Hans"/>
                      <w14:textFill>
                        <w14:solidFill>
                          <w14:schemeClr w14:val="tx1"/>
                        </w14:solidFill>
                      </w14:textFill>
                    </w:rPr>
                    <w:t>2</w:t>
                  </w:r>
                  <w:r>
                    <w:rPr>
                      <w:rFonts w:hint="default" w:ascii="Times New Roman" w:hAnsi="Times New Roman" w:cs="Times New Roman"/>
                      <w:color w:val="000000" w:themeColor="text1"/>
                      <w:sz w:val="21"/>
                      <w:szCs w:val="21"/>
                      <w:lang w:val="en-US" w:eastAsia="zh-Hans"/>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定期</w:t>
                  </w:r>
                  <w:r>
                    <w:rPr>
                      <w:rFonts w:hint="default" w:ascii="Times New Roman" w:hAnsi="Times New Roman" w:cs="Times New Roman"/>
                      <w:color w:val="000000" w:themeColor="text1"/>
                      <w:sz w:val="21"/>
                      <w:szCs w:val="21"/>
                      <w:lang w:val="en-US" w:eastAsia="zh-CN"/>
                      <w14:textFill>
                        <w14:solidFill>
                          <w14:schemeClr w14:val="tx1"/>
                        </w14:solidFill>
                      </w14:textFill>
                    </w:rPr>
                    <w:t>外售</w:t>
                  </w:r>
                  <w:r>
                    <w:rPr>
                      <w:rFonts w:hint="eastAsia" w:ascii="Times New Roman" w:hAnsi="Times New Roman" w:cs="Times New Roman"/>
                      <w:color w:val="000000" w:themeColor="text1"/>
                      <w:sz w:val="21"/>
                      <w:szCs w:val="21"/>
                      <w:lang w:val="en-US" w:eastAsia="zh-CN"/>
                      <w14:textFill>
                        <w14:solidFill>
                          <w14:schemeClr w14:val="tx1"/>
                        </w14:solidFill>
                      </w14:textFill>
                    </w:rPr>
                    <w:t>进行综合利用</w:t>
                  </w:r>
                  <w:r>
                    <w:rPr>
                      <w:rFonts w:hint="default" w:ascii="Times New Roman" w:hAnsi="Times New Roman" w:cs="Times New Roman"/>
                      <w:color w:val="000000" w:themeColor="text1"/>
                      <w:sz w:val="21"/>
                      <w:szCs w:val="21"/>
                      <w:lang w:val="en-US" w:eastAsia="zh-Hans"/>
                      <w14:textFill>
                        <w14:solidFill>
                          <w14:schemeClr w14:val="tx1"/>
                        </w14:solidFill>
                      </w14:textFill>
                    </w:rPr>
                    <w:t>。</w:t>
                  </w:r>
                </w:p>
              </w:tc>
              <w:tc>
                <w:tcPr>
                  <w:tcW w:w="909"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45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p>
              </w:tc>
              <w:tc>
                <w:tcPr>
                  <w:tcW w:w="990"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kern w:val="0"/>
                      <w:sz w:val="21"/>
                      <w:lang w:val="en-US" w:eastAsia="zh-Hans"/>
                      <w14:textFill>
                        <w14:solidFill>
                          <w14:schemeClr w14:val="tx1"/>
                        </w14:solidFill>
                      </w14:textFill>
                    </w:rPr>
                  </w:pPr>
                  <w:r>
                    <w:rPr>
                      <w:rFonts w:hint="default" w:ascii="Times New Roman" w:hAnsi="Times New Roman" w:cs="Times New Roman"/>
                      <w:color w:val="000000" w:themeColor="text1"/>
                      <w:kern w:val="0"/>
                      <w:sz w:val="21"/>
                      <w:lang w:val="en-US" w:eastAsia="zh-Hans"/>
                      <w14:textFill>
                        <w14:solidFill>
                          <w14:schemeClr w14:val="tx1"/>
                        </w14:solidFill>
                      </w14:textFill>
                    </w:rPr>
                    <w:t>危险废物</w:t>
                  </w:r>
                </w:p>
              </w:tc>
              <w:tc>
                <w:tcPr>
                  <w:tcW w:w="26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color w:val="000000" w:themeColor="text1"/>
                      <w:sz w:val="21"/>
                      <w:szCs w:val="21"/>
                      <w:lang w:val="en-US" w:eastAsia="zh-Hans"/>
                      <w14:textFill>
                        <w14:solidFill>
                          <w14:schemeClr w14:val="tx1"/>
                        </w14:solidFill>
                      </w14:textFill>
                    </w:rPr>
                  </w:pPr>
                  <w:r>
                    <w:rPr>
                      <w:rFonts w:hint="default" w:ascii="Times New Roman" w:hAnsi="Times New Roman" w:cs="Times New Roman"/>
                      <w:color w:val="000000" w:themeColor="text1"/>
                      <w:sz w:val="21"/>
                      <w:szCs w:val="21"/>
                      <w:lang w:val="en-US" w:eastAsia="zh-Hans"/>
                      <w14:textFill>
                        <w14:solidFill>
                          <w14:schemeClr w14:val="tx1"/>
                        </w14:solidFill>
                      </w14:textFill>
                    </w:rPr>
                    <w:t>危险废物暂存间</w:t>
                  </w:r>
                  <w:r>
                    <w:rPr>
                      <w:rFonts w:hint="default" w:ascii="Times New Roman" w:hAnsi="Times New Roman" w:cs="Times New Roman"/>
                      <w:color w:val="000000" w:themeColor="text1"/>
                      <w:sz w:val="21"/>
                      <w:szCs w:val="21"/>
                      <w:lang w:eastAsia="zh-Hans"/>
                      <w14:textFill>
                        <w14:solidFill>
                          <w14:schemeClr w14:val="tx1"/>
                        </w14:solidFill>
                      </w14:textFill>
                    </w:rPr>
                    <w:t>（20</w:t>
                  </w:r>
                  <w:r>
                    <w:rPr>
                      <w:rFonts w:hint="default" w:ascii="Times New Roman" w:hAnsi="Times New Roman" w:cs="Times New Roman"/>
                      <w:color w:val="000000" w:themeColor="text1"/>
                      <w:sz w:val="21"/>
                      <w:szCs w:val="21"/>
                      <w:lang w:val="en-US" w:eastAsia="zh-Hans"/>
                      <w14:textFill>
                        <w14:solidFill>
                          <w14:schemeClr w14:val="tx1"/>
                        </w14:solidFill>
                      </w14:textFill>
                    </w:rPr>
                    <w:t>m</w:t>
                  </w:r>
                  <w:r>
                    <w:rPr>
                      <w:rFonts w:hint="default" w:ascii="Times New Roman" w:hAnsi="Times New Roman" w:cs="Times New Roman"/>
                      <w:color w:val="000000" w:themeColor="text1"/>
                      <w:sz w:val="21"/>
                      <w:szCs w:val="21"/>
                      <w:vertAlign w:val="superscript"/>
                      <w:lang w:eastAsia="zh-Hans"/>
                      <w14:textFill>
                        <w14:solidFill>
                          <w14:schemeClr w14:val="tx1"/>
                        </w14:solidFill>
                      </w14:textFill>
                    </w:rPr>
                    <w:t>2</w:t>
                  </w:r>
                  <w:r>
                    <w:rPr>
                      <w:rFonts w:hint="default" w:ascii="Times New Roman" w:hAnsi="Times New Roman" w:cs="Times New Roman"/>
                      <w:color w:val="000000" w:themeColor="text1"/>
                      <w:sz w:val="21"/>
                      <w:szCs w:val="21"/>
                      <w:lang w:eastAsia="zh-Hans"/>
                      <w14:textFill>
                        <w14:solidFill>
                          <w14:schemeClr w14:val="tx1"/>
                        </w14:solidFill>
                      </w14:textFill>
                    </w:rPr>
                    <w:t>），</w:t>
                  </w:r>
                  <w:r>
                    <w:rPr>
                      <w:rFonts w:hint="default" w:ascii="Times New Roman" w:hAnsi="Times New Roman" w:cs="Times New Roman"/>
                      <w:color w:val="000000" w:themeColor="text1"/>
                      <w:kern w:val="0"/>
                      <w:sz w:val="21"/>
                      <w14:textFill>
                        <w14:solidFill>
                          <w14:schemeClr w14:val="tx1"/>
                        </w14:solidFill>
                      </w14:textFill>
                    </w:rPr>
                    <w:t>危险废物集中收集后交由有危险废物处理资质的单位进行处理。</w:t>
                  </w:r>
                </w:p>
              </w:tc>
              <w:tc>
                <w:tcPr>
                  <w:tcW w:w="909"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5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p>
              </w:tc>
              <w:tc>
                <w:tcPr>
                  <w:tcW w:w="990"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生活垃圾</w:t>
                  </w:r>
                </w:p>
              </w:tc>
              <w:tc>
                <w:tcPr>
                  <w:tcW w:w="2648" w:type="pct"/>
                  <w:tcBorders>
                    <w:tl2br w:val="nil"/>
                    <w:tr2bl w:val="nil"/>
                  </w:tcBorders>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生活垃圾集中收集在园区垃圾设施中，由环卫部门统一处理。</w:t>
                  </w:r>
                </w:p>
              </w:tc>
              <w:tc>
                <w:tcPr>
                  <w:tcW w:w="909"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090"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cs="Times New Roman"/>
                      <w:color w:val="000000" w:themeColor="text1"/>
                      <w:kern w:val="0"/>
                      <w:sz w:val="21"/>
                      <w14:textFill>
                        <w14:solidFill>
                          <w14:schemeClr w14:val="tx1"/>
                        </w14:solidFill>
                      </w14:textFill>
                    </w:rPr>
                  </w:pPr>
                  <w:r>
                    <w:rPr>
                      <w:rFonts w:hint="default" w:ascii="Times New Roman" w:hAnsi="Times New Roman" w:cs="Times New Roman"/>
                      <w:color w:val="000000" w:themeColor="text1"/>
                      <w:kern w:val="0"/>
                      <w:sz w:val="21"/>
                      <w14:textFill>
                        <w14:solidFill>
                          <w14:schemeClr w14:val="tx1"/>
                        </w14:solidFill>
                      </w14:textFill>
                    </w:rPr>
                    <w:t>合计</w:t>
                  </w:r>
                </w:p>
              </w:tc>
              <w:tc>
                <w:tcPr>
                  <w:tcW w:w="909" w:type="pct"/>
                  <w:tcBorders>
                    <w:tl2br w:val="nil"/>
                    <w:tr2bl w:val="nil"/>
                  </w:tcBorders>
                  <w:vAlign w:val="center"/>
                </w:tcPr>
                <w:p>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宋体" w:cs="Times New Roman"/>
                      <w:color w:val="000000" w:themeColor="text1"/>
                      <w:kern w:val="0"/>
                      <w:sz w:val="21"/>
                      <w:lang w:val="en-US" w:eastAsia="zh-CN"/>
                      <w14:textFill>
                        <w14:solidFill>
                          <w14:schemeClr w14:val="tx1"/>
                        </w14:solidFill>
                      </w14:textFill>
                    </w:rPr>
                  </w:pPr>
                  <w:r>
                    <w:rPr>
                      <w:rFonts w:hint="eastAsia" w:cs="Times New Roman"/>
                      <w:color w:val="000000" w:themeColor="text1"/>
                      <w:kern w:val="0"/>
                      <w:sz w:val="21"/>
                      <w:lang w:val="en-US" w:eastAsia="zh-CN"/>
                      <w14:textFill>
                        <w14:solidFill>
                          <w14:schemeClr w14:val="tx1"/>
                        </w14:solidFill>
                      </w14:textFill>
                    </w:rPr>
                    <w:t>27</w:t>
                  </w:r>
                </w:p>
              </w:tc>
            </w:tr>
          </w:tbl>
          <w:p>
            <w:pPr>
              <w:pStyle w:val="8"/>
              <w:rPr>
                <w:rFonts w:hint="default" w:ascii="Times New Roman" w:hAnsi="Times New Roman" w:cs="Times New Roman"/>
                <w:color w:val="FF0000"/>
              </w:rPr>
            </w:pPr>
          </w:p>
          <w:p>
            <w:pPr>
              <w:pStyle w:val="8"/>
              <w:rPr>
                <w:rFonts w:hint="default" w:ascii="Times New Roman" w:hAnsi="Times New Roman" w:cs="Times New Roman"/>
                <w:color w:val="FF0000"/>
              </w:rPr>
            </w:pPr>
          </w:p>
          <w:p>
            <w:pPr>
              <w:pStyle w:val="8"/>
              <w:rPr>
                <w:rFonts w:hint="default" w:ascii="Times New Roman" w:hAnsi="Times New Roman" w:cs="Times New Roman"/>
                <w:color w:val="FF0000"/>
              </w:rPr>
            </w:pPr>
          </w:p>
          <w:p>
            <w:pPr>
              <w:pStyle w:val="8"/>
              <w:rPr>
                <w:rFonts w:hint="default" w:ascii="Times New Roman" w:hAnsi="Times New Roman" w:cs="Times New Roman"/>
                <w:color w:val="FF0000"/>
              </w:rPr>
            </w:pPr>
          </w:p>
          <w:p>
            <w:pPr>
              <w:pStyle w:val="8"/>
              <w:rPr>
                <w:rFonts w:hint="default" w:ascii="Times New Roman" w:hAnsi="Times New Roman" w:cs="Times New Roman"/>
                <w:color w:val="FF0000"/>
              </w:rPr>
            </w:pPr>
          </w:p>
          <w:p>
            <w:pPr>
              <w:pStyle w:val="8"/>
              <w:rPr>
                <w:rFonts w:hint="default" w:ascii="Times New Roman" w:hAnsi="Times New Roman" w:cs="Times New Roman"/>
                <w:color w:val="FF0000"/>
              </w:rPr>
            </w:pPr>
          </w:p>
          <w:p>
            <w:pPr>
              <w:pStyle w:val="8"/>
              <w:rPr>
                <w:rFonts w:hint="default" w:ascii="Times New Roman" w:hAnsi="Times New Roman" w:cs="Times New Roman"/>
                <w:color w:val="FF0000"/>
              </w:rPr>
            </w:pPr>
          </w:p>
          <w:p>
            <w:pPr>
              <w:pStyle w:val="8"/>
              <w:rPr>
                <w:rFonts w:hint="default" w:ascii="Times New Roman" w:hAnsi="Times New Roman" w:cs="Times New Roman"/>
                <w:color w:val="FF0000"/>
              </w:rPr>
            </w:pPr>
          </w:p>
          <w:p>
            <w:pPr>
              <w:pStyle w:val="8"/>
              <w:rPr>
                <w:rFonts w:hint="default" w:ascii="Times New Roman" w:hAnsi="Times New Roman" w:cs="Times New Roman"/>
                <w:color w:val="FF0000"/>
              </w:rPr>
            </w:pPr>
          </w:p>
          <w:p>
            <w:pPr>
              <w:pStyle w:val="8"/>
              <w:rPr>
                <w:rFonts w:hint="default" w:ascii="Times New Roman" w:hAnsi="Times New Roman" w:cs="Times New Roman"/>
                <w:color w:val="FF0000"/>
              </w:rPr>
            </w:pPr>
          </w:p>
          <w:p>
            <w:pPr>
              <w:ind w:left="0" w:leftChars="0" w:firstLine="0" w:firstLineChars="0"/>
              <w:rPr>
                <w:rFonts w:hint="default" w:ascii="Times New Roman" w:hAnsi="Times New Roman" w:cs="Times New Roman"/>
                <w:color w:val="FF0000"/>
              </w:rPr>
            </w:pPr>
          </w:p>
        </w:tc>
      </w:tr>
    </w:tbl>
    <w:p>
      <w:pPr>
        <w:adjustRightInd w:val="0"/>
        <w:snapToGrid w:val="0"/>
        <w:ind w:firstLine="562"/>
        <w:rPr>
          <w:rFonts w:hint="default" w:ascii="Times New Roman" w:hAnsi="Times New Roman" w:cs="Times New Roman"/>
          <w:b/>
          <w:color w:val="FF0000"/>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pStyle w:val="24"/>
        <w:spacing w:line="240" w:lineRule="auto"/>
        <w:ind w:firstLine="0" w:firstLineChars="0"/>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eastAsia="黑体" w:cs="Times New Roman"/>
          <w:snapToGrid w:val="0"/>
          <w:color w:val="000000" w:themeColor="text1"/>
          <w:sz w:val="30"/>
          <w:szCs w:val="30"/>
          <w14:textFill>
            <w14:solidFill>
              <w14:schemeClr w14:val="tx1"/>
            </w14:solidFill>
          </w14:textFill>
        </w:rPr>
        <w:t>五、</w:t>
      </w:r>
      <w:bookmarkStart w:id="17" w:name="_Hlk54167917"/>
      <w:r>
        <w:rPr>
          <w:rFonts w:hint="default" w:ascii="Times New Roman" w:hAnsi="Times New Roman" w:eastAsia="黑体" w:cs="Times New Roman"/>
          <w:snapToGrid w:val="0"/>
          <w:color w:val="000000" w:themeColor="text1"/>
          <w:sz w:val="30"/>
          <w:szCs w:val="30"/>
          <w14:textFill>
            <w14:solidFill>
              <w14:schemeClr w14:val="tx1"/>
            </w14:solidFill>
          </w14:textFill>
        </w:rPr>
        <w:t>环境保护措施监督检查清单</w:t>
      </w:r>
      <w:bookmarkEnd w:id="17"/>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701"/>
        <w:gridCol w:w="1560"/>
        <w:gridCol w:w="1842"/>
        <w:gridCol w:w="25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3" w:type="dxa"/>
            <w:tcBorders>
              <w:tl2br w:val="single" w:color="auto" w:sz="4" w:space="0"/>
            </w:tcBorders>
          </w:tcPr>
          <w:p>
            <w:pPr>
              <w:adjustRightInd w:val="0"/>
              <w:snapToGrid w:val="0"/>
              <w:spacing w:line="240" w:lineRule="auto"/>
              <w:ind w:firstLine="0" w:firstLineChars="0"/>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内容</w:t>
            </w:r>
          </w:p>
          <w:p>
            <w:pPr>
              <w:adjustRightInd w:val="0"/>
              <w:snapToGrid w:val="0"/>
              <w:spacing w:line="240" w:lineRule="auto"/>
              <w:ind w:firstLine="0" w:firstLineChars="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要素</w:t>
            </w:r>
          </w:p>
        </w:tc>
        <w:tc>
          <w:tcPr>
            <w:tcW w:w="1701"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排放口(编号、</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名称)/污染源</w:t>
            </w: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污染物项目</w:t>
            </w:r>
          </w:p>
        </w:tc>
        <w:tc>
          <w:tcPr>
            <w:tcW w:w="1842"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环境保护措施</w:t>
            </w:r>
          </w:p>
        </w:tc>
        <w:tc>
          <w:tcPr>
            <w:tcW w:w="2585"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113" w:type="dxa"/>
            <w:vMerge w:val="restar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大</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气</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环</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境</w:t>
            </w:r>
          </w:p>
        </w:tc>
        <w:tc>
          <w:tcPr>
            <w:tcW w:w="1701"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Hans"/>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缠绕工艺</w:t>
            </w:r>
            <w:r>
              <w:rPr>
                <w:rFonts w:hint="default" w:ascii="Times New Roman" w:hAnsi="Times New Roman" w:cs="Times New Roman"/>
                <w:color w:val="000000" w:themeColor="text1"/>
                <w:szCs w:val="21"/>
                <w:lang w:val="en-US" w:eastAsia="zh-Hans"/>
                <w14:textFill>
                  <w14:solidFill>
                    <w14:schemeClr w14:val="tx1"/>
                  </w14:solidFill>
                </w14:textFill>
              </w:rPr>
              <w:t>（DA00</w:t>
            </w:r>
            <w:r>
              <w:rPr>
                <w:rFonts w:hint="eastAsia" w:cs="Times New Roman"/>
                <w:color w:val="000000" w:themeColor="text1"/>
                <w:szCs w:val="21"/>
                <w:lang w:val="en-US" w:eastAsia="zh-CN"/>
                <w14:textFill>
                  <w14:solidFill>
                    <w14:schemeClr w14:val="tx1"/>
                  </w14:solidFill>
                </w14:textFill>
              </w:rPr>
              <w:t>1</w:t>
            </w:r>
            <w:r>
              <w:rPr>
                <w:rFonts w:hint="default" w:ascii="Times New Roman" w:hAnsi="Times New Roman" w:cs="Times New Roman"/>
                <w:color w:val="000000" w:themeColor="text1"/>
                <w:szCs w:val="21"/>
                <w:lang w:val="en-US" w:eastAsia="zh-Hans"/>
                <w14:textFill>
                  <w14:solidFill>
                    <w14:schemeClr w14:val="tx1"/>
                  </w14:solidFill>
                </w14:textFill>
              </w:rPr>
              <w:t>）</w:t>
            </w:r>
          </w:p>
        </w:tc>
        <w:tc>
          <w:tcPr>
            <w:tcW w:w="1560"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4"/>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有机废气</w:t>
            </w:r>
          </w:p>
        </w:tc>
        <w:tc>
          <w:tcPr>
            <w:tcW w:w="1842" w:type="dxa"/>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kern w:val="2"/>
                <w:sz w:val="24"/>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集气罩+</w:t>
            </w:r>
            <w:r>
              <w:rPr>
                <w:rFonts w:hint="default" w:ascii="Times New Roman" w:hAnsi="Times New Roman" w:cs="Times New Roman"/>
                <w:color w:val="000000" w:themeColor="text1"/>
                <w:szCs w:val="21"/>
                <w:lang w:val="en-US" w:eastAsia="zh-CN"/>
                <w14:textFill>
                  <w14:solidFill>
                    <w14:schemeClr w14:val="tx1"/>
                  </w14:solidFill>
                </w14:textFill>
              </w:rPr>
              <w:t>UV</w:t>
            </w:r>
            <w:r>
              <w:rPr>
                <w:rFonts w:hint="default" w:ascii="Times New Roman" w:hAnsi="Times New Roman" w:cs="Times New Roman"/>
                <w:color w:val="000000" w:themeColor="text1"/>
                <w:szCs w:val="21"/>
                <w:lang w:val="en-US" w:eastAsia="zh-Hans"/>
                <w14:textFill>
                  <w14:solidFill>
                    <w14:schemeClr w14:val="tx1"/>
                  </w14:solidFill>
                </w14:textFill>
              </w:rPr>
              <w:t>光氧+活性炭吸附装置+15m高排气筒</w:t>
            </w:r>
            <w:r>
              <w:rPr>
                <w:rFonts w:hint="eastAsia" w:cs="Times New Roman"/>
                <w:color w:val="000000" w:themeColor="text1"/>
                <w:szCs w:val="21"/>
                <w:lang w:val="en-US" w:eastAsia="zh-CN"/>
                <w14:textFill>
                  <w14:solidFill>
                    <w14:schemeClr w14:val="tx1"/>
                  </w14:solidFill>
                </w14:textFill>
              </w:rPr>
              <w:t>（P1）</w:t>
            </w:r>
          </w:p>
        </w:tc>
        <w:tc>
          <w:tcPr>
            <w:tcW w:w="2585" w:type="dxa"/>
            <w:vAlign w:val="center"/>
          </w:tcPr>
          <w:p>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4"/>
                <w:szCs w:val="21"/>
                <w:lang w:val="en-US" w:eastAsia="zh-Hans" w:bidi="ar-SA"/>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执行</w:t>
            </w:r>
            <w:r>
              <w:rPr>
                <w:color w:val="000000" w:themeColor="text1"/>
                <w:sz w:val="24"/>
                <w14:textFill>
                  <w14:solidFill>
                    <w14:schemeClr w14:val="tx1"/>
                  </w14:solidFill>
                </w14:textFill>
              </w:rPr>
              <w:t>《合成树脂工业污染物排放标准》（GB31572-2015）表</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中</w:t>
            </w:r>
            <w:r>
              <w:rPr>
                <w:rFonts w:hint="eastAsia"/>
                <w:color w:val="000000" w:themeColor="text1"/>
                <w:sz w:val="24"/>
                <w:lang w:eastAsia="zh-CN"/>
                <w14:textFill>
                  <w14:solidFill>
                    <w14:schemeClr w14:val="tx1"/>
                  </w14:solidFill>
                </w14:textFill>
              </w:rPr>
              <w:t>非甲烷总烃、苯乙烯</w:t>
            </w:r>
            <w:r>
              <w:rPr>
                <w:rFonts w:hint="default" w:ascii="Times New Roman" w:hAnsi="Times New Roman" w:cs="Times New Roman"/>
                <w:color w:val="000000" w:themeColor="text1"/>
                <w:kern w:val="0"/>
                <w:sz w:val="24"/>
                <w:szCs w:val="24"/>
                <w14:textFill>
                  <w14:solidFill>
                    <w14:schemeClr w14:val="tx1"/>
                  </w14:solidFill>
                </w14:textFill>
              </w:rPr>
              <w:t>大气污染物</w:t>
            </w:r>
            <w:r>
              <w:rPr>
                <w:rFonts w:hint="eastAsia" w:cs="Times New Roman"/>
                <w:color w:val="000000" w:themeColor="text1"/>
                <w:kern w:val="0"/>
                <w:sz w:val="24"/>
                <w:szCs w:val="24"/>
                <w:lang w:val="en-US" w:eastAsia="zh-CN"/>
                <w14:textFill>
                  <w14:solidFill>
                    <w14:schemeClr w14:val="tx1"/>
                  </w14:solidFill>
                </w14:textFill>
              </w:rPr>
              <w:t>特别</w:t>
            </w:r>
            <w:r>
              <w:rPr>
                <w:rFonts w:hint="default" w:ascii="Times New Roman" w:hAnsi="Times New Roman" w:cs="Times New Roman"/>
                <w:color w:val="000000" w:themeColor="text1"/>
                <w:kern w:val="0"/>
                <w:sz w:val="24"/>
                <w:szCs w:val="24"/>
                <w14:textFill>
                  <w14:solidFill>
                    <w14:schemeClr w14:val="tx1"/>
                  </w14:solidFill>
                </w14:textFill>
              </w:rPr>
              <w:t>排放限值中要求</w:t>
            </w:r>
            <w:r>
              <w:rPr>
                <w:rFonts w:hint="default" w:ascii="Times New Roman" w:hAnsi="Times New Roman" w:cs="Times New Roman"/>
                <w:color w:val="000000" w:themeColor="text1"/>
                <w:szCs w:val="21"/>
                <w14:textFill>
                  <w14:solidFill>
                    <w14:schemeClr w14:val="tx1"/>
                  </w14:solidFill>
                </w14:textFill>
              </w:rPr>
              <w:t>和《挥发性有机物无组织排放控制标准》（GB37822- 2019）附录A中表A.1厂区内VOCs无组织特别排放限值</w:t>
            </w:r>
            <w:r>
              <w:rPr>
                <w:rFonts w:hint="default" w:ascii="Times New Roman" w:hAnsi="Times New Roman" w:cs="Times New Roman"/>
                <w:color w:val="000000" w:themeColor="text1"/>
                <w:szCs w:val="21"/>
                <w:lang w:val="en-US" w:eastAsia="zh-Hans"/>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13" w:type="dxa"/>
            <w:vMerge w:val="continue"/>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p>
        </w:tc>
        <w:tc>
          <w:tcPr>
            <w:tcW w:w="1701"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焊接</w:t>
            </w:r>
            <w:r>
              <w:rPr>
                <w:rFonts w:hint="eastAsia" w:ascii="Times New Roman" w:hAnsi="Times New Roman" w:cs="Times New Roman"/>
                <w:color w:val="000000" w:themeColor="text1"/>
                <w:szCs w:val="21"/>
                <w:lang w:val="en-US" w:eastAsia="zh-CN"/>
                <w14:textFill>
                  <w14:solidFill>
                    <w14:schemeClr w14:val="tx1"/>
                  </w14:solidFill>
                </w14:textFill>
              </w:rPr>
              <w:t>工艺</w:t>
            </w: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焊接</w:t>
            </w:r>
            <w:r>
              <w:rPr>
                <w:rFonts w:hint="default" w:ascii="Times New Roman" w:hAnsi="Times New Roman" w:cs="Times New Roman"/>
                <w:color w:val="000000" w:themeColor="text1"/>
                <w:szCs w:val="21"/>
                <w:lang w:val="en-US" w:eastAsia="zh-Hans"/>
                <w14:textFill>
                  <w14:solidFill>
                    <w14:schemeClr w14:val="tx1"/>
                  </w14:solidFill>
                </w14:textFill>
              </w:rPr>
              <w:t>废气</w:t>
            </w:r>
          </w:p>
        </w:tc>
        <w:tc>
          <w:tcPr>
            <w:tcW w:w="1842"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Hans"/>
                <w14:textFill>
                  <w14:solidFill>
                    <w14:schemeClr w14:val="tx1"/>
                  </w14:solidFill>
                </w14:textFill>
              </w:rPr>
            </w:pPr>
            <w:r>
              <w:rPr>
                <w:rFonts w:hint="eastAsia"/>
                <w:bCs/>
                <w:snapToGrid w:val="0"/>
                <w:color w:val="000000" w:themeColor="text1"/>
                <w:kern w:val="0"/>
                <w:sz w:val="24"/>
                <w:szCs w:val="24"/>
                <w14:textFill>
                  <w14:solidFill>
                    <w14:schemeClr w14:val="tx1"/>
                  </w14:solidFill>
                </w14:textFill>
              </w:rPr>
              <w:t>移动式电焊烟雾净化器</w:t>
            </w:r>
          </w:p>
        </w:tc>
        <w:tc>
          <w:tcPr>
            <w:tcW w:w="2585"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Hans"/>
                <w14:textFill>
                  <w14:solidFill>
                    <w14:schemeClr w14:val="tx1"/>
                  </w14:solidFill>
                </w14:textFill>
              </w:rPr>
            </w:pPr>
            <w:r>
              <w:rPr>
                <w:snapToGrid w:val="0"/>
                <w:color w:val="000000" w:themeColor="text1"/>
                <w:kern w:val="0"/>
                <w:sz w:val="24"/>
                <w:szCs w:val="24"/>
                <w14:textFill>
                  <w14:solidFill>
                    <w14:schemeClr w14:val="tx1"/>
                  </w14:solidFill>
                </w14:textFill>
              </w:rPr>
              <w:t>《车间空气中电焊烟尘卫生标准》</w:t>
            </w:r>
            <w:r>
              <w:rPr>
                <w:rFonts w:hint="eastAsia"/>
                <w:snapToGrid w:val="0"/>
                <w:color w:val="000000" w:themeColor="text1"/>
                <w:kern w:val="0"/>
                <w:sz w:val="24"/>
                <w:szCs w:val="24"/>
                <w14:textFill>
                  <w14:solidFill>
                    <w14:schemeClr w14:val="tx1"/>
                  </w14:solidFill>
                </w14:textFill>
              </w:rPr>
              <w:t>（</w:t>
            </w:r>
            <w:r>
              <w:rPr>
                <w:snapToGrid w:val="0"/>
                <w:color w:val="000000" w:themeColor="text1"/>
                <w:kern w:val="0"/>
                <w:sz w:val="24"/>
                <w:szCs w:val="24"/>
                <w14:textFill>
                  <w14:solidFill>
                    <w14:schemeClr w14:val="tx1"/>
                  </w14:solidFill>
                </w14:textFill>
              </w:rPr>
              <w:t>GB16194-1996</w:t>
            </w:r>
            <w:r>
              <w:rPr>
                <w:rFonts w:hint="eastAsia"/>
                <w:snapToGrid w:val="0"/>
                <w:color w:val="000000" w:themeColor="text1"/>
                <w:kern w:val="0"/>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13" w:type="dxa"/>
            <w:vMerge w:val="continue"/>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p>
        </w:tc>
        <w:tc>
          <w:tcPr>
            <w:tcW w:w="1701"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切割、打磨工序</w:t>
            </w:r>
            <w:r>
              <w:rPr>
                <w:rFonts w:hint="default" w:ascii="Times New Roman" w:hAnsi="Times New Roman" w:cs="Times New Roman"/>
                <w:color w:val="000000" w:themeColor="text1"/>
                <w:szCs w:val="21"/>
                <w:lang w:val="en-US" w:eastAsia="zh-Hans"/>
                <w14:textFill>
                  <w14:solidFill>
                    <w14:schemeClr w14:val="tx1"/>
                  </w14:solidFill>
                </w14:textFill>
              </w:rPr>
              <w:t>（DA00</w:t>
            </w:r>
            <w:r>
              <w:rPr>
                <w:rFonts w:hint="eastAsia" w:cs="Times New Roman"/>
                <w:color w:val="000000" w:themeColor="text1"/>
                <w:szCs w:val="21"/>
                <w:lang w:val="en-US" w:eastAsia="zh-CN"/>
                <w14:textFill>
                  <w14:solidFill>
                    <w14:schemeClr w14:val="tx1"/>
                  </w14:solidFill>
                </w14:textFill>
              </w:rPr>
              <w:t>2</w:t>
            </w:r>
            <w:r>
              <w:rPr>
                <w:rFonts w:hint="default" w:ascii="Times New Roman" w:hAnsi="Times New Roman" w:cs="Times New Roman"/>
                <w:color w:val="000000" w:themeColor="text1"/>
                <w:szCs w:val="21"/>
                <w:lang w:val="en-US" w:eastAsia="zh-Hans"/>
                <w14:textFill>
                  <w14:solidFill>
                    <w14:schemeClr w14:val="tx1"/>
                  </w14:solidFill>
                </w14:textFill>
              </w:rPr>
              <w:t>）</w:t>
            </w: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粉尘</w:t>
            </w:r>
          </w:p>
        </w:tc>
        <w:tc>
          <w:tcPr>
            <w:tcW w:w="1842"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Hans"/>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集气罩+</w:t>
            </w:r>
            <w:r>
              <w:rPr>
                <w:rFonts w:hint="eastAsia" w:cs="Times New Roman"/>
                <w:color w:val="000000" w:themeColor="text1"/>
                <w:szCs w:val="21"/>
                <w:lang w:val="en-US" w:eastAsia="zh-CN"/>
                <w14:textFill>
                  <w14:solidFill>
                    <w14:schemeClr w14:val="tx1"/>
                  </w14:solidFill>
                </w14:textFill>
              </w:rPr>
              <w:t>布袋除尘器</w:t>
            </w:r>
            <w:r>
              <w:rPr>
                <w:rFonts w:hint="default" w:ascii="Times New Roman" w:hAnsi="Times New Roman" w:cs="Times New Roman"/>
                <w:color w:val="000000" w:themeColor="text1"/>
                <w:szCs w:val="21"/>
                <w:lang w:val="en-US" w:eastAsia="zh-Hans"/>
                <w14:textFill>
                  <w14:solidFill>
                    <w14:schemeClr w14:val="tx1"/>
                  </w14:solidFill>
                </w14:textFill>
              </w:rPr>
              <w:t>+15m高排气筒</w:t>
            </w:r>
            <w:r>
              <w:rPr>
                <w:rFonts w:hint="eastAsia" w:cs="Times New Roman"/>
                <w:color w:val="000000" w:themeColor="text1"/>
                <w:szCs w:val="21"/>
                <w:lang w:val="en-US" w:eastAsia="zh-CN"/>
                <w14:textFill>
                  <w14:solidFill>
                    <w14:schemeClr w14:val="tx1"/>
                  </w14:solidFill>
                </w14:textFill>
              </w:rPr>
              <w:t>（P2）</w:t>
            </w:r>
          </w:p>
        </w:tc>
        <w:tc>
          <w:tcPr>
            <w:tcW w:w="2585" w:type="dxa"/>
            <w:vAlign w:val="center"/>
          </w:tcPr>
          <w:p>
            <w:pPr>
              <w:adjustRightInd w:val="0"/>
              <w:snapToGrid w:val="0"/>
              <w:spacing w:line="240" w:lineRule="auto"/>
              <w:ind w:firstLine="0" w:firstLineChars="0"/>
              <w:jc w:val="center"/>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执行</w:t>
            </w:r>
            <w:r>
              <w:rPr>
                <w:color w:val="000000" w:themeColor="text1"/>
                <w:sz w:val="24"/>
                <w14:textFill>
                  <w14:solidFill>
                    <w14:schemeClr w14:val="tx1"/>
                  </w14:solidFill>
                </w14:textFill>
              </w:rPr>
              <w:t>《合成树脂工业污染物排放标准》（GB31572-2015）表</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中</w:t>
            </w:r>
            <w:r>
              <w:rPr>
                <w:rFonts w:hint="eastAsia"/>
                <w:color w:val="000000" w:themeColor="text1"/>
                <w:sz w:val="24"/>
                <w:lang w:eastAsia="zh-CN"/>
                <w14:textFill>
                  <w14:solidFill>
                    <w14:schemeClr w14:val="tx1"/>
                  </w14:solidFill>
                </w14:textFill>
              </w:rPr>
              <w:t>颗粒物</w:t>
            </w:r>
            <w:r>
              <w:rPr>
                <w:rFonts w:hint="default" w:ascii="Times New Roman" w:hAnsi="Times New Roman" w:cs="Times New Roman"/>
                <w:color w:val="000000" w:themeColor="text1"/>
                <w:kern w:val="0"/>
                <w:sz w:val="24"/>
                <w:szCs w:val="24"/>
                <w14:textFill>
                  <w14:solidFill>
                    <w14:schemeClr w14:val="tx1"/>
                  </w14:solidFill>
                </w14:textFill>
              </w:rPr>
              <w:t>大气污染物</w:t>
            </w:r>
            <w:r>
              <w:rPr>
                <w:rFonts w:hint="eastAsia" w:cs="Times New Roman"/>
                <w:color w:val="000000" w:themeColor="text1"/>
                <w:kern w:val="0"/>
                <w:sz w:val="24"/>
                <w:szCs w:val="24"/>
                <w:lang w:val="en-US" w:eastAsia="zh-CN"/>
                <w14:textFill>
                  <w14:solidFill>
                    <w14:schemeClr w14:val="tx1"/>
                  </w14:solidFill>
                </w14:textFill>
              </w:rPr>
              <w:t>特别</w:t>
            </w:r>
            <w:r>
              <w:rPr>
                <w:rFonts w:hint="default" w:ascii="Times New Roman" w:hAnsi="Times New Roman" w:cs="Times New Roman"/>
                <w:color w:val="000000" w:themeColor="text1"/>
                <w:kern w:val="0"/>
                <w:sz w:val="24"/>
                <w:szCs w:val="24"/>
                <w14:textFill>
                  <w14:solidFill>
                    <w14:schemeClr w14:val="tx1"/>
                  </w14:solidFill>
                </w14:textFill>
              </w:rPr>
              <w:t>排放限值中要求</w:t>
            </w:r>
            <w:r>
              <w:rPr>
                <w:rFonts w:hint="eastAsia" w:cs="Times New Roman"/>
                <w:color w:val="000000" w:themeColor="text1"/>
                <w:kern w:val="0"/>
                <w:sz w:val="24"/>
                <w:szCs w:val="24"/>
                <w:lang w:eastAsia="zh-CN"/>
                <w14:textFill>
                  <w14:solidFill>
                    <w14:schemeClr w14:val="tx1"/>
                  </w14:solidFill>
                </w14:textFill>
              </w:rPr>
              <w:t>及</w:t>
            </w:r>
            <w:r>
              <w:rPr>
                <w:rFonts w:hint="eastAsia" w:ascii="Times New Roman" w:hAnsi="Times New Roman" w:cs="Times New Roman"/>
                <w:color w:val="auto"/>
                <w:lang w:val="en-US" w:eastAsia="zh-CN"/>
              </w:rPr>
              <w:t>《大气污染物综合排放标准》GB16297-1996表2</w:t>
            </w:r>
            <w:r>
              <w:rPr>
                <w:rFonts w:hint="default" w:ascii="Times New Roman" w:hAnsi="Times New Roman" w:cs="Times New Roman"/>
                <w:color w:val="auto"/>
                <w:lang w:val="en-US" w:eastAsia="zh-CN"/>
              </w:rPr>
              <w:t>新</w:t>
            </w:r>
            <w:r>
              <w:rPr>
                <w:rFonts w:hint="eastAsia" w:ascii="Times New Roman" w:hAnsi="Times New Roman" w:cs="Times New Roman"/>
                <w:color w:val="auto"/>
                <w:lang w:val="en-US" w:eastAsia="zh-CN"/>
              </w:rPr>
              <w:t>污染源排放</w:t>
            </w:r>
            <w:r>
              <w:rPr>
                <w:rFonts w:hint="default" w:ascii="Times New Roman" w:hAnsi="Times New Roman" w:cs="Times New Roman"/>
                <w:color w:val="auto"/>
                <w:lang w:val="en-US" w:eastAsia="zh-CN"/>
              </w:rPr>
              <w:t>标准</w:t>
            </w:r>
            <w:r>
              <w:rPr>
                <w:rFonts w:hint="eastAsia" w:ascii="Times New Roman" w:hAnsi="Times New Roman" w:cs="Times New Roman"/>
                <w:color w:va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地表水环境</w:t>
            </w:r>
          </w:p>
        </w:tc>
        <w:tc>
          <w:tcPr>
            <w:tcW w:w="1701"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生活污水</w:t>
            </w: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COD、BOD</w:t>
            </w:r>
            <w:r>
              <w:rPr>
                <w:rFonts w:hint="default" w:ascii="Times New Roman" w:hAnsi="Times New Roman" w:cs="Times New Roman"/>
                <w:color w:val="000000" w:themeColor="text1"/>
                <w:szCs w:val="21"/>
                <w:vertAlign w:val="subscript"/>
                <w14:textFill>
                  <w14:solidFill>
                    <w14:schemeClr w14:val="tx1"/>
                  </w14:solidFill>
                </w14:textFill>
              </w:rPr>
              <w:t>5</w:t>
            </w:r>
            <w:r>
              <w:rPr>
                <w:rFonts w:hint="default" w:ascii="Times New Roman" w:hAnsi="Times New Roman" w:cs="Times New Roman"/>
                <w:color w:val="000000" w:themeColor="text1"/>
                <w:szCs w:val="21"/>
                <w14:textFill>
                  <w14:solidFill>
                    <w14:schemeClr w14:val="tx1"/>
                  </w14:solidFill>
                </w14:textFill>
              </w:rPr>
              <w:t>、SS、NH</w:t>
            </w:r>
            <w:r>
              <w:rPr>
                <w:rFonts w:hint="default" w:ascii="Times New Roman" w:hAnsi="Times New Roman" w:cs="Times New Roman"/>
                <w:color w:val="000000" w:themeColor="text1"/>
                <w:szCs w:val="21"/>
                <w:vertAlign w:val="subscript"/>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-N</w:t>
            </w:r>
          </w:p>
        </w:tc>
        <w:tc>
          <w:tcPr>
            <w:tcW w:w="1842" w:type="dxa"/>
            <w:vAlign w:val="center"/>
          </w:tcPr>
          <w:p>
            <w:pPr>
              <w:adjustRightInd w:val="0"/>
              <w:snapToGrid w:val="0"/>
              <w:spacing w:line="240" w:lineRule="auto"/>
              <w:ind w:firstLine="0" w:firstLineChars="0"/>
              <w:rPr>
                <w:rFonts w:hint="default" w:ascii="Times New Roman" w:hAnsi="Times New Roman" w:eastAsia="宋体" w:cs="Times New Roman"/>
                <w:color w:val="000000" w:themeColor="text1"/>
                <w:szCs w:val="21"/>
                <w:lang w:eastAsia="zh-Hans"/>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生活污水排入园区下水管网</w:t>
            </w:r>
            <w:r>
              <w:rPr>
                <w:rFonts w:hint="default" w:ascii="Times New Roman" w:hAnsi="Times New Roman" w:cs="Times New Roman"/>
                <w:color w:val="000000" w:themeColor="text1"/>
                <w:szCs w:val="21"/>
                <w:lang w:eastAsia="zh-Hans"/>
                <w14:textFill>
                  <w14:solidFill>
                    <w14:schemeClr w14:val="tx1"/>
                  </w14:solidFill>
                </w14:textFill>
              </w:rPr>
              <w:t>，</w:t>
            </w:r>
            <w:r>
              <w:rPr>
                <w:rFonts w:hint="default" w:ascii="Times New Roman" w:hAnsi="Times New Roman" w:cs="Times New Roman"/>
                <w:color w:val="000000" w:themeColor="text1"/>
                <w:szCs w:val="21"/>
                <w:lang w:val="en-US" w:eastAsia="zh-Hans"/>
                <w14:textFill>
                  <w14:solidFill>
                    <w14:schemeClr w14:val="tx1"/>
                  </w14:solidFill>
                </w14:textFill>
              </w:rPr>
              <w:t>最终排入园区污水厂集中处理</w:t>
            </w:r>
          </w:p>
        </w:tc>
        <w:tc>
          <w:tcPr>
            <w:tcW w:w="2585" w:type="dxa"/>
            <w:vAlign w:val="center"/>
          </w:tcPr>
          <w:p>
            <w:pPr>
              <w:adjustRightInd w:val="0"/>
              <w:snapToGrid w:val="0"/>
              <w:spacing w:line="240"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《污水综合排放标准》（GB8978-1996）三级标准和《污水排入城镇下水道水质标准》（GB/T31962-2015）中NH</w:t>
            </w:r>
            <w:r>
              <w:rPr>
                <w:rFonts w:hint="default" w:ascii="Times New Roman" w:hAnsi="Times New Roman" w:cs="Times New Roman"/>
                <w:color w:val="000000" w:themeColor="text1"/>
                <w:szCs w:val="21"/>
                <w:vertAlign w:val="subscript"/>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-N最高允许值中B级标准45mg/L的规定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声环境</w:t>
            </w:r>
          </w:p>
        </w:tc>
        <w:tc>
          <w:tcPr>
            <w:tcW w:w="1701"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设备噪声</w:t>
            </w: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连续等效A声级</w:t>
            </w:r>
          </w:p>
        </w:tc>
        <w:tc>
          <w:tcPr>
            <w:tcW w:w="1842" w:type="dxa"/>
            <w:vAlign w:val="center"/>
          </w:tcPr>
          <w:p>
            <w:pPr>
              <w:adjustRightInd w:val="0"/>
              <w:snapToGrid w:val="0"/>
              <w:spacing w:line="240"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选用低噪声设备、合理布局、基础减振、厂房隔音、距离衰减。</w:t>
            </w:r>
          </w:p>
        </w:tc>
        <w:tc>
          <w:tcPr>
            <w:tcW w:w="2585" w:type="dxa"/>
            <w:vAlign w:val="center"/>
          </w:tcPr>
          <w:p>
            <w:pPr>
              <w:adjustRightInd w:val="0"/>
              <w:snapToGrid w:val="0"/>
              <w:spacing w:line="240" w:lineRule="auto"/>
              <w:ind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《工业企业厂界环境噪声排放标准》(GB12348-2008）中3类标准：昼间≤65dB(A)，昼间≤55dB(A)</w:t>
            </w:r>
            <w:r>
              <w:rPr>
                <w:rFonts w:hint="default" w:ascii="Times New Roman" w:hAnsi="Times New Roman" w:cs="Times New Roman"/>
                <w:color w:val="000000" w:themeColor="text1"/>
                <w:szCs w:val="21"/>
                <w:lang w:eastAsia="zh-Hans"/>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电磁</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辐射</w:t>
            </w:r>
          </w:p>
        </w:tc>
        <w:tc>
          <w:tcPr>
            <w:tcW w:w="7688" w:type="dxa"/>
            <w:gridSpan w:val="4"/>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13" w:type="dxa"/>
            <w:vMerge w:val="restar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固体</w:t>
            </w:r>
          </w:p>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废物</w:t>
            </w:r>
          </w:p>
        </w:tc>
        <w:tc>
          <w:tcPr>
            <w:tcW w:w="1701" w:type="dxa"/>
            <w:vMerge w:val="restar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lang w:val="en-US" w:eastAsia="zh-Hans"/>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生产车间</w:t>
            </w: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Hans"/>
                <w14:textFill>
                  <w14:solidFill>
                    <w14:schemeClr w14:val="tx1"/>
                  </w14:solidFill>
                </w14:textFill>
              </w:rPr>
              <w:t>不合格</w:t>
            </w:r>
            <w:r>
              <w:rPr>
                <w:rFonts w:hint="default" w:ascii="Times New Roman" w:hAnsi="Times New Roman" w:cs="Times New Roman"/>
                <w:color w:val="000000" w:themeColor="text1"/>
                <w:sz w:val="24"/>
                <w:szCs w:val="24"/>
                <w:lang w:val="en-US" w:eastAsia="zh-CN"/>
                <w14:textFill>
                  <w14:solidFill>
                    <w14:schemeClr w14:val="tx1"/>
                  </w14:solidFill>
                </w14:textFill>
              </w:rPr>
              <w:t>产品及边角料</w:t>
            </w:r>
          </w:p>
        </w:tc>
        <w:tc>
          <w:tcPr>
            <w:tcW w:w="18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Hans"/>
                <w14:textFill>
                  <w14:solidFill>
                    <w14:schemeClr w14:val="tx1"/>
                  </w14:solidFill>
                </w14:textFill>
              </w:rPr>
              <w:t>集中收集后暂存在一般固废暂存间（面积为</w:t>
            </w: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Hans"/>
                <w14:textFill>
                  <w14:solidFill>
                    <w14:schemeClr w14:val="tx1"/>
                  </w14:solidFill>
                </w14:textFill>
              </w:rPr>
              <w:t>0</w:t>
            </w:r>
            <w:r>
              <w:rPr>
                <w:rFonts w:hint="default" w:ascii="Times New Roman" w:hAnsi="Times New Roman" w:cs="Times New Roman"/>
                <w:color w:val="000000" w:themeColor="text1"/>
                <w:sz w:val="24"/>
                <w:szCs w:val="24"/>
                <w:lang w:val="en-US" w:eastAsia="zh-Hans"/>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Hans"/>
                <w14:textFill>
                  <w14:solidFill>
                    <w14:schemeClr w14:val="tx1"/>
                  </w14:solidFill>
                </w14:textFill>
              </w:rPr>
              <w:t>2</w:t>
            </w:r>
            <w:r>
              <w:rPr>
                <w:rFonts w:hint="default" w:ascii="Times New Roman" w:hAnsi="Times New Roman" w:cs="Times New Roman"/>
                <w:color w:val="000000" w:themeColor="text1"/>
                <w:sz w:val="24"/>
                <w:szCs w:val="24"/>
                <w:lang w:val="en-US" w:eastAsia="zh-Hans"/>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外售</w:t>
            </w:r>
            <w:r>
              <w:rPr>
                <w:rFonts w:hint="eastAsia" w:ascii="Times New Roman" w:hAnsi="Times New Roman" w:cs="Times New Roman"/>
                <w:color w:val="000000" w:themeColor="text1"/>
                <w:sz w:val="24"/>
                <w:szCs w:val="24"/>
                <w:lang w:val="en-US" w:eastAsia="zh-CN"/>
                <w14:textFill>
                  <w14:solidFill>
                    <w14:schemeClr w14:val="tx1"/>
                  </w14:solidFill>
                </w14:textFill>
              </w:rPr>
              <w:t>进行综合利用</w:t>
            </w:r>
            <w:r>
              <w:rPr>
                <w:rFonts w:hint="default" w:ascii="Times New Roman" w:hAnsi="Times New Roman" w:cs="Times New Roman"/>
                <w:color w:val="000000" w:themeColor="text1"/>
                <w:sz w:val="24"/>
                <w:szCs w:val="24"/>
                <w:lang w:val="en-US" w:eastAsia="zh-CN"/>
                <w14:textFill>
                  <w14:solidFill>
                    <w14:schemeClr w14:val="tx1"/>
                  </w14:solidFill>
                </w14:textFill>
              </w:rPr>
              <w:t>。</w:t>
            </w:r>
          </w:p>
        </w:tc>
        <w:tc>
          <w:tcPr>
            <w:tcW w:w="2585" w:type="dxa"/>
            <w:vMerge w:val="restart"/>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满足《一般工业固体废物贮存和填埋污染控制标准》（GB18599-2020）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3" w:type="dxa"/>
            <w:vMerge w:val="continue"/>
            <w:vAlign w:val="center"/>
          </w:tcPr>
          <w:p>
            <w:pPr>
              <w:adjustRightInd w:val="0"/>
              <w:snapToGrid w:val="0"/>
              <w:spacing w:line="240" w:lineRule="auto"/>
              <w:ind w:firstLine="480"/>
              <w:jc w:val="center"/>
              <w:rPr>
                <w:rFonts w:hint="default" w:ascii="Times New Roman" w:hAnsi="Times New Roman" w:cs="Times New Roman"/>
                <w:color w:val="000000" w:themeColor="text1"/>
                <w:szCs w:val="21"/>
                <w14:textFill>
                  <w14:solidFill>
                    <w14:schemeClr w14:val="tx1"/>
                  </w14:solidFill>
                </w14:textFill>
              </w:rPr>
            </w:pPr>
          </w:p>
        </w:tc>
        <w:tc>
          <w:tcPr>
            <w:tcW w:w="1701" w:type="dxa"/>
            <w:vMerge w:val="continue"/>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除尘器收集的除尘灰</w:t>
            </w:r>
          </w:p>
        </w:tc>
        <w:tc>
          <w:tcPr>
            <w:tcW w:w="18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Hans"/>
                <w14:textFill>
                  <w14:solidFill>
                    <w14:schemeClr w14:val="tx1"/>
                  </w14:solidFill>
                </w14:textFill>
              </w:rPr>
              <w:t>集中收集后暂存在一般固废暂存间（面积为</w:t>
            </w: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lang w:eastAsia="zh-Hans"/>
                <w14:textFill>
                  <w14:solidFill>
                    <w14:schemeClr w14:val="tx1"/>
                  </w14:solidFill>
                </w14:textFill>
              </w:rPr>
              <w:t>0</w:t>
            </w:r>
            <w:r>
              <w:rPr>
                <w:rFonts w:hint="default" w:ascii="Times New Roman" w:hAnsi="Times New Roman" w:cs="Times New Roman"/>
                <w:color w:val="000000" w:themeColor="text1"/>
                <w:sz w:val="24"/>
                <w:szCs w:val="24"/>
                <w:lang w:val="en-US" w:eastAsia="zh-Hans"/>
                <w14:textFill>
                  <w14:solidFill>
                    <w14:schemeClr w14:val="tx1"/>
                  </w14:solidFill>
                </w14:textFill>
              </w:rPr>
              <w:t>m</w:t>
            </w:r>
            <w:r>
              <w:rPr>
                <w:rFonts w:hint="default" w:ascii="Times New Roman" w:hAnsi="Times New Roman" w:cs="Times New Roman"/>
                <w:color w:val="000000" w:themeColor="text1"/>
                <w:sz w:val="24"/>
                <w:szCs w:val="24"/>
                <w:vertAlign w:val="superscript"/>
                <w:lang w:val="en-US" w:eastAsia="zh-Hans"/>
                <w14:textFill>
                  <w14:solidFill>
                    <w14:schemeClr w14:val="tx1"/>
                  </w14:solidFill>
                </w14:textFill>
              </w:rPr>
              <w:t>2</w:t>
            </w:r>
            <w:r>
              <w:rPr>
                <w:rFonts w:hint="default" w:ascii="Times New Roman" w:hAnsi="Times New Roman" w:cs="Times New Roman"/>
                <w:color w:val="000000" w:themeColor="text1"/>
                <w:sz w:val="24"/>
                <w:szCs w:val="24"/>
                <w:lang w:val="en-US" w:eastAsia="zh-Hans"/>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外售</w:t>
            </w:r>
            <w:r>
              <w:rPr>
                <w:rFonts w:hint="eastAsia" w:ascii="Times New Roman" w:hAnsi="Times New Roman" w:cs="Times New Roman"/>
                <w:color w:val="000000" w:themeColor="text1"/>
                <w:sz w:val="24"/>
                <w:szCs w:val="24"/>
                <w:lang w:val="en-US" w:eastAsia="zh-CN"/>
                <w14:textFill>
                  <w14:solidFill>
                    <w14:schemeClr w14:val="tx1"/>
                  </w14:solidFill>
                </w14:textFill>
              </w:rPr>
              <w:t>进行综合利用</w:t>
            </w:r>
            <w:r>
              <w:rPr>
                <w:rFonts w:hint="default" w:ascii="Times New Roman" w:hAnsi="Times New Roman" w:cs="Times New Roman"/>
                <w:color w:val="000000" w:themeColor="text1"/>
                <w:sz w:val="24"/>
                <w:szCs w:val="24"/>
                <w:lang w:val="en-US" w:eastAsia="zh-Hans"/>
                <w14:textFill>
                  <w14:solidFill>
                    <w14:schemeClr w14:val="tx1"/>
                  </w14:solidFill>
                </w14:textFill>
              </w:rPr>
              <w:t>。</w:t>
            </w:r>
          </w:p>
        </w:tc>
        <w:tc>
          <w:tcPr>
            <w:tcW w:w="2585" w:type="dxa"/>
            <w:vMerge w:val="continue"/>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3" w:type="dxa"/>
            <w:vMerge w:val="continue"/>
            <w:vAlign w:val="center"/>
          </w:tcPr>
          <w:p>
            <w:pPr>
              <w:adjustRightInd w:val="0"/>
              <w:snapToGrid w:val="0"/>
              <w:spacing w:line="240" w:lineRule="auto"/>
              <w:ind w:firstLine="480"/>
              <w:jc w:val="center"/>
              <w:rPr>
                <w:rFonts w:hint="default" w:ascii="Times New Roman" w:hAnsi="Times New Roman" w:cs="Times New Roman"/>
                <w:color w:val="FF0000"/>
                <w:szCs w:val="21"/>
              </w:rPr>
            </w:pPr>
          </w:p>
        </w:tc>
        <w:tc>
          <w:tcPr>
            <w:tcW w:w="1701" w:type="dxa"/>
            <w:vMerge w:val="continue"/>
            <w:vAlign w:val="center"/>
          </w:tcPr>
          <w:p>
            <w:pPr>
              <w:adjustRightInd w:val="0"/>
              <w:snapToGrid w:val="0"/>
              <w:spacing w:line="240" w:lineRule="auto"/>
              <w:ind w:firstLine="0" w:firstLineChars="0"/>
              <w:jc w:val="center"/>
              <w:rPr>
                <w:rFonts w:hint="default" w:ascii="Times New Roman" w:hAnsi="Times New Roman" w:cs="Times New Roman"/>
                <w:color w:val="FF0000"/>
                <w:szCs w:val="21"/>
                <w:lang w:val="en-US" w:eastAsia="zh-Hans"/>
              </w:rPr>
            </w:pP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 w:val="24"/>
                <w:szCs w:val="24"/>
                <w:lang w:val="en-US" w:eastAsia="zh-Hans"/>
                <w14:textFill>
                  <w14:solidFill>
                    <w14:schemeClr w14:val="tx1"/>
                  </w14:solidFill>
                </w14:textFill>
              </w:rPr>
            </w:pPr>
            <w:r>
              <w:rPr>
                <w:rFonts w:hint="default" w:ascii="Times New Roman" w:hAnsi="Times New Roman" w:cs="Times New Roman"/>
                <w:color w:val="000000" w:themeColor="text1"/>
                <w:sz w:val="24"/>
                <w:szCs w:val="24"/>
                <w:lang w:val="en-US" w:eastAsia="zh-Hans"/>
                <w14:textFill>
                  <w14:solidFill>
                    <w14:schemeClr w14:val="tx1"/>
                  </w14:solidFill>
                </w14:textFill>
              </w:rPr>
              <w:t>危险废物</w:t>
            </w:r>
          </w:p>
        </w:tc>
        <w:tc>
          <w:tcPr>
            <w:tcW w:w="18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宋体" w:cs="Times New Roman"/>
                <w:color w:val="000000" w:themeColor="text1"/>
                <w:kern w:val="2"/>
                <w:sz w:val="24"/>
                <w:szCs w:val="24"/>
                <w:lang w:val="en-US" w:eastAsia="zh-Hans" w:bidi="ar-SA"/>
                <w14:textFill>
                  <w14:solidFill>
                    <w14:schemeClr w14:val="tx1"/>
                  </w14:solidFill>
                </w14:textFill>
              </w:rPr>
            </w:pPr>
            <w:r>
              <w:rPr>
                <w:rFonts w:hint="default" w:ascii="Times New Roman" w:hAnsi="Times New Roman" w:cs="Times New Roman"/>
                <w:color w:val="000000" w:themeColor="text1"/>
                <w:sz w:val="24"/>
                <w:szCs w:val="24"/>
                <w:lang w:val="en-US" w:eastAsia="zh-Hans"/>
                <w14:textFill>
                  <w14:solidFill>
                    <w14:schemeClr w14:val="tx1"/>
                  </w14:solidFill>
                </w14:textFill>
              </w:rPr>
              <w:t>建设危险废物暂存间</w:t>
            </w:r>
            <w:r>
              <w:rPr>
                <w:rFonts w:hint="default" w:ascii="Times New Roman" w:hAnsi="Times New Roman" w:cs="Times New Roman"/>
                <w:color w:val="000000" w:themeColor="text1"/>
                <w:sz w:val="24"/>
                <w:szCs w:val="24"/>
                <w:lang w:eastAsia="zh-Hans"/>
                <w14:textFill>
                  <w14:solidFill>
                    <w14:schemeClr w14:val="tx1"/>
                  </w14:solidFill>
                </w14:textFill>
              </w:rPr>
              <w:t>（20</w:t>
            </w:r>
            <w:r>
              <w:rPr>
                <w:rFonts w:hint="default" w:ascii="Times New Roman" w:hAnsi="Times New Roman" w:cs="Times New Roman"/>
                <w:color w:val="000000" w:themeColor="text1"/>
                <w:sz w:val="24"/>
                <w:szCs w:val="24"/>
                <w:lang w:val="en-US" w:eastAsia="zh-Hans"/>
                <w14:textFill>
                  <w14:solidFill>
                    <w14:schemeClr w14:val="tx1"/>
                  </w14:solidFill>
                </w14:textFill>
              </w:rPr>
              <w:t>m</w:t>
            </w:r>
            <w:r>
              <w:rPr>
                <w:rFonts w:hint="default" w:ascii="Times New Roman" w:hAnsi="Times New Roman" w:cs="Times New Roman"/>
                <w:color w:val="000000" w:themeColor="text1"/>
                <w:sz w:val="24"/>
                <w:szCs w:val="24"/>
                <w:vertAlign w:val="superscript"/>
                <w:lang w:eastAsia="zh-Hans"/>
                <w14:textFill>
                  <w14:solidFill>
                    <w14:schemeClr w14:val="tx1"/>
                  </w14:solidFill>
                </w14:textFill>
              </w:rPr>
              <w:t>2</w:t>
            </w:r>
            <w:r>
              <w:rPr>
                <w:rFonts w:hint="default" w:ascii="Times New Roman" w:hAnsi="Times New Roman" w:cs="Times New Roman"/>
                <w:color w:val="000000" w:themeColor="text1"/>
                <w:sz w:val="24"/>
                <w:szCs w:val="24"/>
                <w:lang w:eastAsia="zh-Hans"/>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危险废物集中收集后交由有危险废物处理资质的单位进行处理。</w:t>
            </w:r>
          </w:p>
        </w:tc>
        <w:tc>
          <w:tcPr>
            <w:tcW w:w="2585" w:type="dxa"/>
            <w:vAlign w:val="center"/>
          </w:tcPr>
          <w:p>
            <w:pPr>
              <w:spacing w:line="240" w:lineRule="auto"/>
              <w:ind w:firstLine="0" w:firstLineChars="0"/>
              <w:jc w:val="cente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执行《危险废物贮存污染控制标准》（GB18597 -2001）及2013年修改单中的标准。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113" w:type="dxa"/>
            <w:vMerge w:val="continue"/>
            <w:vAlign w:val="center"/>
          </w:tcPr>
          <w:p>
            <w:pPr>
              <w:adjustRightInd w:val="0"/>
              <w:snapToGrid w:val="0"/>
              <w:spacing w:line="240" w:lineRule="auto"/>
              <w:ind w:firstLine="0" w:firstLineChars="0"/>
              <w:jc w:val="center"/>
              <w:rPr>
                <w:rFonts w:hint="default" w:ascii="Times New Roman" w:hAnsi="Times New Roman" w:cs="Times New Roman"/>
                <w:color w:val="FF0000"/>
                <w:szCs w:val="21"/>
              </w:rPr>
            </w:pPr>
          </w:p>
        </w:tc>
        <w:tc>
          <w:tcPr>
            <w:tcW w:w="1701"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职工生活</w:t>
            </w:r>
          </w:p>
        </w:tc>
        <w:tc>
          <w:tcPr>
            <w:tcW w:w="1560"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生活垃圾</w:t>
            </w:r>
          </w:p>
        </w:tc>
        <w:tc>
          <w:tcPr>
            <w:tcW w:w="1842"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生活垃圾集中收集在园区垃圾设施中，由环卫部门统一处理。</w:t>
            </w:r>
          </w:p>
        </w:tc>
        <w:tc>
          <w:tcPr>
            <w:tcW w:w="2585"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满足《一般工业固体废物贮存和填埋污染控制标准》（GB18599-2020）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土壤及地下水污染防治措施</w:t>
            </w:r>
          </w:p>
        </w:tc>
        <w:tc>
          <w:tcPr>
            <w:tcW w:w="7688" w:type="dxa"/>
            <w:gridSpan w:val="4"/>
            <w:vAlign w:val="center"/>
          </w:tcPr>
          <w:p>
            <w:pPr>
              <w:spacing w:line="240" w:lineRule="auto"/>
              <w:ind w:firstLine="480"/>
              <w:rPr>
                <w:rFonts w:hint="default" w:ascii="Times New Roman" w:hAnsi="Times New Roman"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4"/>
                <w:szCs w:val="24"/>
                <w:lang w:val="en-US" w:eastAsia="zh-CN" w:bidi="ar-SA"/>
                <w14:textFill>
                  <w14:solidFill>
                    <w14:schemeClr w14:val="tx1"/>
                  </w14:solidFill>
                </w14:textFill>
              </w:rPr>
              <w:t>1</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、做好</w:t>
            </w:r>
            <w:r>
              <w:rPr>
                <w:rFonts w:hint="eastAsia" w:cs="Times New Roman"/>
                <w:b w:val="0"/>
                <w:bCs w:val="0"/>
                <w:color w:val="000000" w:themeColor="text1"/>
                <w:kern w:val="2"/>
                <w:sz w:val="24"/>
                <w:szCs w:val="24"/>
                <w:lang w:val="en-US" w:eastAsia="zh-CN" w:bidi="ar-SA"/>
                <w14:textFill>
                  <w14:solidFill>
                    <w14:schemeClr w14:val="tx1"/>
                  </w14:solidFill>
                </w14:textFill>
              </w:rPr>
              <w:t>生产区</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、原料</w:t>
            </w:r>
            <w:r>
              <w:rPr>
                <w:rFonts w:hint="eastAsia" w:cs="Times New Roman"/>
                <w:b w:val="0"/>
                <w:bCs w:val="0"/>
                <w:color w:val="000000" w:themeColor="text1"/>
                <w:kern w:val="2"/>
                <w:sz w:val="24"/>
                <w:szCs w:val="24"/>
                <w:lang w:val="en-US" w:eastAsia="zh-CN" w:bidi="ar-SA"/>
                <w14:textFill>
                  <w14:solidFill>
                    <w14:schemeClr w14:val="tx1"/>
                  </w14:solidFill>
                </w14:textFill>
              </w:rPr>
              <w:t>储存区</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、危废暂存</w:t>
            </w:r>
            <w:r>
              <w:rPr>
                <w:rFonts w:hint="eastAsia" w:cs="Times New Roman"/>
                <w:b w:val="0"/>
                <w:bCs w:val="0"/>
                <w:color w:val="000000" w:themeColor="text1"/>
                <w:kern w:val="2"/>
                <w:sz w:val="24"/>
                <w:szCs w:val="24"/>
                <w:lang w:val="en-US" w:eastAsia="zh-CN" w:bidi="ar-SA"/>
                <w14:textFill>
                  <w14:solidFill>
                    <w14:schemeClr w14:val="tx1"/>
                  </w14:solidFill>
                </w14:textFill>
              </w:rPr>
              <w:t>间</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内部防渗，原料</w:t>
            </w:r>
            <w:r>
              <w:rPr>
                <w:rFonts w:hint="eastAsia" w:cs="Times New Roman"/>
                <w:b w:val="0"/>
                <w:bCs w:val="0"/>
                <w:color w:val="000000" w:themeColor="text1"/>
                <w:kern w:val="2"/>
                <w:sz w:val="24"/>
                <w:szCs w:val="24"/>
                <w:lang w:val="en-US" w:eastAsia="zh-CN" w:bidi="ar-SA"/>
                <w14:textFill>
                  <w14:solidFill>
                    <w14:schemeClr w14:val="tx1"/>
                  </w14:solidFill>
                </w14:textFill>
              </w:rPr>
              <w:t>储存区</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、危废暂存</w:t>
            </w:r>
            <w:r>
              <w:rPr>
                <w:rFonts w:hint="eastAsia" w:cs="Times New Roman"/>
                <w:b w:val="0"/>
                <w:bCs w:val="0"/>
                <w:color w:val="000000" w:themeColor="text1"/>
                <w:kern w:val="2"/>
                <w:sz w:val="24"/>
                <w:szCs w:val="24"/>
                <w:lang w:val="en-US" w:eastAsia="zh-CN" w:bidi="ar-SA"/>
                <w14:textFill>
                  <w14:solidFill>
                    <w14:schemeClr w14:val="tx1"/>
                  </w14:solidFill>
                </w14:textFill>
              </w:rPr>
              <w:t>间</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 xml:space="preserve">场所配置堵截泄漏的裙脚等。 </w:t>
            </w:r>
          </w:p>
          <w:p>
            <w:pPr>
              <w:spacing w:line="240" w:lineRule="auto"/>
              <w:ind w:firstLine="480"/>
              <w:rPr>
                <w:rFonts w:hint="default" w:ascii="Times New Roman" w:hAnsi="Times New Roman" w:eastAsia="宋体" w:cs="Times New Roman"/>
                <w:color w:val="000000" w:themeColor="text1"/>
                <w:szCs w:val="21"/>
                <w:lang w:val="en-US" w:eastAsia="zh-Hans"/>
                <w14:textFill>
                  <w14:solidFill>
                    <w14:schemeClr w14:val="tx1"/>
                  </w14:solidFill>
                </w14:textFill>
              </w:rPr>
            </w:pPr>
            <w:r>
              <w:rPr>
                <w:rFonts w:hint="default" w:ascii="Times New Roman" w:hAnsi="Times New Roman" w:cs="Times New Roman"/>
                <w:b w:val="0"/>
                <w:bCs w:val="0"/>
                <w:color w:val="000000" w:themeColor="text1"/>
                <w:kern w:val="2"/>
                <w:sz w:val="24"/>
                <w:szCs w:val="24"/>
                <w:lang w:val="en-US" w:eastAsia="zh-CN" w:bidi="ar-SA"/>
                <w14:textFill>
                  <w14:solidFill>
                    <w14:schemeClr w14:val="tx1"/>
                  </w14:solidFill>
                </w14:textFill>
              </w:rPr>
              <w:t>2</w:t>
            </w:r>
            <w:r>
              <w:rPr>
                <w:rFonts w:hint="eastAsia" w:ascii="Times New Roman" w:hAnsi="Times New Roman" w:cs="Times New Roman"/>
                <w:b w:val="0"/>
                <w:bCs w:val="0"/>
                <w:color w:val="000000" w:themeColor="text1"/>
                <w:kern w:val="2"/>
                <w:sz w:val="24"/>
                <w:szCs w:val="24"/>
                <w:lang w:val="en-US" w:eastAsia="zh-CN" w:bidi="ar-SA"/>
                <w14:textFill>
                  <w14:solidFill>
                    <w14:schemeClr w14:val="tx1"/>
                  </w14:solidFill>
                </w14:textFill>
              </w:rPr>
              <w:t>、项目产生的危废及时收集，严禁出现跑冒滴漏情况。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生态保护措施</w:t>
            </w:r>
          </w:p>
        </w:tc>
        <w:tc>
          <w:tcPr>
            <w:tcW w:w="7688" w:type="dxa"/>
            <w:gridSpan w:val="4"/>
            <w:vAlign w:val="center"/>
          </w:tcPr>
          <w:p>
            <w:pPr>
              <w:spacing w:line="240" w:lineRule="auto"/>
              <w:ind w:left="0" w:leftChars="0" w:firstLine="0" w:firstLineChars="0"/>
              <w:jc w:val="center"/>
              <w:rPr>
                <w:rFonts w:hint="default" w:ascii="Times New Roman" w:hAnsi="Times New Roman" w:eastAsia="宋体" w:cs="Times New Roman"/>
                <w:color w:val="000000" w:themeColor="text1"/>
                <w:szCs w:val="21"/>
                <w:lang w:val="en-US" w:eastAsia="zh-Hans"/>
                <w14:textFill>
                  <w14:solidFill>
                    <w14:schemeClr w14:val="tx1"/>
                  </w14:solidFill>
                </w14:textFill>
              </w:rPr>
            </w:pPr>
            <w:r>
              <w:rPr>
                <w:rFonts w:hint="default" w:ascii="Times New Roman" w:hAnsi="Times New Roman" w:cs="Times New Roman"/>
                <w:color w:val="000000" w:themeColor="text1"/>
                <w:szCs w:val="21"/>
                <w:lang w:val="en-US" w:eastAsia="zh-Hans"/>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pacing w:val="-8"/>
                <w:szCs w:val="21"/>
                <w14:textFill>
                  <w14:solidFill>
                    <w14:schemeClr w14:val="tx1"/>
                  </w14:solidFill>
                </w14:textFill>
              </w:rPr>
            </w:pPr>
            <w:r>
              <w:rPr>
                <w:rFonts w:hint="default" w:ascii="Times New Roman" w:hAnsi="Times New Roman" w:cs="Times New Roman"/>
                <w:color w:val="000000" w:themeColor="text1"/>
                <w:spacing w:val="-8"/>
                <w:szCs w:val="21"/>
                <w14:textFill>
                  <w14:solidFill>
                    <w14:schemeClr w14:val="tx1"/>
                  </w14:solidFill>
                </w14:textFill>
              </w:rPr>
              <w:t>环境风险</w:t>
            </w:r>
          </w:p>
          <w:p>
            <w:pPr>
              <w:adjustRightInd w:val="0"/>
              <w:snapToGrid w:val="0"/>
              <w:spacing w:line="240" w:lineRule="auto"/>
              <w:ind w:firstLine="0" w:firstLineChars="0"/>
              <w:jc w:val="center"/>
              <w:rPr>
                <w:rFonts w:hint="default" w:ascii="Times New Roman" w:hAnsi="Times New Roman" w:cs="Times New Roman"/>
                <w:color w:val="000000" w:themeColor="text1"/>
                <w:spacing w:val="-8"/>
                <w:szCs w:val="21"/>
                <w14:textFill>
                  <w14:solidFill>
                    <w14:schemeClr w14:val="tx1"/>
                  </w14:solidFill>
                </w14:textFill>
              </w:rPr>
            </w:pPr>
            <w:r>
              <w:rPr>
                <w:rFonts w:hint="default" w:ascii="Times New Roman" w:hAnsi="Times New Roman" w:cs="Times New Roman"/>
                <w:color w:val="000000" w:themeColor="text1"/>
                <w:spacing w:val="-8"/>
                <w:szCs w:val="21"/>
                <w14:textFill>
                  <w14:solidFill>
                    <w14:schemeClr w14:val="tx1"/>
                  </w14:solidFill>
                </w14:textFill>
              </w:rPr>
              <w:t>防范措施</w:t>
            </w:r>
          </w:p>
        </w:tc>
        <w:tc>
          <w:tcPr>
            <w:tcW w:w="7688" w:type="dxa"/>
            <w:gridSpan w:val="4"/>
            <w:vAlign w:val="center"/>
          </w:tcPr>
          <w:p>
            <w:pPr>
              <w:spacing w:line="240" w:lineRule="auto"/>
              <w:ind w:firstLine="48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val="0"/>
                <w:bCs w:val="0"/>
                <w:color w:val="000000" w:themeColor="text1"/>
                <w:kern w:val="2"/>
                <w:sz w:val="24"/>
                <w:szCs w:val="24"/>
                <w:lang w:val="en-US" w:eastAsia="zh-CN" w:bidi="ar-SA"/>
                <w14:textFill>
                  <w14:solidFill>
                    <w14:schemeClr w14:val="tx1"/>
                  </w14:solidFill>
                </w14:textFill>
              </w:rPr>
              <w:t>在采取相应的防范控制及应急措施后，项目风险处于可接受水平，不会对项目周围环境产生明显影响，项目提出的风险管理措施可靠、有效，在认真落实本评价针对安全处理以及风险事故提出的具体防范对策及应急措施的情况下，从环境风险角度，项目在拟建地实施是可行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3" w:type="dxa"/>
            <w:vAlign w:val="center"/>
          </w:tcPr>
          <w:p>
            <w:pPr>
              <w:adjustRightInd w:val="0"/>
              <w:snapToGrid w:val="0"/>
              <w:spacing w:line="240" w:lineRule="auto"/>
              <w:ind w:firstLine="0" w:firstLineChars="0"/>
              <w:jc w:val="center"/>
              <w:rPr>
                <w:rFonts w:hint="default" w:ascii="Times New Roman" w:hAnsi="Times New Roman" w:cs="Times New Roman"/>
                <w:color w:val="000000" w:themeColor="text1"/>
                <w:spacing w:val="-8"/>
                <w:szCs w:val="21"/>
                <w14:textFill>
                  <w14:solidFill>
                    <w14:schemeClr w14:val="tx1"/>
                  </w14:solidFill>
                </w14:textFill>
              </w:rPr>
            </w:pPr>
            <w:r>
              <w:rPr>
                <w:rFonts w:hint="default" w:ascii="Times New Roman" w:hAnsi="Times New Roman" w:cs="Times New Roman"/>
                <w:color w:val="000000" w:themeColor="text1"/>
                <w:spacing w:val="-8"/>
                <w:szCs w:val="21"/>
                <w14:textFill>
                  <w14:solidFill>
                    <w14:schemeClr w14:val="tx1"/>
                  </w14:solidFill>
                </w14:textFill>
              </w:rPr>
              <w:t>其他环境</w:t>
            </w:r>
          </w:p>
          <w:p>
            <w:pPr>
              <w:adjustRightInd w:val="0"/>
              <w:snapToGrid w:val="0"/>
              <w:spacing w:line="240" w:lineRule="auto"/>
              <w:ind w:firstLine="0" w:firstLineChars="0"/>
              <w:jc w:val="center"/>
              <w:rPr>
                <w:rFonts w:hint="default" w:ascii="Times New Roman" w:hAnsi="Times New Roman" w:cs="Times New Roman"/>
                <w:color w:val="000000" w:themeColor="text1"/>
                <w:spacing w:val="-8"/>
                <w:szCs w:val="21"/>
                <w14:textFill>
                  <w14:solidFill>
                    <w14:schemeClr w14:val="tx1"/>
                  </w14:solidFill>
                </w14:textFill>
              </w:rPr>
            </w:pPr>
            <w:r>
              <w:rPr>
                <w:rFonts w:hint="default" w:ascii="Times New Roman" w:hAnsi="Times New Roman" w:cs="Times New Roman"/>
                <w:color w:val="000000" w:themeColor="text1"/>
                <w:spacing w:val="-8"/>
                <w:szCs w:val="21"/>
                <w14:textFill>
                  <w14:solidFill>
                    <w14:schemeClr w14:val="tx1"/>
                  </w14:solidFill>
                </w14:textFill>
              </w:rPr>
              <w:t>管理要求</w:t>
            </w:r>
          </w:p>
        </w:tc>
        <w:tc>
          <w:tcPr>
            <w:tcW w:w="7688" w:type="dxa"/>
            <w:gridSpan w:val="4"/>
            <w:vAlign w:val="center"/>
          </w:tcPr>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国务院令第682号《建设项目环境保护管理条例》（2017年修订），编制环境影响报告书、环境影响报告表的建设项目竣工后，建设单位应当按照国务院环境保护行政主管部门规定的标准和程序，对配套建设的环境保护设施进行验收，编制竣工验收报告，除按照国家规定需要保密的情形外，建设单位应依法向社会公开竣工验收报告和竣工验收意见；配套建设的环境保护设施经验收合格，方可投入生产或者使用。</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本项目竣工环保验收内容及要求按本节环境保护措施监督检查清单验收。</w:t>
            </w:r>
          </w:p>
          <w:p>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根据《排污许可证申请与核发技术规范 </w:t>
            </w:r>
            <w:r>
              <w:rPr>
                <w:rFonts w:hint="eastAsia" w:ascii="宋体" w:hAnsi="宋体" w:eastAsia="宋体" w:cs="宋体"/>
                <w:color w:val="000000" w:themeColor="text1"/>
                <w:sz w:val="24"/>
                <w:szCs w:val="24"/>
                <w:lang w:val="en-US" w:eastAsia="zh-Hans"/>
                <w14:textFill>
                  <w14:solidFill>
                    <w14:schemeClr w14:val="tx1"/>
                  </w14:solidFill>
                </w14:textFill>
              </w:rPr>
              <w:t>总则</w:t>
            </w:r>
            <w:r>
              <w:rPr>
                <w:rFonts w:hint="eastAsia" w:ascii="宋体" w:hAnsi="宋体" w:eastAsia="宋体" w:cs="宋体"/>
                <w:color w:val="000000" w:themeColor="text1"/>
                <w:sz w:val="24"/>
                <w:szCs w:val="24"/>
                <w14:textFill>
                  <w14:solidFill>
                    <w14:schemeClr w14:val="tx1"/>
                  </w14:solidFill>
                </w14:textFill>
              </w:rPr>
              <w:t>》（HJ942-2018）的要求，在全国排污许可证管理信息平台申报系统中填报相应的信息表。</w:t>
            </w:r>
          </w:p>
          <w:p>
            <w:pPr>
              <w:rPr>
                <w:rFonts w:hint="eastAsia" w:eastAsia="宋体"/>
                <w:color w:val="00B050"/>
                <w:lang w:eastAsia="zh-CN"/>
              </w:rPr>
            </w:pPr>
            <w:r>
              <w:rPr>
                <w:rFonts w:hint="eastAsia" w:ascii="宋体" w:hAnsi="宋体" w:eastAsia="宋体" w:cs="宋体"/>
                <w:color w:val="00B050"/>
                <w:sz w:val="24"/>
                <w:szCs w:val="24"/>
                <w:lang w:val="en-US" w:eastAsia="zh-CN"/>
              </w:rPr>
              <w:t>根据《固定污染源排污许可分类管理名录（2019年版）》，本项目属于“二十五、非金属矿物制品业30</w:t>
            </w:r>
            <w:r>
              <w:rPr>
                <w:rFonts w:hint="eastAsia" w:ascii="宋体" w:hAnsi="宋体" w:cs="宋体"/>
                <w:color w:val="00B050"/>
                <w:sz w:val="24"/>
                <w:szCs w:val="24"/>
                <w:lang w:val="en-US" w:eastAsia="zh-CN"/>
              </w:rPr>
              <w:t>-</w:t>
            </w:r>
            <w:r>
              <w:rPr>
                <w:rFonts w:hint="eastAsia" w:ascii="宋体" w:hAnsi="宋体" w:eastAsia="宋体" w:cs="宋体"/>
                <w:color w:val="00B050"/>
                <w:sz w:val="24"/>
                <w:szCs w:val="24"/>
                <w:lang w:val="en-US" w:eastAsia="zh-CN"/>
              </w:rPr>
              <w:t>67</w:t>
            </w:r>
            <w:r>
              <w:rPr>
                <w:rFonts w:hint="eastAsia" w:ascii="宋体" w:hAnsi="宋体" w:cs="宋体"/>
                <w:color w:val="00B050"/>
                <w:sz w:val="24"/>
                <w:szCs w:val="24"/>
                <w:lang w:val="en-US" w:eastAsia="zh-CN"/>
              </w:rPr>
              <w:t>、</w:t>
            </w:r>
            <w:r>
              <w:rPr>
                <w:rFonts w:hint="eastAsia" w:ascii="宋体" w:hAnsi="宋体" w:eastAsia="宋体" w:cs="宋体"/>
                <w:color w:val="00B050"/>
                <w:sz w:val="24"/>
                <w:szCs w:val="24"/>
                <w:lang w:val="en-US" w:eastAsia="zh-CN"/>
              </w:rPr>
              <w:t>玻璃纤维和玻璃纤维增强塑料制品制造306</w:t>
            </w:r>
            <w:r>
              <w:rPr>
                <w:rFonts w:hint="eastAsia" w:ascii="宋体" w:hAnsi="宋体" w:cs="宋体"/>
                <w:color w:val="00B050"/>
                <w:sz w:val="24"/>
                <w:szCs w:val="24"/>
                <w:lang w:val="en-US" w:eastAsia="zh-CN"/>
              </w:rPr>
              <w:t>中的其他</w:t>
            </w:r>
            <w:r>
              <w:rPr>
                <w:rFonts w:hint="eastAsia" w:ascii="宋体" w:hAnsi="宋体" w:eastAsia="宋体" w:cs="宋体"/>
                <w:color w:val="00B050"/>
                <w:sz w:val="24"/>
                <w:szCs w:val="24"/>
                <w:lang w:val="en-US" w:eastAsia="zh-CN"/>
              </w:rPr>
              <w:t>，二十八、金属制品业33</w:t>
            </w:r>
            <w:r>
              <w:rPr>
                <w:rFonts w:hint="eastAsia" w:ascii="宋体" w:hAnsi="宋体" w:cs="宋体"/>
                <w:color w:val="00B050"/>
                <w:sz w:val="24"/>
                <w:szCs w:val="24"/>
                <w:lang w:val="en-US" w:eastAsia="zh-CN"/>
              </w:rPr>
              <w:t>-</w:t>
            </w:r>
            <w:r>
              <w:rPr>
                <w:rFonts w:hint="eastAsia" w:ascii="宋体" w:hAnsi="宋体" w:eastAsia="宋体" w:cs="宋体"/>
                <w:color w:val="00B050"/>
                <w:sz w:val="24"/>
                <w:szCs w:val="24"/>
                <w:lang w:val="en-US" w:eastAsia="zh-CN"/>
              </w:rPr>
              <w:t>80</w:t>
            </w:r>
            <w:r>
              <w:rPr>
                <w:rFonts w:hint="eastAsia" w:ascii="宋体" w:hAnsi="宋体" w:cs="宋体"/>
                <w:color w:val="00B050"/>
                <w:sz w:val="24"/>
                <w:szCs w:val="24"/>
                <w:lang w:val="en-US" w:eastAsia="zh-CN"/>
              </w:rPr>
              <w:t>、</w:t>
            </w:r>
            <w:r>
              <w:rPr>
                <w:rFonts w:hint="eastAsia" w:ascii="宋体" w:hAnsi="宋体" w:eastAsia="宋体" w:cs="宋体"/>
                <w:color w:val="00B050"/>
                <w:sz w:val="24"/>
                <w:szCs w:val="24"/>
                <w:lang w:val="en-US" w:eastAsia="zh-CN"/>
              </w:rPr>
              <w:t>集装箱及金属包装容器制造333</w:t>
            </w:r>
            <w:r>
              <w:rPr>
                <w:rFonts w:hint="eastAsia" w:ascii="宋体" w:hAnsi="宋体" w:cs="宋体"/>
                <w:color w:val="00B050"/>
                <w:sz w:val="24"/>
                <w:szCs w:val="24"/>
                <w:lang w:val="en-US" w:eastAsia="zh-CN"/>
              </w:rPr>
              <w:t>中的其他”</w:t>
            </w:r>
            <w:r>
              <w:rPr>
                <w:rFonts w:hint="eastAsia" w:ascii="宋体" w:hAnsi="宋体" w:eastAsia="宋体" w:cs="宋体"/>
                <w:color w:val="00B050"/>
                <w:sz w:val="24"/>
                <w:szCs w:val="24"/>
                <w:lang w:val="en-US" w:eastAsia="zh-CN"/>
              </w:rPr>
              <w:t>，</w:t>
            </w:r>
            <w:r>
              <w:rPr>
                <w:rFonts w:hint="eastAsia" w:ascii="宋体" w:hAnsi="宋体" w:cs="宋体"/>
                <w:color w:val="00B050"/>
                <w:sz w:val="24"/>
                <w:szCs w:val="24"/>
                <w:lang w:val="en-US" w:eastAsia="zh-CN"/>
              </w:rPr>
              <w:t>项目</w:t>
            </w:r>
            <w:r>
              <w:rPr>
                <w:rFonts w:hint="eastAsia" w:ascii="宋体" w:hAnsi="宋体" w:eastAsia="宋体" w:cs="宋体"/>
                <w:color w:val="00B050"/>
                <w:sz w:val="24"/>
                <w:szCs w:val="24"/>
                <w:lang w:val="en-US" w:eastAsia="zh-CN"/>
              </w:rPr>
              <w:t>不涉及通用工序</w:t>
            </w:r>
            <w:r>
              <w:rPr>
                <w:rFonts w:hint="default" w:ascii="Times New Roman" w:hAnsi="Times New Roman" w:cs="Times New Roman"/>
                <w:color w:val="00B050"/>
              </w:rPr>
              <w:t>，实行登记管理</w:t>
            </w:r>
            <w:r>
              <w:rPr>
                <w:rFonts w:hint="eastAsia" w:ascii="宋体" w:hAnsi="宋体" w:eastAsia="宋体" w:cs="宋体"/>
                <w:color w:val="00B050"/>
                <w:sz w:val="24"/>
                <w:szCs w:val="24"/>
                <w:lang w:val="en-US" w:eastAsia="zh-CN"/>
              </w:rPr>
              <w:t>，企业需</w:t>
            </w:r>
            <w:r>
              <w:rPr>
                <w:rFonts w:hint="eastAsia" w:ascii="宋体" w:hAnsi="宋体" w:eastAsia="宋体" w:cs="宋体"/>
                <w:color w:val="00B050"/>
                <w:sz w:val="24"/>
                <w:szCs w:val="24"/>
              </w:rPr>
              <w:t>在全国排污许可证管理信息平台</w:t>
            </w:r>
            <w:r>
              <w:rPr>
                <w:rFonts w:hint="eastAsia" w:ascii="宋体" w:hAnsi="宋体" w:eastAsia="宋体" w:cs="宋体"/>
                <w:color w:val="00B050"/>
                <w:sz w:val="24"/>
                <w:szCs w:val="24"/>
                <w:lang w:val="en-US" w:eastAsia="zh-CN"/>
              </w:rPr>
              <w:t>登记基本信息、</w:t>
            </w:r>
            <w:r>
              <w:rPr>
                <w:rFonts w:hint="default" w:ascii="宋体" w:hAnsi="宋体" w:eastAsia="宋体" w:cs="宋体"/>
                <w:color w:val="00B050"/>
                <w:sz w:val="24"/>
                <w:szCs w:val="24"/>
                <w:lang w:val="en-US" w:eastAsia="zh-CN"/>
              </w:rPr>
              <w:t>污染物排放去向、执行的污染物排放标准以及采取的污染防治措施等信息</w:t>
            </w:r>
            <w:r>
              <w:rPr>
                <w:rFonts w:hint="eastAsia" w:ascii="宋体" w:hAnsi="宋体" w:eastAsia="宋体" w:cs="宋体"/>
                <w:color w:val="00B050"/>
                <w:sz w:val="24"/>
                <w:szCs w:val="24"/>
                <w:lang w:val="en-US" w:eastAsia="zh-CN"/>
              </w:rPr>
              <w:t>，并按相关管理要求，做好</w:t>
            </w:r>
            <w:r>
              <w:rPr>
                <w:rFonts w:hint="eastAsia" w:ascii="宋体" w:hAnsi="宋体" w:cs="宋体"/>
                <w:color w:val="00B050"/>
                <w:sz w:val="24"/>
                <w:szCs w:val="24"/>
                <w:lang w:val="en-US" w:eastAsia="zh-CN"/>
              </w:rPr>
              <w:t>废</w:t>
            </w:r>
            <w:r>
              <w:rPr>
                <w:rFonts w:hint="eastAsia" w:ascii="宋体" w:hAnsi="宋体" w:eastAsia="宋体" w:cs="宋体"/>
                <w:color w:val="00B050"/>
                <w:sz w:val="24"/>
                <w:szCs w:val="24"/>
                <w:lang w:val="en-US" w:eastAsia="zh-CN"/>
              </w:rPr>
              <w:t>气运营管理要求和环境管理台账记录等。</w:t>
            </w: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p>
            <w:pPr>
              <w:spacing w:line="240" w:lineRule="auto"/>
              <w:ind w:firstLine="480"/>
              <w:rPr>
                <w:rFonts w:hint="default" w:ascii="Times New Roman" w:hAnsi="Times New Roman" w:cs="Times New Roman"/>
                <w:color w:val="000000" w:themeColor="text1"/>
                <w14:textFill>
                  <w14:solidFill>
                    <w14:schemeClr w14:val="tx1"/>
                  </w14:solidFill>
                </w14:textFill>
              </w:rPr>
            </w:pPr>
          </w:p>
        </w:tc>
      </w:tr>
    </w:tbl>
    <w:p>
      <w:pPr>
        <w:pStyle w:val="24"/>
        <w:spacing w:line="240" w:lineRule="auto"/>
        <w:ind w:firstLine="0" w:firstLineChars="0"/>
        <w:jc w:val="center"/>
        <w:outlineLvl w:val="0"/>
        <w:rPr>
          <w:rFonts w:hint="default" w:ascii="Times New Roman" w:hAnsi="Times New Roman" w:eastAsia="黑体" w:cs="Times New Roman"/>
          <w:snapToGrid w:val="0"/>
          <w:color w:val="000000" w:themeColor="text1"/>
          <w:sz w:val="30"/>
          <w:szCs w:val="30"/>
          <w14:textFill>
            <w14:solidFill>
              <w14:schemeClr w14:val="tx1"/>
            </w14:solidFill>
          </w14:textFill>
        </w:rPr>
      </w:pPr>
      <w:r>
        <w:rPr>
          <w:rFonts w:hint="default" w:ascii="Times New Roman" w:hAnsi="Times New Roman" w:cs="Times New Roman"/>
          <w:snapToGrid w:val="0"/>
          <w:color w:val="FF0000"/>
        </w:rPr>
        <w:br w:type="page"/>
      </w:r>
      <w:r>
        <w:rPr>
          <w:rFonts w:hint="default" w:ascii="Times New Roman" w:hAnsi="Times New Roman" w:eastAsia="黑体" w:cs="Times New Roman"/>
          <w:snapToGrid w:val="0"/>
          <w:color w:val="000000" w:themeColor="text1"/>
          <w:sz w:val="30"/>
          <w:szCs w:val="30"/>
          <w14:textFill>
            <w14:solidFill>
              <w14:schemeClr w14:val="tx1"/>
            </w14:solidFill>
          </w14:textFill>
        </w:rPr>
        <w:t>六、结论</w:t>
      </w:r>
    </w:p>
    <w:tbl>
      <w:tblPr>
        <w:tblStyle w:val="28"/>
        <w:tblpPr w:leftFromText="180" w:rightFromText="180" w:vertAnchor="text" w:horzAnchor="margin" w:tblpY="25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47" w:hRule="atLeast"/>
        </w:trPr>
        <w:tc>
          <w:tcPr>
            <w:tcW w:w="8865" w:type="dxa"/>
          </w:tcPr>
          <w:p>
            <w:pPr>
              <w:ind w:firstLine="480"/>
              <w:rPr>
                <w:rFonts w:hint="default" w:ascii="Times New Roman" w:hAnsi="Times New Roman" w:cs="Times New Roman"/>
                <w:color w:val="FF0000"/>
              </w:rPr>
            </w:pPr>
          </w:p>
          <w:p>
            <w:pPr>
              <w:ind w:left="0" w:leftChars="0" w:firstLine="480" w:firstLineChars="200"/>
              <w:rPr>
                <w:rFonts w:hint="default" w:ascii="Times New Roman" w:hAnsi="Times New Roman" w:cs="Times New Roman"/>
                <w:color w:val="FF0000"/>
              </w:rPr>
            </w:pP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eastAsia="zh-CN"/>
                <w14:textFill>
                  <w14:solidFill>
                    <w14:schemeClr w14:val="tx1"/>
                  </w14:solidFill>
                </w14:textFill>
              </w:rPr>
              <w:t>环保型玻璃钢化粪池项目</w:t>
            </w:r>
            <w:r>
              <w:rPr>
                <w:rFonts w:hint="default" w:ascii="Times New Roman" w:hAnsi="Times New Roman" w:cs="Times New Roman"/>
                <w:color w:val="000000" w:themeColor="text1"/>
                <w14:textFill>
                  <w14:solidFill>
                    <w14:schemeClr w14:val="tx1"/>
                  </w14:solidFill>
                </w14:textFill>
              </w:rPr>
              <w:t>》符合国家及地方相关政策要求，工程选址合理，其建设过程和营运期产生的各类污染物在采取污染防治措施后可得到有效的控制，外排污染物对环境影响小。从环境保护角度分析，本项目环境影响可行。</w:t>
            </w:r>
          </w:p>
        </w:tc>
      </w:tr>
    </w:tbl>
    <w:p>
      <w:pPr>
        <w:pStyle w:val="24"/>
        <w:ind w:firstLine="0" w:firstLineChars="0"/>
        <w:jc w:val="center"/>
        <w:outlineLvl w:val="0"/>
        <w:rPr>
          <w:rFonts w:hint="default" w:ascii="Times New Roman" w:hAnsi="Times New Roman" w:eastAsia="黑体" w:cs="Times New Roman"/>
          <w:snapToGrid w:val="0"/>
          <w:color w:val="FF0000"/>
          <w:sz w:val="30"/>
          <w:szCs w:val="30"/>
        </w:rPr>
      </w:pPr>
    </w:p>
    <w:p>
      <w:pPr>
        <w:ind w:firstLine="480"/>
        <w:rPr>
          <w:rFonts w:hint="default" w:ascii="Times New Roman" w:hAnsi="Times New Roman" w:cs="Times New Roman"/>
          <w:color w:val="FF000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4"/>
        <w:adjustRightInd w:val="0"/>
        <w:snapToGrid w:val="0"/>
        <w:spacing w:before="0" w:beforeAutospacing="0" w:after="0" w:afterAutospacing="0" w:line="648" w:lineRule="auto"/>
        <w:ind w:firstLine="0" w:firstLineChars="0"/>
        <w:outlineLvl w:val="0"/>
        <w:rPr>
          <w:rFonts w:hint="default" w:ascii="Times New Roman" w:hAnsi="Times New Roman" w:eastAsia="黑体" w:cs="Times New Roman"/>
          <w:snapToGrid w:val="0"/>
          <w:color w:val="000000" w:themeColor="text1"/>
          <w:sz w:val="32"/>
          <w:szCs w:val="32"/>
          <w14:textFill>
            <w14:solidFill>
              <w14:schemeClr w14:val="tx1"/>
            </w14:solidFill>
          </w14:textFill>
        </w:rPr>
      </w:pPr>
      <w:r>
        <w:rPr>
          <w:rFonts w:hint="default" w:ascii="Times New Roman" w:hAnsi="Times New Roman" w:eastAsia="黑体" w:cs="Times New Roman"/>
          <w:snapToGrid w:val="0"/>
          <w:color w:val="000000" w:themeColor="text1"/>
          <w:sz w:val="32"/>
          <w:szCs w:val="32"/>
          <w14:textFill>
            <w14:solidFill>
              <w14:schemeClr w14:val="tx1"/>
            </w14:solidFill>
          </w14:textFill>
        </w:rPr>
        <w:t>附表</w:t>
      </w:r>
    </w:p>
    <w:p>
      <w:pPr>
        <w:pStyle w:val="24"/>
        <w:adjustRightInd w:val="0"/>
        <w:snapToGrid w:val="0"/>
        <w:spacing w:before="0" w:beforeAutospacing="0" w:after="0" w:afterAutospacing="0" w:line="552" w:lineRule="auto"/>
        <w:ind w:firstLine="0" w:firstLineChars="0"/>
        <w:jc w:val="center"/>
        <w:outlineLvl w:val="0"/>
        <w:rPr>
          <w:rFonts w:hint="default" w:ascii="Times New Roman" w:hAnsi="Times New Roman" w:eastAsia="方正小标宋_GBK" w:cs="Times New Roman"/>
          <w:snapToGrid w:val="0"/>
          <w:color w:val="000000" w:themeColor="text1"/>
          <w:sz w:val="38"/>
          <w:szCs w:val="38"/>
          <w14:textFill>
            <w14:solidFill>
              <w14:schemeClr w14:val="tx1"/>
            </w14:solidFill>
          </w14:textFill>
        </w:rPr>
      </w:pPr>
      <w:r>
        <w:rPr>
          <w:rFonts w:hint="default" w:ascii="Times New Roman" w:hAnsi="Times New Roman" w:eastAsia="方正小标宋_GBK" w:cs="Times New Roman"/>
          <w:snapToGrid w:val="0"/>
          <w:color w:val="000000" w:themeColor="text1"/>
          <w:sz w:val="38"/>
          <w:szCs w:val="38"/>
          <w14:textFill>
            <w14:solidFill>
              <w14:schemeClr w14:val="tx1"/>
            </w14:solidFill>
          </w14:textFill>
        </w:rPr>
        <w:t>建设项目污染物排放量汇总表</w:t>
      </w:r>
    </w:p>
    <w:tbl>
      <w:tblPr>
        <w:tblStyle w:val="28"/>
        <w:tblW w:w="1369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703"/>
        <w:gridCol w:w="704"/>
        <w:gridCol w:w="1690"/>
        <w:gridCol w:w="1267"/>
        <w:gridCol w:w="1690"/>
        <w:gridCol w:w="1549"/>
        <w:gridCol w:w="1421"/>
        <w:gridCol w:w="1605"/>
        <w:gridCol w:w="14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577" w:type="dxa"/>
            <w:tcBorders>
              <w:tl2br w:val="single" w:color="auto" w:sz="4" w:space="0"/>
            </w:tcBorders>
            <w:tcMar>
              <w:left w:w="28" w:type="dxa"/>
              <w:right w:w="28" w:type="dxa"/>
            </w:tcMar>
            <w:vAlign w:val="center"/>
          </w:tcPr>
          <w:p>
            <w:pPr>
              <w:pStyle w:val="39"/>
              <w:spacing w:beforeLines="0" w:afterLines="0" w:line="240" w:lineRule="auto"/>
              <w:ind w:firstLine="0" w:firstLineChars="0"/>
              <w:jc w:val="right"/>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项目</w:t>
            </w:r>
          </w:p>
          <w:p>
            <w:pPr>
              <w:pStyle w:val="39"/>
              <w:spacing w:beforeLines="0" w:afterLines="0" w:line="240" w:lineRule="auto"/>
              <w:ind w:firstLine="0" w:firstLineChars="0"/>
              <w:jc w:val="left"/>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分类</w:t>
            </w:r>
          </w:p>
        </w:tc>
        <w:tc>
          <w:tcPr>
            <w:tcW w:w="1407" w:type="dxa"/>
            <w:gridSpan w:val="2"/>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污染物名称</w:t>
            </w:r>
          </w:p>
        </w:tc>
        <w:tc>
          <w:tcPr>
            <w:tcW w:w="1690"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现有工程</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①</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end"/>
            </w:r>
          </w:p>
        </w:tc>
        <w:tc>
          <w:tcPr>
            <w:tcW w:w="1267"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现有工程</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许可排放量</w:t>
            </w:r>
          </w:p>
          <w:p>
            <w:pPr>
              <w:pStyle w:val="39"/>
              <w:spacing w:beforeLines="0" w:afterLines="0"/>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instrText xml:space="preserve"> = 2 \* GB3 \* MERGEFORMAT </w:instrTex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②</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end"/>
            </w:r>
          </w:p>
        </w:tc>
        <w:tc>
          <w:tcPr>
            <w:tcW w:w="1690"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在建工程</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instrText xml:space="preserve"> = 3 \* GB3 \* MERGEFORMAT </w:instrTex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③</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end"/>
            </w:r>
          </w:p>
        </w:tc>
        <w:tc>
          <w:tcPr>
            <w:tcW w:w="1549"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本项目</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排放量（固体废物产生量）</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instrText xml:space="preserve"> = 4 \* GB3 \* MERGEFORMAT </w:instrTex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④</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end"/>
            </w:r>
          </w:p>
        </w:tc>
        <w:tc>
          <w:tcPr>
            <w:tcW w:w="1421"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t>以新带老削减量</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t>（新建项目不填）</w:t>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instrText xml:space="preserve"> = 5 \* GB3 \* MERGEFORMAT </w:instrText>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⑤</w:t>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fldChar w:fldCharType="end"/>
            </w:r>
          </w:p>
        </w:tc>
        <w:tc>
          <w:tcPr>
            <w:tcW w:w="1605"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t>本项目建成后</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t>全厂排放量（固体废物产生量）</w:t>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⑥</w:t>
            </w:r>
            <w:r>
              <w:rPr>
                <w:rFonts w:hint="default" w:ascii="Times New Roman" w:hAnsi="Times New Roman" w:eastAsia="黑体" w:cs="Times New Roman"/>
                <w:snapToGrid w:val="0"/>
                <w:color w:val="000000" w:themeColor="text1"/>
                <w:spacing w:val="-16"/>
                <w:kern w:val="21"/>
                <w:szCs w:val="21"/>
                <w14:textFill>
                  <w14:solidFill>
                    <w14:schemeClr w14:val="tx1"/>
                  </w14:solidFill>
                </w14:textFill>
              </w:rPr>
              <w:fldChar w:fldCharType="end"/>
            </w:r>
          </w:p>
        </w:tc>
        <w:tc>
          <w:tcPr>
            <w:tcW w:w="1489" w:type="dxa"/>
            <w:tcMar>
              <w:left w:w="28" w:type="dxa"/>
              <w:right w:w="28" w:type="dxa"/>
            </w:tcMar>
            <w:vAlign w:val="center"/>
          </w:tcPr>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t>变化量</w:t>
            </w:r>
          </w:p>
          <w:p>
            <w:pPr>
              <w:pStyle w:val="39"/>
              <w:spacing w:beforeLines="0" w:afterLines="0" w:line="240" w:lineRule="auto"/>
              <w:ind w:firstLine="0" w:firstLineChars="0"/>
              <w:rPr>
                <w:rFonts w:hint="default" w:ascii="Times New Roman" w:hAnsi="Times New Roman" w:eastAsia="黑体" w:cs="Times New Roman"/>
                <w:snapToGrid w:val="0"/>
                <w:color w:val="000000" w:themeColor="text1"/>
                <w:spacing w:val="-6"/>
                <w:kern w:val="21"/>
                <w:szCs w:val="21"/>
                <w14:textFill>
                  <w14:solidFill>
                    <w14:schemeClr w14:val="tx1"/>
                  </w14:solidFill>
                </w14:textFill>
              </w:rPr>
            </w:pP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instrText xml:space="preserve"> = 7 \* GB3 \* MERGEFORMAT </w:instrTex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黑体" w:cs="Times New Roman"/>
                <w:color w:val="000000" w:themeColor="text1"/>
                <w:kern w:val="2"/>
                <w:szCs w:val="21"/>
                <w14:textFill>
                  <w14:solidFill>
                    <w14:schemeClr w14:val="tx1"/>
                  </w14:solidFill>
                </w14:textFill>
              </w:rPr>
              <w:t>⑦</w:t>
            </w:r>
            <w:r>
              <w:rPr>
                <w:rFonts w:hint="default" w:ascii="Times New Roman" w:hAnsi="Times New Roman" w:eastAsia="黑体" w:cs="Times New Roman"/>
                <w:snapToGrid w:val="0"/>
                <w:color w:val="000000" w:themeColor="text1"/>
                <w:spacing w:val="-6"/>
                <w:kern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77" w:type="dxa"/>
            <w:vMerge w:val="restart"/>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snapToGrid w:val="0"/>
                <w:color w:val="000000" w:themeColor="text1"/>
                <w:kern w:val="21"/>
                <w:sz w:val="24"/>
                <w:szCs w:val="24"/>
                <w14:textFill>
                  <w14:solidFill>
                    <w14:schemeClr w14:val="tx1"/>
                  </w14:solidFill>
                </w14:textFill>
              </w:rPr>
              <w:t>废气</w:t>
            </w:r>
          </w:p>
        </w:tc>
        <w:tc>
          <w:tcPr>
            <w:tcW w:w="703" w:type="dxa"/>
            <w:vMerge w:val="restart"/>
            <w:vAlign w:val="center"/>
          </w:tcPr>
          <w:p>
            <w:pPr>
              <w:pStyle w:val="39"/>
              <w:spacing w:beforeLines="0" w:afterLines="0" w:line="240" w:lineRule="auto"/>
              <w:ind w:firstLine="0" w:firstLineChars="0"/>
              <w:rPr>
                <w:rFonts w:hint="default" w:ascii="Times New Roman" w:hAnsi="Times New Roman" w:eastAsia="宋体" w:cs="Times New Roman"/>
                <w:snapToGrid w:val="0"/>
                <w:color w:val="000000" w:themeColor="text1"/>
                <w:kern w:val="21"/>
                <w:sz w:val="24"/>
                <w:szCs w:val="24"/>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t>有机废气</w:t>
            </w:r>
          </w:p>
        </w:tc>
        <w:tc>
          <w:tcPr>
            <w:tcW w:w="704" w:type="dxa"/>
            <w:vAlign w:val="center"/>
          </w:tcPr>
          <w:p>
            <w:pPr>
              <w:pStyle w:val="39"/>
              <w:spacing w:beforeLines="0" w:afterLines="0" w:line="240" w:lineRule="auto"/>
              <w:ind w:firstLine="0" w:firstLineChars="0"/>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t>非甲烷总烃</w:t>
            </w: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26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B050"/>
                <w:kern w:val="21"/>
                <w:sz w:val="24"/>
                <w:szCs w:val="24"/>
              </w:rPr>
            </w:pPr>
          </w:p>
        </w:tc>
        <w:tc>
          <w:tcPr>
            <w:tcW w:w="1549" w:type="dxa"/>
            <w:vAlign w:val="center"/>
          </w:tcPr>
          <w:p>
            <w:pPr>
              <w:pStyle w:val="39"/>
              <w:spacing w:beforeLines="0" w:afterLines="0" w:line="240" w:lineRule="auto"/>
              <w:ind w:firstLine="0" w:firstLineChars="0"/>
              <w:jc w:val="center"/>
              <w:rPr>
                <w:rFonts w:hint="default" w:ascii="Times New Roman" w:hAnsi="Times New Roman" w:cs="Times New Roman"/>
                <w:snapToGrid w:val="0"/>
                <w:color w:val="00B050"/>
                <w:kern w:val="21"/>
                <w:sz w:val="24"/>
                <w:szCs w:val="24"/>
              </w:rPr>
            </w:pPr>
            <w:r>
              <w:rPr>
                <w:rFonts w:hint="eastAsia" w:ascii="Times New Roman" w:cs="Times New Roman"/>
                <w:snapToGrid w:val="0"/>
                <w:color w:val="00B050"/>
                <w:kern w:val="21"/>
                <w:sz w:val="24"/>
                <w:szCs w:val="24"/>
                <w:lang w:val="en-US" w:eastAsia="zh-CN"/>
              </w:rPr>
              <w:t>0.2018</w:t>
            </w:r>
            <w:r>
              <w:rPr>
                <w:rFonts w:hint="default" w:ascii="Times New Roman" w:hAnsi="Times New Roman" w:cs="Times New Roman"/>
                <w:snapToGrid w:val="0"/>
                <w:color w:val="00B050"/>
                <w:kern w:val="21"/>
                <w:sz w:val="24"/>
                <w:szCs w:val="24"/>
                <w:lang w:val="en-US" w:eastAsia="zh-Hans"/>
              </w:rPr>
              <w:t>t</w:t>
            </w:r>
            <w:r>
              <w:rPr>
                <w:rFonts w:hint="default" w:ascii="Times New Roman" w:hAnsi="Times New Roman" w:cs="Times New Roman"/>
                <w:snapToGrid w:val="0"/>
                <w:color w:val="00B050"/>
                <w:kern w:val="21"/>
                <w:sz w:val="24"/>
                <w:szCs w:val="24"/>
                <w:lang w:eastAsia="zh-Hans"/>
              </w:rPr>
              <w:t>/</w:t>
            </w:r>
            <w:r>
              <w:rPr>
                <w:rFonts w:hint="default" w:ascii="Times New Roman" w:hAnsi="Times New Roman" w:cs="Times New Roman"/>
                <w:snapToGrid w:val="0"/>
                <w:color w:val="00B050"/>
                <w:kern w:val="21"/>
                <w:sz w:val="24"/>
                <w:szCs w:val="24"/>
                <w:lang w:val="en-US" w:eastAsia="zh-Hans"/>
              </w:rPr>
              <w:t>a</w:t>
            </w:r>
          </w:p>
        </w:tc>
        <w:tc>
          <w:tcPr>
            <w:tcW w:w="1421" w:type="dxa"/>
            <w:vAlign w:val="center"/>
          </w:tcPr>
          <w:p>
            <w:pPr>
              <w:pStyle w:val="39"/>
              <w:spacing w:beforeLines="0" w:afterLines="0" w:line="240" w:lineRule="auto"/>
              <w:ind w:firstLine="0" w:firstLineChars="0"/>
              <w:jc w:val="center"/>
              <w:rPr>
                <w:rFonts w:hint="default" w:ascii="Times New Roman" w:hAnsi="Times New Roman" w:cs="Times New Roman"/>
                <w:snapToGrid w:val="0"/>
                <w:color w:val="00B050"/>
                <w:kern w:val="21"/>
                <w:sz w:val="24"/>
                <w:szCs w:val="24"/>
              </w:rPr>
            </w:pPr>
          </w:p>
        </w:tc>
        <w:tc>
          <w:tcPr>
            <w:tcW w:w="1605" w:type="dxa"/>
            <w:vAlign w:val="center"/>
          </w:tcPr>
          <w:p>
            <w:pPr>
              <w:pStyle w:val="39"/>
              <w:spacing w:beforeLines="0" w:afterLines="0" w:line="240" w:lineRule="auto"/>
              <w:ind w:firstLine="0" w:firstLineChars="0"/>
              <w:jc w:val="center"/>
              <w:rPr>
                <w:rFonts w:hint="default" w:ascii="Times New Roman" w:hAnsi="Times New Roman" w:cs="Times New Roman"/>
                <w:snapToGrid w:val="0"/>
                <w:color w:val="00B050"/>
                <w:kern w:val="21"/>
                <w:sz w:val="24"/>
                <w:szCs w:val="24"/>
              </w:rPr>
            </w:pPr>
            <w:r>
              <w:rPr>
                <w:rFonts w:hint="eastAsia" w:ascii="Times New Roman" w:cs="Times New Roman"/>
                <w:snapToGrid w:val="0"/>
                <w:color w:val="00B050"/>
                <w:kern w:val="21"/>
                <w:sz w:val="24"/>
                <w:szCs w:val="24"/>
                <w:lang w:val="en-US" w:eastAsia="zh-CN"/>
              </w:rPr>
              <w:t>0.2018</w:t>
            </w:r>
            <w:r>
              <w:rPr>
                <w:rFonts w:hint="default" w:ascii="Times New Roman" w:hAnsi="Times New Roman" w:cs="Times New Roman"/>
                <w:snapToGrid w:val="0"/>
                <w:color w:val="00B050"/>
                <w:kern w:val="21"/>
                <w:sz w:val="24"/>
                <w:szCs w:val="24"/>
                <w:lang w:val="en-US" w:eastAsia="zh-Hans"/>
              </w:rPr>
              <w:t>t</w:t>
            </w:r>
            <w:r>
              <w:rPr>
                <w:rFonts w:hint="default" w:ascii="Times New Roman" w:hAnsi="Times New Roman" w:cs="Times New Roman"/>
                <w:snapToGrid w:val="0"/>
                <w:color w:val="00B050"/>
                <w:kern w:val="21"/>
                <w:sz w:val="24"/>
                <w:szCs w:val="24"/>
                <w:lang w:eastAsia="zh-Hans"/>
              </w:rPr>
              <w:t>/</w:t>
            </w:r>
            <w:r>
              <w:rPr>
                <w:rFonts w:hint="default" w:ascii="Times New Roman" w:hAnsi="Times New Roman" w:cs="Times New Roman"/>
                <w:snapToGrid w:val="0"/>
                <w:color w:val="00B050"/>
                <w:kern w:val="21"/>
                <w:sz w:val="24"/>
                <w:szCs w:val="24"/>
                <w:lang w:val="en-US" w:eastAsia="zh-Hans"/>
              </w:rPr>
              <w:t>a</w:t>
            </w:r>
          </w:p>
        </w:tc>
        <w:tc>
          <w:tcPr>
            <w:tcW w:w="1489" w:type="dxa"/>
            <w:vAlign w:val="center"/>
          </w:tcPr>
          <w:p>
            <w:pPr>
              <w:pStyle w:val="39"/>
              <w:spacing w:beforeLines="0" w:afterLines="0" w:line="240" w:lineRule="auto"/>
              <w:ind w:firstLine="0" w:firstLineChars="0"/>
              <w:jc w:val="center"/>
              <w:rPr>
                <w:rFonts w:hint="default" w:ascii="Times New Roman" w:hAnsi="Times New Roman" w:eastAsia="宋体" w:cs="Times New Roman"/>
                <w:snapToGrid w:val="0"/>
                <w:color w:val="00B050"/>
                <w:kern w:val="21"/>
                <w:sz w:val="24"/>
                <w:szCs w:val="24"/>
                <w:lang w:val="en-US" w:eastAsia="zh-CN"/>
              </w:rPr>
            </w:pPr>
            <w:r>
              <w:rPr>
                <w:rFonts w:hint="default" w:ascii="Times New Roman" w:hAnsi="Times New Roman" w:cs="Times New Roman"/>
                <w:snapToGrid w:val="0"/>
                <w:color w:val="00B050"/>
                <w:kern w:val="21"/>
                <w:sz w:val="24"/>
                <w:szCs w:val="24"/>
                <w:lang w:val="en-US" w:eastAsia="zh-CN"/>
              </w:rPr>
              <w:t>+</w:t>
            </w:r>
            <w:r>
              <w:rPr>
                <w:rFonts w:hint="eastAsia" w:ascii="Times New Roman" w:cs="Times New Roman"/>
                <w:snapToGrid w:val="0"/>
                <w:color w:val="00B050"/>
                <w:kern w:val="21"/>
                <w:sz w:val="24"/>
                <w:szCs w:val="24"/>
                <w:lang w:val="en-US" w:eastAsia="zh-CN"/>
              </w:rPr>
              <w:t>0.2018</w:t>
            </w:r>
            <w:r>
              <w:rPr>
                <w:rFonts w:hint="default" w:ascii="Times New Roman" w:hAnsi="Times New Roman" w:cs="Times New Roman"/>
                <w:snapToGrid w:val="0"/>
                <w:color w:val="00B050"/>
                <w:kern w:val="21"/>
                <w:sz w:val="24"/>
                <w:szCs w:val="24"/>
                <w:lang w:val="en-US" w:eastAsia="zh-Hans"/>
              </w:rPr>
              <w:t>t</w:t>
            </w:r>
            <w:r>
              <w:rPr>
                <w:rFonts w:hint="default" w:ascii="Times New Roman" w:hAnsi="Times New Roman" w:cs="Times New Roman"/>
                <w:snapToGrid w:val="0"/>
                <w:color w:val="00B050"/>
                <w:kern w:val="21"/>
                <w:sz w:val="24"/>
                <w:szCs w:val="24"/>
                <w:lang w:eastAsia="zh-Hans"/>
              </w:rPr>
              <w:t>/</w:t>
            </w:r>
            <w:r>
              <w:rPr>
                <w:rFonts w:hint="default" w:ascii="Times New Roman" w:hAnsi="Times New Roman" w:cs="Times New Roman"/>
                <w:snapToGrid w:val="0"/>
                <w:color w:val="00B050"/>
                <w:kern w:val="21"/>
                <w:sz w:val="24"/>
                <w:szCs w:val="24"/>
                <w:lang w:val="en-US" w:eastAsia="zh-Hans"/>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703" w:type="dxa"/>
            <w:vMerge w:val="continue"/>
            <w:vAlign w:val="center"/>
          </w:tcPr>
          <w:p>
            <w:pPr>
              <w:pStyle w:val="39"/>
              <w:spacing w:beforeLines="0" w:afterLines="0" w:line="240" w:lineRule="auto"/>
              <w:ind w:firstLine="0" w:firstLineChars="0"/>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pPr>
          </w:p>
        </w:tc>
        <w:tc>
          <w:tcPr>
            <w:tcW w:w="704" w:type="dxa"/>
            <w:vAlign w:val="center"/>
          </w:tcPr>
          <w:p>
            <w:pPr>
              <w:pStyle w:val="39"/>
              <w:spacing w:beforeLines="0" w:afterLines="0" w:line="240" w:lineRule="auto"/>
              <w:ind w:firstLine="0" w:firstLineChars="0"/>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4"/>
                <w:szCs w:val="24"/>
                <w:lang w:val="en-US" w:eastAsia="zh-CN"/>
                <w14:textFill>
                  <w14:solidFill>
                    <w14:schemeClr w14:val="tx1"/>
                  </w14:solidFill>
                </w14:textFill>
              </w:rPr>
              <w:t>苯乙烯</w:t>
            </w: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26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549" w:type="dxa"/>
            <w:vAlign w:val="center"/>
          </w:tcPr>
          <w:p>
            <w:pPr>
              <w:spacing w:beforeLines="0" w:afterLines="0" w:line="240" w:lineRule="auto"/>
              <w:ind w:left="0" w:leftChars="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0.4332</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t</w:t>
            </w:r>
            <w:r>
              <w:rPr>
                <w:rFonts w:hint="default" w:ascii="Times New Roman" w:hAnsi="Times New Roman" w:cs="Times New Roman"/>
                <w:snapToGrid w:val="0"/>
                <w:color w:val="000000" w:themeColor="text1"/>
                <w:kern w:val="21"/>
                <w:sz w:val="24"/>
                <w:szCs w:val="24"/>
                <w:lang w:eastAsia="zh-Hans"/>
                <w14:textFill>
                  <w14:solidFill>
                    <w14:schemeClr w14:val="tx1"/>
                  </w14:solidFill>
                </w14:textFill>
              </w:rPr>
              <w:t>/</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a</w:t>
            </w:r>
          </w:p>
        </w:tc>
        <w:tc>
          <w:tcPr>
            <w:tcW w:w="1421" w:type="dxa"/>
            <w:vAlign w:val="center"/>
          </w:tcPr>
          <w:p>
            <w:pPr>
              <w:pStyle w:val="39"/>
              <w:spacing w:beforeLines="0" w:afterLines="0" w:line="240" w:lineRule="auto"/>
              <w:ind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05" w:type="dxa"/>
            <w:vAlign w:val="center"/>
          </w:tcPr>
          <w:p>
            <w:pPr>
              <w:spacing w:beforeLines="0" w:afterLines="0" w:line="240" w:lineRule="auto"/>
              <w:ind w:left="0" w:leftChars="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0.4332</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t</w:t>
            </w:r>
            <w:r>
              <w:rPr>
                <w:rFonts w:hint="default" w:ascii="Times New Roman" w:hAnsi="Times New Roman" w:cs="Times New Roman"/>
                <w:snapToGrid w:val="0"/>
                <w:color w:val="000000" w:themeColor="text1"/>
                <w:kern w:val="21"/>
                <w:sz w:val="24"/>
                <w:szCs w:val="24"/>
                <w:lang w:eastAsia="zh-Hans"/>
                <w14:textFill>
                  <w14:solidFill>
                    <w14:schemeClr w14:val="tx1"/>
                  </w14:solidFill>
                </w14:textFill>
              </w:rPr>
              <w:t>/</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a</w:t>
            </w:r>
          </w:p>
        </w:tc>
        <w:tc>
          <w:tcPr>
            <w:tcW w:w="1489" w:type="dxa"/>
            <w:vAlign w:val="center"/>
          </w:tcPr>
          <w:p>
            <w:pPr>
              <w:spacing w:beforeLines="0" w:afterLines="0" w:line="240" w:lineRule="auto"/>
              <w:ind w:left="0" w:leftChars="0" w:firstLine="0" w:firstLineChars="0"/>
              <w:jc w:val="center"/>
              <w:rPr>
                <w:rFonts w:hint="default" w:ascii="Times New Roman" w:hAnsi="Times New Roman" w:cs="Times New Roman"/>
                <w:snapToGrid w:val="0"/>
                <w:color w:val="000000" w:themeColor="text1"/>
                <w:kern w:val="21"/>
                <w:sz w:val="24"/>
                <w:szCs w:val="24"/>
                <w:lang w:val="en-US" w:eastAsia="zh-CN"/>
                <w14:textFill>
                  <w14:solidFill>
                    <w14:schemeClr w14:val="tx1"/>
                  </w14:solidFill>
                </w14:textFill>
              </w:rPr>
            </w:pPr>
            <w:r>
              <w:rPr>
                <w:rFonts w:hint="eastAsia" w:cs="Times New Roman"/>
                <w:snapToGrid w:val="0"/>
                <w:color w:val="000000" w:themeColor="text1"/>
                <w:kern w:val="21"/>
                <w:sz w:val="24"/>
                <w:szCs w:val="24"/>
                <w:lang w:val="en-US" w:eastAsia="zh-CN"/>
                <w14:textFill>
                  <w14:solidFill>
                    <w14:schemeClr w14:val="tx1"/>
                  </w14:solidFill>
                </w14:textFill>
              </w:rPr>
              <w:t>+0.4332</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t</w:t>
            </w:r>
            <w:r>
              <w:rPr>
                <w:rFonts w:hint="default" w:ascii="Times New Roman" w:hAnsi="Times New Roman" w:cs="Times New Roman"/>
                <w:snapToGrid w:val="0"/>
                <w:color w:val="000000" w:themeColor="text1"/>
                <w:kern w:val="21"/>
                <w:sz w:val="24"/>
                <w:szCs w:val="24"/>
                <w:lang w:eastAsia="zh-Hans"/>
                <w14:textFill>
                  <w14:solidFill>
                    <w14:schemeClr w14:val="tx1"/>
                  </w14:solidFill>
                </w14:textFill>
              </w:rPr>
              <w:t>/</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407" w:type="dxa"/>
            <w:gridSpan w:val="2"/>
            <w:vAlign w:val="center"/>
          </w:tcPr>
          <w:p>
            <w:pPr>
              <w:pStyle w:val="39"/>
              <w:spacing w:beforeLines="0" w:afterLines="0" w:line="240" w:lineRule="auto"/>
              <w:ind w:firstLine="0" w:firstLineChars="0"/>
              <w:rPr>
                <w:rFonts w:hint="default" w:ascii="Times New Roman" w:hAnsi="Times New Roman" w:eastAsia="宋体" w:cs="Times New Roman"/>
                <w:snapToGrid w:val="0"/>
                <w:color w:val="000000" w:themeColor="text1"/>
                <w:kern w:val="21"/>
                <w:sz w:val="24"/>
                <w:szCs w:val="24"/>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4"/>
                <w:szCs w:val="24"/>
                <w:lang w:val="en-US" w:eastAsia="zh-CN"/>
                <w14:textFill>
                  <w14:solidFill>
                    <w14:schemeClr w14:val="tx1"/>
                  </w14:solidFill>
                </w14:textFill>
              </w:rPr>
              <w:t>粉尘</w:t>
            </w: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26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549"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4"/>
                <w:szCs w:val="24"/>
                <w:lang w:val="en-US" w:eastAsia="zh-CN"/>
                <w14:textFill>
                  <w14:solidFill>
                    <w14:schemeClr w14:val="tx1"/>
                  </w14:solidFill>
                </w14:textFill>
              </w:rPr>
              <w:t>0.</w:t>
            </w:r>
            <w:r>
              <w:rPr>
                <w:rFonts w:hint="eastAsia" w:ascii="Times New Roman" w:cs="Times New Roman"/>
                <w:snapToGrid w:val="0"/>
                <w:color w:val="000000" w:themeColor="text1"/>
                <w:kern w:val="21"/>
                <w:sz w:val="24"/>
                <w:szCs w:val="24"/>
                <w:lang w:val="en-US" w:eastAsia="zh-CN"/>
                <w14:textFill>
                  <w14:solidFill>
                    <w14:schemeClr w14:val="tx1"/>
                  </w14:solidFill>
                </w14:textFill>
              </w:rPr>
              <w:t>3212</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t/a</w:t>
            </w:r>
          </w:p>
        </w:tc>
        <w:tc>
          <w:tcPr>
            <w:tcW w:w="1421"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lang w:val="en-US" w:eastAsia="zh-CN"/>
                <w14:textFill>
                  <w14:solidFill>
                    <w14:schemeClr w14:val="tx1"/>
                  </w14:solidFill>
                </w14:textFill>
              </w:rPr>
            </w:pPr>
          </w:p>
        </w:tc>
        <w:tc>
          <w:tcPr>
            <w:tcW w:w="1605"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4"/>
                <w:szCs w:val="24"/>
                <w:lang w:val="en-US" w:eastAsia="zh-CN"/>
                <w14:textFill>
                  <w14:solidFill>
                    <w14:schemeClr w14:val="tx1"/>
                  </w14:solidFill>
                </w14:textFill>
              </w:rPr>
              <w:t>0.</w:t>
            </w:r>
            <w:r>
              <w:rPr>
                <w:rFonts w:hint="eastAsia" w:ascii="Times New Roman" w:cs="Times New Roman"/>
                <w:snapToGrid w:val="0"/>
                <w:color w:val="000000" w:themeColor="text1"/>
                <w:kern w:val="21"/>
                <w:sz w:val="24"/>
                <w:szCs w:val="24"/>
                <w:lang w:val="en-US" w:eastAsia="zh-CN"/>
                <w14:textFill>
                  <w14:solidFill>
                    <w14:schemeClr w14:val="tx1"/>
                  </w14:solidFill>
                </w14:textFill>
              </w:rPr>
              <w:t>3212</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t/a</w:t>
            </w:r>
          </w:p>
        </w:tc>
        <w:tc>
          <w:tcPr>
            <w:tcW w:w="1489"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snapToGrid w:val="0"/>
                <w:color w:val="000000" w:themeColor="text1"/>
                <w:kern w:val="21"/>
                <w:sz w:val="24"/>
                <w:szCs w:val="24"/>
                <w:lang w:val="en-US" w:eastAsia="zh-CN"/>
                <w14:textFill>
                  <w14:solidFill>
                    <w14:schemeClr w14:val="tx1"/>
                  </w14:solidFill>
                </w14:textFill>
              </w:rPr>
              <w:t>+0.</w:t>
            </w:r>
            <w:r>
              <w:rPr>
                <w:rFonts w:hint="eastAsia" w:ascii="Times New Roman" w:cs="Times New Roman"/>
                <w:snapToGrid w:val="0"/>
                <w:color w:val="000000" w:themeColor="text1"/>
                <w:kern w:val="21"/>
                <w:sz w:val="24"/>
                <w:szCs w:val="24"/>
                <w:lang w:val="en-US" w:eastAsia="zh-CN"/>
                <w14:textFill>
                  <w14:solidFill>
                    <w14:schemeClr w14:val="tx1"/>
                  </w14:solidFill>
                </w14:textFill>
              </w:rPr>
              <w:t>3212</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7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snapToGrid w:val="0"/>
                <w:color w:val="000000" w:themeColor="text1"/>
                <w:kern w:val="21"/>
                <w:sz w:val="24"/>
                <w:szCs w:val="24"/>
                <w14:textFill>
                  <w14:solidFill>
                    <w14:schemeClr w14:val="tx1"/>
                  </w14:solidFill>
                </w14:textFill>
              </w:rPr>
              <w:t>废水</w:t>
            </w:r>
          </w:p>
        </w:tc>
        <w:tc>
          <w:tcPr>
            <w:tcW w:w="1407" w:type="dxa"/>
            <w:gridSpan w:val="2"/>
            <w:vAlign w:val="center"/>
          </w:tcPr>
          <w:p>
            <w:pPr>
              <w:pStyle w:val="39"/>
              <w:spacing w:beforeLines="0" w:afterLines="0" w:line="240" w:lineRule="auto"/>
              <w:ind w:firstLine="0" w:firstLineChars="0"/>
              <w:rPr>
                <w:rFonts w:hint="eastAsia" w:ascii="Times New Roman" w:hAnsi="Times New Roman" w:eastAsia="宋体" w:cs="Times New Roman"/>
                <w:snapToGrid w:val="0"/>
                <w:color w:val="000000" w:themeColor="text1"/>
                <w:kern w:val="21"/>
                <w:sz w:val="24"/>
                <w:szCs w:val="24"/>
                <w:lang w:eastAsia="zh-CN"/>
                <w14:textFill>
                  <w14:solidFill>
                    <w14:schemeClr w14:val="tx1"/>
                  </w14:solidFill>
                </w14:textFill>
              </w:rPr>
            </w:pPr>
            <w:r>
              <w:rPr>
                <w:rFonts w:hint="eastAsia" w:ascii="Times New Roman" w:cs="Times New Roman"/>
                <w:snapToGrid w:val="0"/>
                <w:color w:val="000000" w:themeColor="text1"/>
                <w:kern w:val="21"/>
                <w:sz w:val="24"/>
                <w:szCs w:val="24"/>
                <w:lang w:eastAsia="zh-CN"/>
                <w14:textFill>
                  <w14:solidFill>
                    <w14:schemeClr w14:val="tx1"/>
                  </w14:solidFill>
                </w14:textFill>
              </w:rPr>
              <w:t>生活污水</w:t>
            </w: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26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549"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288</w:t>
            </w:r>
            <w:r>
              <w:rPr>
                <w:rFonts w:hint="default" w:ascii="Times New Roman" w:hAnsi="Times New Roman" w:cs="Times New Roman"/>
                <w:snapToGrid w:val="0"/>
                <w:color w:val="000000" w:themeColor="text1"/>
                <w:kern w:val="21"/>
                <w:sz w:val="24"/>
                <w:szCs w:val="24"/>
                <w14:textFill>
                  <w14:solidFill>
                    <w14:schemeClr w14:val="tx1"/>
                  </w14:solidFill>
                </w14:textFill>
              </w:rPr>
              <w:t>t/a</w:t>
            </w:r>
          </w:p>
        </w:tc>
        <w:tc>
          <w:tcPr>
            <w:tcW w:w="1421"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05"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288</w:t>
            </w:r>
            <w:r>
              <w:rPr>
                <w:rFonts w:hint="default" w:ascii="Times New Roman" w:hAnsi="Times New Roman" w:cs="Times New Roman"/>
                <w:snapToGrid w:val="0"/>
                <w:color w:val="000000" w:themeColor="text1"/>
                <w:kern w:val="21"/>
                <w:sz w:val="24"/>
                <w:szCs w:val="24"/>
                <w14:textFill>
                  <w14:solidFill>
                    <w14:schemeClr w14:val="tx1"/>
                  </w14:solidFill>
                </w14:textFill>
              </w:rPr>
              <w:t>t/a</w:t>
            </w:r>
          </w:p>
        </w:tc>
        <w:tc>
          <w:tcPr>
            <w:tcW w:w="1489"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snapToGrid w:val="0"/>
                <w:color w:val="000000" w:themeColor="text1"/>
                <w:kern w:val="21"/>
                <w:sz w:val="24"/>
                <w:szCs w:val="24"/>
                <w:lang w:val="en-US" w:eastAsia="zh-CN"/>
                <w14:textFill>
                  <w14:solidFill>
                    <w14:schemeClr w14:val="tx1"/>
                  </w14:solidFill>
                </w14:textFill>
              </w:rPr>
              <w:t>+</w:t>
            </w:r>
            <w:r>
              <w:rPr>
                <w:rFonts w:hint="eastAsia" w:ascii="Times New Roman" w:cs="Times New Roman"/>
                <w:snapToGrid w:val="0"/>
                <w:color w:val="000000" w:themeColor="text1"/>
                <w:kern w:val="21"/>
                <w:sz w:val="24"/>
                <w:szCs w:val="24"/>
                <w:lang w:val="en-US" w:eastAsia="zh-CN"/>
                <w14:textFill>
                  <w14:solidFill>
                    <w14:schemeClr w14:val="tx1"/>
                  </w14:solidFill>
                </w14:textFill>
              </w:rPr>
              <w:t>288</w:t>
            </w:r>
            <w:r>
              <w:rPr>
                <w:rFonts w:hint="default" w:ascii="Times New Roman" w:hAnsi="Times New Roman" w:cs="Times New Roman"/>
                <w:snapToGrid w:val="0"/>
                <w:color w:val="000000" w:themeColor="text1"/>
                <w:kern w:val="21"/>
                <w:sz w:val="24"/>
                <w:szCs w:val="24"/>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77" w:type="dxa"/>
            <w:vMerge w:val="restart"/>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snapToGrid w:val="0"/>
                <w:color w:val="000000" w:themeColor="text1"/>
                <w:kern w:val="21"/>
                <w:sz w:val="24"/>
                <w:szCs w:val="24"/>
                <w14:textFill>
                  <w14:solidFill>
                    <w14:schemeClr w14:val="tx1"/>
                  </w14:solidFill>
                </w14:textFill>
              </w:rPr>
              <w:t>一般工业</w:t>
            </w:r>
          </w:p>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snapToGrid w:val="0"/>
                <w:color w:val="000000" w:themeColor="text1"/>
                <w:kern w:val="21"/>
                <w:sz w:val="24"/>
                <w:szCs w:val="24"/>
                <w14:textFill>
                  <w14:solidFill>
                    <w14:schemeClr w14:val="tx1"/>
                  </w14:solidFill>
                </w14:textFill>
              </w:rPr>
              <w:t>固体废物</w:t>
            </w:r>
          </w:p>
        </w:tc>
        <w:tc>
          <w:tcPr>
            <w:tcW w:w="1407" w:type="dxa"/>
            <w:gridSpan w:val="2"/>
            <w:vAlign w:val="center"/>
          </w:tcPr>
          <w:p>
            <w:pPr>
              <w:spacing w:line="240" w:lineRule="auto"/>
              <w:ind w:left="-120" w:leftChars="-50" w:right="-120" w:rightChars="-50" w:firstLine="0" w:firstLineChars="0"/>
              <w:jc w:val="center"/>
              <w:rPr>
                <w:rFonts w:hint="default" w:ascii="Times New Roman" w:hAnsi="Times New Roman" w:eastAsia="宋体"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Hans"/>
                <w14:textFill>
                  <w14:solidFill>
                    <w14:schemeClr w14:val="tx1"/>
                  </w14:solidFill>
                </w14:textFill>
              </w:rPr>
              <w:t>不合格</w:t>
            </w:r>
            <w:r>
              <w:rPr>
                <w:rFonts w:hint="default" w:ascii="Times New Roman" w:hAnsi="Times New Roman" w:cs="Times New Roman"/>
                <w:color w:val="000000" w:themeColor="text1"/>
                <w:sz w:val="24"/>
                <w:szCs w:val="24"/>
                <w:lang w:val="en-US" w:eastAsia="zh-CN"/>
                <w14:textFill>
                  <w14:solidFill>
                    <w14:schemeClr w14:val="tx1"/>
                  </w14:solidFill>
                </w14:textFill>
              </w:rPr>
              <w:t>产品及边角料</w:t>
            </w:r>
          </w:p>
        </w:tc>
        <w:tc>
          <w:tcPr>
            <w:tcW w:w="1690" w:type="dxa"/>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p>
        </w:tc>
        <w:tc>
          <w:tcPr>
            <w:tcW w:w="126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549"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3.6</w:t>
            </w:r>
            <w:r>
              <w:rPr>
                <w:rFonts w:hint="default" w:ascii="Times New Roman" w:hAnsi="Times New Roman" w:cs="Times New Roman"/>
                <w:color w:val="000000" w:themeColor="text1"/>
                <w:sz w:val="24"/>
                <w:szCs w:val="24"/>
                <w14:textFill>
                  <w14:solidFill>
                    <w14:schemeClr w14:val="tx1"/>
                  </w14:solidFill>
                </w14:textFill>
              </w:rPr>
              <w:t>t/a</w:t>
            </w:r>
          </w:p>
        </w:tc>
        <w:tc>
          <w:tcPr>
            <w:tcW w:w="1421"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05"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3.6</w:t>
            </w:r>
            <w:r>
              <w:rPr>
                <w:rFonts w:hint="default" w:ascii="Times New Roman" w:hAnsi="Times New Roman" w:cs="Times New Roman"/>
                <w:color w:val="000000" w:themeColor="text1"/>
                <w:sz w:val="24"/>
                <w:szCs w:val="24"/>
                <w14:textFill>
                  <w14:solidFill>
                    <w14:schemeClr w14:val="tx1"/>
                  </w14:solidFill>
                </w14:textFill>
              </w:rPr>
              <w:t>t/a</w:t>
            </w:r>
          </w:p>
        </w:tc>
        <w:tc>
          <w:tcPr>
            <w:tcW w:w="1489"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3.6</w:t>
            </w:r>
            <w:r>
              <w:rPr>
                <w:rFonts w:hint="default" w:ascii="Times New Roman" w:hAnsi="Times New Roman" w:cs="Times New Roman"/>
                <w:color w:val="000000" w:themeColor="text1"/>
                <w:sz w:val="24"/>
                <w:szCs w:val="24"/>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407" w:type="dxa"/>
            <w:gridSpan w:val="2"/>
            <w:vAlign w:val="center"/>
          </w:tcPr>
          <w:p>
            <w:pPr>
              <w:spacing w:line="240" w:lineRule="auto"/>
              <w:ind w:left="-120" w:leftChars="-50" w:right="-120" w:rightChars="-50" w:firstLine="0" w:firstLineChars="0"/>
              <w:jc w:val="center"/>
              <w:rPr>
                <w:rFonts w:hint="default" w:ascii="Times New Roman" w:hAnsi="Times New Roman" w:eastAsia="宋体"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除尘器收集的除尘灰</w:t>
            </w:r>
          </w:p>
        </w:tc>
        <w:tc>
          <w:tcPr>
            <w:tcW w:w="1690" w:type="dxa"/>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p>
        </w:tc>
        <w:tc>
          <w:tcPr>
            <w:tcW w:w="126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549"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2.92</w:t>
            </w:r>
            <w:r>
              <w:rPr>
                <w:rFonts w:hint="default" w:ascii="Times New Roman" w:hAnsi="Times New Roman" w:cs="Times New Roman"/>
                <w:color w:val="000000" w:themeColor="text1"/>
                <w:sz w:val="24"/>
                <w:szCs w:val="24"/>
                <w14:textFill>
                  <w14:solidFill>
                    <w14:schemeClr w14:val="tx1"/>
                  </w14:solidFill>
                </w14:textFill>
              </w:rPr>
              <w:t>t/a</w:t>
            </w:r>
          </w:p>
        </w:tc>
        <w:tc>
          <w:tcPr>
            <w:tcW w:w="1421"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05"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2.92</w:t>
            </w:r>
            <w:r>
              <w:rPr>
                <w:rFonts w:hint="default" w:ascii="Times New Roman" w:hAnsi="Times New Roman" w:cs="Times New Roman"/>
                <w:color w:val="000000" w:themeColor="text1"/>
                <w:sz w:val="24"/>
                <w:szCs w:val="24"/>
                <w14:textFill>
                  <w14:solidFill>
                    <w14:schemeClr w14:val="tx1"/>
                  </w14:solidFill>
                </w14:textFill>
              </w:rPr>
              <w:t>t/a</w:t>
            </w:r>
          </w:p>
        </w:tc>
        <w:tc>
          <w:tcPr>
            <w:tcW w:w="1489"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2.92</w:t>
            </w:r>
            <w:r>
              <w:rPr>
                <w:rFonts w:hint="default" w:ascii="Times New Roman" w:hAnsi="Times New Roman" w:cs="Times New Roman"/>
                <w:color w:val="000000" w:themeColor="text1"/>
                <w:sz w:val="24"/>
                <w:szCs w:val="24"/>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407" w:type="dxa"/>
            <w:gridSpan w:val="2"/>
            <w:vAlign w:val="center"/>
          </w:tcPr>
          <w:p>
            <w:pPr>
              <w:spacing w:line="240" w:lineRule="auto"/>
              <w:ind w:left="-120" w:leftChars="-50" w:right="-120" w:rightChars="-50" w:firstLine="0" w:firstLineChars="0"/>
              <w:jc w:val="center"/>
              <w:rPr>
                <w:rFonts w:hint="default" w:ascii="Times New Roman" w:hAnsi="Times New Roman" w:eastAsia="宋体" w:cs="Times New Roman"/>
                <w:snapToGrid w:val="0"/>
                <w:color w:val="000000" w:themeColor="text1"/>
                <w:spacing w:val="-2"/>
                <w:kern w:val="21"/>
                <w:sz w:val="24"/>
                <w:szCs w:val="24"/>
                <w:lang w:val="en-US" w:eastAsia="zh-Hans"/>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废包装材料</w:t>
            </w:r>
          </w:p>
        </w:tc>
        <w:tc>
          <w:tcPr>
            <w:tcW w:w="1690" w:type="dxa"/>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p>
        </w:tc>
        <w:tc>
          <w:tcPr>
            <w:tcW w:w="126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549"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0.0</w:t>
            </w:r>
            <w:r>
              <w:rPr>
                <w:rFonts w:hint="eastAsia" w:cs="Times New Roman"/>
                <w:color w:val="000000" w:themeColor="text1"/>
                <w:kern w:val="0"/>
                <w:sz w:val="24"/>
                <w:szCs w:val="24"/>
                <w:lang w:val="en-US" w:eastAsia="zh-CN" w:bidi="ar"/>
                <w14:textFill>
                  <w14:solidFill>
                    <w14:schemeClr w14:val="tx1"/>
                  </w14:solidFill>
                </w14:textFill>
              </w:rPr>
              <w:t>08</w:t>
            </w:r>
            <w:r>
              <w:rPr>
                <w:rFonts w:hint="default" w:ascii="Times New Roman" w:hAnsi="Times New Roman" w:cs="Times New Roman"/>
                <w:color w:val="000000" w:themeColor="text1"/>
                <w:sz w:val="24"/>
                <w:szCs w:val="24"/>
                <w14:textFill>
                  <w14:solidFill>
                    <w14:schemeClr w14:val="tx1"/>
                  </w14:solidFill>
                </w14:textFill>
              </w:rPr>
              <w:t>t/a</w:t>
            </w:r>
          </w:p>
        </w:tc>
        <w:tc>
          <w:tcPr>
            <w:tcW w:w="1421"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05"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0.0</w:t>
            </w:r>
            <w:r>
              <w:rPr>
                <w:rFonts w:hint="eastAsia" w:cs="Times New Roman"/>
                <w:color w:val="000000" w:themeColor="text1"/>
                <w:kern w:val="0"/>
                <w:sz w:val="24"/>
                <w:szCs w:val="24"/>
                <w:lang w:val="en-US" w:eastAsia="zh-CN" w:bidi="ar"/>
                <w14:textFill>
                  <w14:solidFill>
                    <w14:schemeClr w14:val="tx1"/>
                  </w14:solidFill>
                </w14:textFill>
              </w:rPr>
              <w:t>08</w:t>
            </w:r>
            <w:r>
              <w:rPr>
                <w:rFonts w:hint="default" w:ascii="Times New Roman" w:hAnsi="Times New Roman" w:cs="Times New Roman"/>
                <w:color w:val="000000" w:themeColor="text1"/>
                <w:sz w:val="24"/>
                <w:szCs w:val="24"/>
                <w14:textFill>
                  <w14:solidFill>
                    <w14:schemeClr w14:val="tx1"/>
                  </w14:solidFill>
                </w14:textFill>
              </w:rPr>
              <w:t>t/a</w:t>
            </w:r>
          </w:p>
        </w:tc>
        <w:tc>
          <w:tcPr>
            <w:tcW w:w="1489"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0.0</w:t>
            </w:r>
            <w:r>
              <w:rPr>
                <w:rFonts w:hint="eastAsia" w:cs="Times New Roman"/>
                <w:color w:val="000000" w:themeColor="text1"/>
                <w:kern w:val="0"/>
                <w:sz w:val="24"/>
                <w:szCs w:val="24"/>
                <w:lang w:val="en-US" w:eastAsia="zh-CN" w:bidi="ar"/>
                <w14:textFill>
                  <w14:solidFill>
                    <w14:schemeClr w14:val="tx1"/>
                  </w14:solidFill>
                </w14:textFill>
              </w:rPr>
              <w:t>08</w:t>
            </w:r>
            <w:r>
              <w:rPr>
                <w:rFonts w:hint="default" w:ascii="Times New Roman" w:hAnsi="Times New Roman" w:cs="Times New Roman"/>
                <w:color w:val="000000" w:themeColor="text1"/>
                <w:sz w:val="24"/>
                <w:szCs w:val="24"/>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407" w:type="dxa"/>
            <w:gridSpan w:val="2"/>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4"/>
                <w:szCs w:val="24"/>
                <w:lang w:val="en-US" w:eastAsia="zh-Hans" w:bidi="ar-SA"/>
                <w14:textFill>
                  <w14:solidFill>
                    <w14:schemeClr w14:val="tx1"/>
                  </w14:solidFill>
                </w14:textFill>
              </w:rPr>
            </w:pPr>
            <w:r>
              <w:rPr>
                <w:rFonts w:hint="default" w:ascii="Times New Roman" w:hAnsi="Times New Roman" w:cs="Times New Roman"/>
                <w:color w:val="000000" w:themeColor="text1"/>
                <w:sz w:val="24"/>
                <w:szCs w:val="24"/>
                <w:lang w:val="en-US" w:eastAsia="zh-Hans"/>
                <w14:textFill>
                  <w14:solidFill>
                    <w14:schemeClr w14:val="tx1"/>
                  </w14:solidFill>
                </w14:textFill>
              </w:rPr>
              <w:t>废活性炭</w:t>
            </w: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26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549"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0.59</w:t>
            </w:r>
            <w:r>
              <w:rPr>
                <w:rFonts w:hint="default" w:ascii="Times New Roman" w:hAnsi="Times New Roman" w:cs="Times New Roman"/>
                <w:color w:val="000000" w:themeColor="text1"/>
                <w:sz w:val="24"/>
                <w:szCs w:val="24"/>
                <w14:textFill>
                  <w14:solidFill>
                    <w14:schemeClr w14:val="tx1"/>
                  </w14:solidFill>
                </w14:textFill>
              </w:rPr>
              <w:t>t/a</w:t>
            </w:r>
          </w:p>
        </w:tc>
        <w:tc>
          <w:tcPr>
            <w:tcW w:w="1421"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05"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0.59</w:t>
            </w:r>
            <w:r>
              <w:rPr>
                <w:rFonts w:hint="default" w:ascii="Times New Roman" w:hAnsi="Times New Roman" w:cs="Times New Roman"/>
                <w:color w:val="000000" w:themeColor="text1"/>
                <w:sz w:val="24"/>
                <w:szCs w:val="24"/>
                <w14:textFill>
                  <w14:solidFill>
                    <w14:schemeClr w14:val="tx1"/>
                  </w14:solidFill>
                </w14:textFill>
              </w:rPr>
              <w:t>t/a</w:t>
            </w:r>
          </w:p>
        </w:tc>
        <w:tc>
          <w:tcPr>
            <w:tcW w:w="1489"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0.59</w:t>
            </w:r>
            <w:r>
              <w:rPr>
                <w:rFonts w:hint="default" w:ascii="Times New Roman" w:hAnsi="Times New Roman" w:cs="Times New Roman"/>
                <w:color w:val="000000" w:themeColor="text1"/>
                <w:sz w:val="24"/>
                <w:szCs w:val="24"/>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407" w:type="dxa"/>
            <w:gridSpan w:val="2"/>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4"/>
                <w:szCs w:val="24"/>
                <w:lang w:val="en-US" w:eastAsia="zh-Hans"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废UV灯管</w:t>
            </w: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26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549"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r>
              <w:rPr>
                <w:rFonts w:hint="default" w:ascii="Times New Roman" w:hAnsi="Times New Roman" w:cs="Times New Roman"/>
                <w:color w:val="000000" w:themeColor="text1"/>
                <w:sz w:val="24"/>
                <w:szCs w:val="24"/>
                <w:lang w:val="en-US" w:eastAsia="zh-Hans"/>
                <w14:textFill>
                  <w14:solidFill>
                    <w14:schemeClr w14:val="tx1"/>
                  </w14:solidFill>
                </w14:textFill>
              </w:rPr>
              <w:t>.</w:t>
            </w:r>
            <w:r>
              <w:rPr>
                <w:rFonts w:hint="default" w:ascii="Times New Roman" w:hAnsi="Times New Roman" w:cs="Times New Roman"/>
                <w:color w:val="000000" w:themeColor="text1"/>
                <w:sz w:val="24"/>
                <w:szCs w:val="24"/>
                <w:lang w:eastAsia="zh-Hans"/>
                <w14:textFill>
                  <w14:solidFill>
                    <w14:schemeClr w14:val="tx1"/>
                  </w14:solidFill>
                </w14:textFill>
              </w:rPr>
              <w:t>0</w:t>
            </w:r>
            <w:r>
              <w:rPr>
                <w:rFonts w:hint="eastAsia" w:cs="Times New Roman"/>
                <w:color w:val="000000" w:themeColor="text1"/>
                <w:sz w:val="24"/>
                <w:szCs w:val="24"/>
                <w:lang w:val="en-US" w:eastAsia="zh-CN"/>
                <w14:textFill>
                  <w14:solidFill>
                    <w14:schemeClr w14:val="tx1"/>
                  </w14:solidFill>
                </w14:textFill>
              </w:rPr>
              <w:t>12</w:t>
            </w:r>
            <w:r>
              <w:rPr>
                <w:rFonts w:hint="default" w:ascii="Times New Roman" w:hAnsi="Times New Roman" w:cs="Times New Roman"/>
                <w:color w:val="000000" w:themeColor="text1"/>
                <w:sz w:val="24"/>
                <w:szCs w:val="24"/>
                <w14:textFill>
                  <w14:solidFill>
                    <w14:schemeClr w14:val="tx1"/>
                  </w14:solidFill>
                </w14:textFill>
              </w:rPr>
              <w:t>t/a</w:t>
            </w:r>
          </w:p>
        </w:tc>
        <w:tc>
          <w:tcPr>
            <w:tcW w:w="1421"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05"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r>
              <w:rPr>
                <w:rFonts w:hint="default" w:ascii="Times New Roman" w:hAnsi="Times New Roman" w:cs="Times New Roman"/>
                <w:color w:val="000000" w:themeColor="text1"/>
                <w:sz w:val="24"/>
                <w:szCs w:val="24"/>
                <w:lang w:val="en-US" w:eastAsia="zh-Hans"/>
                <w14:textFill>
                  <w14:solidFill>
                    <w14:schemeClr w14:val="tx1"/>
                  </w14:solidFill>
                </w14:textFill>
              </w:rPr>
              <w:t>.</w:t>
            </w:r>
            <w:r>
              <w:rPr>
                <w:rFonts w:hint="default" w:ascii="Times New Roman" w:hAnsi="Times New Roman" w:cs="Times New Roman"/>
                <w:color w:val="000000" w:themeColor="text1"/>
                <w:sz w:val="24"/>
                <w:szCs w:val="24"/>
                <w:lang w:eastAsia="zh-Hans"/>
                <w14:textFill>
                  <w14:solidFill>
                    <w14:schemeClr w14:val="tx1"/>
                  </w14:solidFill>
                </w14:textFill>
              </w:rPr>
              <w:t>0</w:t>
            </w:r>
            <w:r>
              <w:rPr>
                <w:rFonts w:hint="eastAsia" w:cs="Times New Roman"/>
                <w:color w:val="000000" w:themeColor="text1"/>
                <w:sz w:val="24"/>
                <w:szCs w:val="24"/>
                <w:lang w:val="en-US" w:eastAsia="zh-CN"/>
                <w14:textFill>
                  <w14:solidFill>
                    <w14:schemeClr w14:val="tx1"/>
                  </w14:solidFill>
                </w14:textFill>
              </w:rPr>
              <w:t>12</w:t>
            </w:r>
            <w:r>
              <w:rPr>
                <w:rFonts w:hint="default" w:ascii="Times New Roman" w:hAnsi="Times New Roman" w:cs="Times New Roman"/>
                <w:color w:val="000000" w:themeColor="text1"/>
                <w:sz w:val="24"/>
                <w:szCs w:val="24"/>
                <w14:textFill>
                  <w14:solidFill>
                    <w14:schemeClr w14:val="tx1"/>
                  </w14:solidFill>
                </w14:textFill>
              </w:rPr>
              <w:t>t/a</w:t>
            </w:r>
          </w:p>
        </w:tc>
        <w:tc>
          <w:tcPr>
            <w:tcW w:w="1489"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0</w:t>
            </w:r>
            <w:r>
              <w:rPr>
                <w:rFonts w:hint="default" w:ascii="Times New Roman" w:hAnsi="Times New Roman" w:cs="Times New Roman"/>
                <w:color w:val="000000" w:themeColor="text1"/>
                <w:sz w:val="24"/>
                <w:szCs w:val="24"/>
                <w:lang w:val="en-US" w:eastAsia="zh-Hans"/>
                <w14:textFill>
                  <w14:solidFill>
                    <w14:schemeClr w14:val="tx1"/>
                  </w14:solidFill>
                </w14:textFill>
              </w:rPr>
              <w:t>.</w:t>
            </w:r>
            <w:r>
              <w:rPr>
                <w:rFonts w:hint="default" w:ascii="Times New Roman" w:hAnsi="Times New Roman" w:cs="Times New Roman"/>
                <w:color w:val="000000" w:themeColor="text1"/>
                <w:sz w:val="24"/>
                <w:szCs w:val="24"/>
                <w:lang w:eastAsia="zh-Hans"/>
                <w14:textFill>
                  <w14:solidFill>
                    <w14:schemeClr w14:val="tx1"/>
                  </w14:solidFill>
                </w14:textFill>
              </w:rPr>
              <w:t>0</w:t>
            </w:r>
            <w:r>
              <w:rPr>
                <w:rFonts w:hint="eastAsia" w:cs="Times New Roman"/>
                <w:color w:val="000000" w:themeColor="text1"/>
                <w:sz w:val="24"/>
                <w:szCs w:val="24"/>
                <w:lang w:val="en-US" w:eastAsia="zh-CN"/>
                <w14:textFill>
                  <w14:solidFill>
                    <w14:schemeClr w14:val="tx1"/>
                  </w14:solidFill>
                </w14:textFill>
              </w:rPr>
              <w:t>12</w:t>
            </w:r>
            <w:r>
              <w:rPr>
                <w:rFonts w:hint="default" w:ascii="Times New Roman" w:hAnsi="Times New Roman" w:cs="Times New Roman"/>
                <w:color w:val="000000" w:themeColor="text1"/>
                <w:sz w:val="24"/>
                <w:szCs w:val="24"/>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407" w:type="dxa"/>
            <w:gridSpan w:val="2"/>
            <w:vAlign w:val="center"/>
          </w:tcPr>
          <w:p>
            <w:pPr>
              <w:spacing w:line="240" w:lineRule="auto"/>
              <w:ind w:left="-120" w:leftChars="-50" w:right="-120" w:rightChars="-50" w:firstLine="0" w:firstLineChars="0"/>
              <w:jc w:val="center"/>
              <w:rPr>
                <w:rFonts w:hint="default" w:ascii="Times New Roman" w:hAnsi="Times New Roman" w:eastAsia="宋体" w:cs="Times New Roman"/>
                <w:color w:val="000000" w:themeColor="text1"/>
                <w:kern w:val="2"/>
                <w:sz w:val="24"/>
                <w:szCs w:val="24"/>
                <w:lang w:val="en-US" w:eastAsia="zh-Hans" w:bidi="ar-SA"/>
                <w14:textFill>
                  <w14:solidFill>
                    <w14:schemeClr w14:val="tx1"/>
                  </w14:solidFill>
                </w14:textFill>
              </w:rPr>
            </w:pPr>
            <w:r>
              <w:rPr>
                <w:rFonts w:hint="default" w:ascii="Times New Roman" w:hAnsi="Times New Roman" w:cs="Times New Roman"/>
                <w:color w:val="000000" w:themeColor="text1"/>
                <w:sz w:val="24"/>
                <w:szCs w:val="24"/>
                <w:lang w:val="en-US" w:eastAsia="zh-Hans"/>
                <w14:textFill>
                  <w14:solidFill>
                    <w14:schemeClr w14:val="tx1"/>
                  </w14:solidFill>
                </w14:textFill>
              </w:rPr>
              <w:t>废矿物油</w:t>
            </w: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26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549"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r>
              <w:rPr>
                <w:rFonts w:hint="default" w:ascii="Times New Roman" w:hAnsi="Times New Roman" w:cs="Times New Roman"/>
                <w:color w:val="000000" w:themeColor="text1"/>
                <w:sz w:val="24"/>
                <w:szCs w:val="24"/>
                <w:lang w:val="en-US" w:eastAsia="zh-Hans"/>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t/a</w:t>
            </w:r>
          </w:p>
        </w:tc>
        <w:tc>
          <w:tcPr>
            <w:tcW w:w="1421"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05"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0</w:t>
            </w:r>
            <w:r>
              <w:rPr>
                <w:rFonts w:hint="default" w:ascii="Times New Roman" w:hAnsi="Times New Roman" w:cs="Times New Roman"/>
                <w:color w:val="000000" w:themeColor="text1"/>
                <w:sz w:val="24"/>
                <w:szCs w:val="24"/>
                <w:lang w:val="en-US" w:eastAsia="zh-Hans"/>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t/a</w:t>
            </w:r>
          </w:p>
        </w:tc>
        <w:tc>
          <w:tcPr>
            <w:tcW w:w="1489" w:type="dxa"/>
            <w:vAlign w:val="center"/>
          </w:tcPr>
          <w:p>
            <w:pPr>
              <w:spacing w:line="240" w:lineRule="auto"/>
              <w:ind w:left="-120" w:leftChars="-50" w:right="-120" w:rightChars="-50" w:firstLine="0" w:firstLineChars="0"/>
              <w:jc w:val="center"/>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0</w:t>
            </w:r>
            <w:r>
              <w:rPr>
                <w:rFonts w:hint="default" w:ascii="Times New Roman" w:hAnsi="Times New Roman" w:cs="Times New Roman"/>
                <w:color w:val="000000" w:themeColor="text1"/>
                <w:sz w:val="24"/>
                <w:szCs w:val="24"/>
                <w:lang w:val="en-US" w:eastAsia="zh-Hans"/>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77" w:type="dxa"/>
            <w:vMerge w:val="continue"/>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407" w:type="dxa"/>
            <w:gridSpan w:val="2"/>
            <w:vAlign w:val="center"/>
          </w:tcPr>
          <w:p>
            <w:pPr>
              <w:pStyle w:val="39"/>
              <w:spacing w:beforeLines="0" w:afterLines="0" w:line="240" w:lineRule="auto"/>
              <w:ind w:firstLine="0" w:firstLineChars="0"/>
              <w:rPr>
                <w:rFonts w:hint="default" w:ascii="Times New Roman" w:hAnsi="Times New Roman" w:eastAsia="宋体" w:cs="Times New Roman"/>
                <w:snapToGrid w:val="0"/>
                <w:color w:val="000000" w:themeColor="text1"/>
                <w:kern w:val="21"/>
                <w:sz w:val="24"/>
                <w:szCs w:val="24"/>
                <w:lang w:val="en-US" w:eastAsia="zh-Hans"/>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lang w:val="en-US" w:eastAsia="zh-Hans"/>
                <w14:textFill>
                  <w14:solidFill>
                    <w14:schemeClr w14:val="tx1"/>
                  </w14:solidFill>
                </w14:textFill>
              </w:rPr>
              <w:t>生活垃圾</w:t>
            </w: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26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549"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6</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t</w:t>
            </w:r>
            <w:r>
              <w:rPr>
                <w:rFonts w:hint="default" w:ascii="Times New Roman" w:hAnsi="Times New Roman" w:cs="Times New Roman"/>
                <w:snapToGrid w:val="0"/>
                <w:color w:val="000000" w:themeColor="text1"/>
                <w:kern w:val="21"/>
                <w:sz w:val="24"/>
                <w:szCs w:val="24"/>
                <w:lang w:eastAsia="zh-Hans"/>
                <w14:textFill>
                  <w14:solidFill>
                    <w14:schemeClr w14:val="tx1"/>
                  </w14:solidFill>
                </w14:textFill>
              </w:rPr>
              <w:t>/</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a</w:t>
            </w:r>
          </w:p>
        </w:tc>
        <w:tc>
          <w:tcPr>
            <w:tcW w:w="1421"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05"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eastAsia" w:ascii="Times New Roman" w:cs="Times New Roman"/>
                <w:snapToGrid w:val="0"/>
                <w:color w:val="000000" w:themeColor="text1"/>
                <w:kern w:val="21"/>
                <w:sz w:val="24"/>
                <w:szCs w:val="24"/>
                <w:lang w:val="en-US" w:eastAsia="zh-CN"/>
                <w14:textFill>
                  <w14:solidFill>
                    <w14:schemeClr w14:val="tx1"/>
                  </w14:solidFill>
                </w14:textFill>
              </w:rPr>
              <w:t>6</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t</w:t>
            </w:r>
            <w:r>
              <w:rPr>
                <w:rFonts w:hint="default" w:ascii="Times New Roman" w:hAnsi="Times New Roman" w:cs="Times New Roman"/>
                <w:snapToGrid w:val="0"/>
                <w:color w:val="000000" w:themeColor="text1"/>
                <w:kern w:val="21"/>
                <w:sz w:val="24"/>
                <w:szCs w:val="24"/>
                <w:lang w:eastAsia="zh-Hans"/>
                <w14:textFill>
                  <w14:solidFill>
                    <w14:schemeClr w14:val="tx1"/>
                  </w14:solidFill>
                </w14:textFill>
              </w:rPr>
              <w:t>/</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a</w:t>
            </w:r>
          </w:p>
        </w:tc>
        <w:tc>
          <w:tcPr>
            <w:tcW w:w="1489"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r>
              <w:rPr>
                <w:rFonts w:hint="default" w:ascii="Times New Roman" w:hAnsi="Times New Roman" w:cs="Times New Roman"/>
                <w:snapToGrid w:val="0"/>
                <w:color w:val="000000" w:themeColor="text1"/>
                <w:kern w:val="21"/>
                <w:sz w:val="24"/>
                <w:szCs w:val="24"/>
                <w:lang w:val="en-US" w:eastAsia="zh-CN"/>
                <w14:textFill>
                  <w14:solidFill>
                    <w14:schemeClr w14:val="tx1"/>
                  </w14:solidFill>
                </w14:textFill>
              </w:rPr>
              <w:t>+</w:t>
            </w:r>
            <w:r>
              <w:rPr>
                <w:rFonts w:hint="eastAsia" w:ascii="Times New Roman" w:cs="Times New Roman"/>
                <w:snapToGrid w:val="0"/>
                <w:color w:val="000000" w:themeColor="text1"/>
                <w:kern w:val="21"/>
                <w:sz w:val="24"/>
                <w:szCs w:val="24"/>
                <w:lang w:val="en-US" w:eastAsia="zh-CN"/>
                <w14:textFill>
                  <w14:solidFill>
                    <w14:schemeClr w14:val="tx1"/>
                  </w14:solidFill>
                </w14:textFill>
              </w:rPr>
              <w:t>6</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t</w:t>
            </w:r>
            <w:r>
              <w:rPr>
                <w:rFonts w:hint="default" w:ascii="Times New Roman" w:hAnsi="Times New Roman" w:cs="Times New Roman"/>
                <w:snapToGrid w:val="0"/>
                <w:color w:val="000000" w:themeColor="text1"/>
                <w:kern w:val="21"/>
                <w:sz w:val="24"/>
                <w:szCs w:val="24"/>
                <w:lang w:eastAsia="zh-Hans"/>
                <w14:textFill>
                  <w14:solidFill>
                    <w14:schemeClr w14:val="tx1"/>
                  </w14:solidFill>
                </w14:textFill>
              </w:rPr>
              <w:t>/</w:t>
            </w:r>
            <w:r>
              <w:rPr>
                <w:rFonts w:hint="default" w:ascii="Times New Roman" w:hAnsi="Times New Roman" w:cs="Times New Roman"/>
                <w:snapToGrid w:val="0"/>
                <w:color w:val="000000" w:themeColor="text1"/>
                <w:kern w:val="21"/>
                <w:sz w:val="24"/>
                <w:szCs w:val="24"/>
                <w:lang w:val="en-US" w:eastAsia="zh-Hans"/>
                <w14:textFill>
                  <w14:solidFill>
                    <w14:schemeClr w14:val="tx1"/>
                  </w14:solidFill>
                </w14:textFill>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7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407" w:type="dxa"/>
            <w:gridSpan w:val="2"/>
            <w:vAlign w:val="center"/>
          </w:tcPr>
          <w:p>
            <w:pPr>
              <w:pStyle w:val="39"/>
              <w:spacing w:beforeLines="0" w:afterLines="0" w:line="240" w:lineRule="auto"/>
              <w:ind w:firstLine="0" w:firstLineChars="0"/>
              <w:rPr>
                <w:rFonts w:hint="default" w:ascii="Times New Roman" w:hAnsi="Times New Roman" w:eastAsia="宋体" w:cs="Times New Roman"/>
                <w:snapToGrid w:val="0"/>
                <w:color w:val="000000" w:themeColor="text1"/>
                <w:kern w:val="21"/>
                <w:sz w:val="24"/>
                <w:szCs w:val="24"/>
                <w:lang w:val="en-US" w:eastAsia="zh-Hans"/>
                <w14:textFill>
                  <w14:solidFill>
                    <w14:schemeClr w14:val="tx1"/>
                  </w14:solidFill>
                </w14:textFill>
              </w:rPr>
            </w:pP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267"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90"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549" w:type="dxa"/>
            <w:vAlign w:val="center"/>
          </w:tcPr>
          <w:p>
            <w:pPr>
              <w:pStyle w:val="39"/>
              <w:spacing w:beforeLines="0" w:afterLines="0" w:line="240" w:lineRule="auto"/>
              <w:ind w:firstLine="0" w:firstLineChars="0"/>
              <w:rPr>
                <w:rFonts w:hint="eastAsia" w:ascii="Times New Roman" w:cs="Times New Roman"/>
                <w:snapToGrid w:val="0"/>
                <w:color w:val="000000" w:themeColor="text1"/>
                <w:kern w:val="21"/>
                <w:sz w:val="24"/>
                <w:szCs w:val="24"/>
                <w:lang w:val="en-US" w:eastAsia="zh-CN"/>
                <w14:textFill>
                  <w14:solidFill>
                    <w14:schemeClr w14:val="tx1"/>
                  </w14:solidFill>
                </w14:textFill>
              </w:rPr>
            </w:pPr>
          </w:p>
        </w:tc>
        <w:tc>
          <w:tcPr>
            <w:tcW w:w="1421"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14:textFill>
                  <w14:solidFill>
                    <w14:schemeClr w14:val="tx1"/>
                  </w14:solidFill>
                </w14:textFill>
              </w:rPr>
            </w:pPr>
          </w:p>
        </w:tc>
        <w:tc>
          <w:tcPr>
            <w:tcW w:w="1605" w:type="dxa"/>
            <w:vAlign w:val="center"/>
          </w:tcPr>
          <w:p>
            <w:pPr>
              <w:pStyle w:val="39"/>
              <w:spacing w:beforeLines="0" w:afterLines="0" w:line="240" w:lineRule="auto"/>
              <w:ind w:firstLine="0" w:firstLineChars="0"/>
              <w:rPr>
                <w:rFonts w:hint="eastAsia" w:ascii="Times New Roman" w:cs="Times New Roman"/>
                <w:snapToGrid w:val="0"/>
                <w:color w:val="000000" w:themeColor="text1"/>
                <w:kern w:val="21"/>
                <w:sz w:val="24"/>
                <w:szCs w:val="24"/>
                <w:lang w:val="en-US" w:eastAsia="zh-CN"/>
                <w14:textFill>
                  <w14:solidFill>
                    <w14:schemeClr w14:val="tx1"/>
                  </w14:solidFill>
                </w14:textFill>
              </w:rPr>
            </w:pPr>
          </w:p>
        </w:tc>
        <w:tc>
          <w:tcPr>
            <w:tcW w:w="1489" w:type="dxa"/>
            <w:vAlign w:val="center"/>
          </w:tcPr>
          <w:p>
            <w:pPr>
              <w:pStyle w:val="39"/>
              <w:spacing w:beforeLines="0" w:afterLines="0" w:line="240" w:lineRule="auto"/>
              <w:ind w:firstLine="0" w:firstLineChars="0"/>
              <w:rPr>
                <w:rFonts w:hint="default" w:ascii="Times New Roman" w:hAnsi="Times New Roman" w:cs="Times New Roman"/>
                <w:snapToGrid w:val="0"/>
                <w:color w:val="000000" w:themeColor="text1"/>
                <w:kern w:val="21"/>
                <w:sz w:val="24"/>
                <w:szCs w:val="24"/>
                <w:lang w:val="en-US" w:eastAsia="zh-CN"/>
                <w14:textFill>
                  <w14:solidFill>
                    <w14:schemeClr w14:val="tx1"/>
                  </w14:solidFill>
                </w14:textFill>
              </w:rPr>
            </w:pPr>
          </w:p>
        </w:tc>
      </w:tr>
    </w:tbl>
    <w:p>
      <w:pPr>
        <w:pStyle w:val="39"/>
        <w:spacing w:before="192" w:beforeLines="80" w:after="24"/>
        <w:ind w:firstLine="0" w:firstLineChars="0"/>
        <w:jc w:val="left"/>
        <w:rPr>
          <w:rFonts w:hint="default" w:ascii="Times New Roman" w:hAnsi="Times New Roman" w:cs="Times New Roman"/>
          <w:snapToGrid w:val="0"/>
          <w:color w:val="FF0000"/>
          <w:spacing w:val="-6"/>
          <w:kern w:val="21"/>
          <w:szCs w:val="21"/>
        </w:rPr>
      </w:pPr>
      <w:r>
        <w:rPr>
          <w:rFonts w:hint="default" w:ascii="Times New Roman" w:hAnsi="Times New Roman" w:cs="Times New Roman"/>
          <w:snapToGrid w:val="0"/>
          <w:color w:val="000000" w:themeColor="text1"/>
          <w:kern w:val="21"/>
          <w:szCs w:val="21"/>
          <w14:textFill>
            <w14:solidFill>
              <w14:schemeClr w14:val="tx1"/>
            </w14:solidFill>
          </w14:textFill>
        </w:rPr>
        <w:t>注：</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⑥</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①</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3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③</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4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④</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14:textFill>
            <w14:solidFill>
              <w14:schemeClr w14:val="tx1"/>
            </w14:solidFill>
          </w14:textFill>
        </w:rPr>
        <w:instrText xml:space="preserve"> = 5 \* GB3 \* MERGEFORMAT </w:instrTex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⑤</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7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⑦</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6"/>
          <w:kern w:val="21"/>
          <w:szCs w:val="21"/>
          <w14:textFill>
            <w14:solidFill>
              <w14:schemeClr w14:val="tx1"/>
            </w14:solidFill>
          </w14:textFill>
        </w:rPr>
        <w:t>=</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⑥</w:t>
      </w:r>
      <w:r>
        <w:rPr>
          <w:rFonts w:hint="default" w:ascii="Times New Roman" w:hAnsi="Times New Roman"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cs="Times New Roman"/>
          <w:snapToGrid w:val="0"/>
          <w:color w:val="000000" w:themeColor="text1"/>
          <w:spacing w:val="-16"/>
          <w:kern w:val="21"/>
          <w:szCs w:val="21"/>
          <w14:textFill>
            <w14:solidFill>
              <w14:schemeClr w14:val="tx1"/>
            </w14:solidFill>
          </w14:textFill>
        </w:rPr>
        <w:t>-</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t>①</w:t>
      </w:r>
      <w:r>
        <w:rPr>
          <w:rFonts w:hint="default" w:ascii="Times New Roman" w:hAnsi="Times New Roman" w:cs="Times New Roman"/>
          <w:snapToGrid w:val="0"/>
          <w:color w:val="000000" w:themeColor="text1"/>
          <w:spacing w:val="-6"/>
          <w:kern w:val="21"/>
          <w:szCs w:val="21"/>
          <w14:textFill>
            <w14:solidFill>
              <w14:schemeClr w14:val="tx1"/>
            </w14:solidFill>
          </w14:textFill>
        </w:rPr>
        <w:fldChar w:fldCharType="end"/>
      </w:r>
    </w:p>
    <w:sectPr>
      <w:footerReference r:id="rId10"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00007A87" w:usb1="80000000" w:usb2="00000008" w:usb3="00000000" w:csb0="400001FF" w:csb1="FFFF0000"/>
  </w:font>
  <w:font w:name="宋体">
    <w:panose1 w:val="02010600030101010101"/>
    <w:charset w:val="80"/>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A91EE9BA-4C68-483F-9960-57D329071A9D}"/>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embedRegular r:id="rId2" w:fontKey="{D5D07C9C-3D7B-419F-9EC4-40257C4B9276}"/>
  </w:font>
  <w:font w:name="仿宋_GB2312">
    <w:panose1 w:val="02010609030101010101"/>
    <w:charset w:val="86"/>
    <w:family w:val="auto"/>
    <w:pitch w:val="default"/>
    <w:sig w:usb0="00000001" w:usb1="080E0000" w:usb2="00000000" w:usb3="00000000" w:csb0="00040000" w:csb1="00000000"/>
    <w:embedRegular r:id="rId3" w:fontKey="{D1CF1046-09F4-4983-9AE8-2840F8BF42EF}"/>
  </w:font>
  <w:font w:name="方正小标宋_GBK">
    <w:panose1 w:val="02000000000000000000"/>
    <w:charset w:val="86"/>
    <w:family w:val="script"/>
    <w:pitch w:val="default"/>
    <w:sig w:usb0="00000000" w:usb1="00000000" w:usb2="00000000" w:usb3="00000000" w:csb0="00000000" w:csb1="00000000"/>
    <w:embedRegular r:id="rId4" w:fontKey="{7711F009-71B2-4FA4-B98E-A8230FE870CE}"/>
  </w:font>
  <w:font w:name="仿宋">
    <w:panose1 w:val="02010609060101010101"/>
    <w:charset w:val="86"/>
    <w:family w:val="auto"/>
    <w:pitch w:val="default"/>
    <w:sig w:usb0="00000000" w:usb1="00000000" w:usb2="00000000" w:usb3="00000000" w:csb0="00000000" w:csb1="00000000"/>
    <w:embedRegular r:id="rId5" w:fontKey="{BC1B8937-6132-4DF9-BAE7-743EA964973A}"/>
  </w:font>
  <w:font w:name="Wingdings 2">
    <w:panose1 w:val="05020102010507070707"/>
    <w:charset w:val="02"/>
    <w:family w:val="roman"/>
    <w:pitch w:val="default"/>
    <w:sig w:usb0="00000000" w:usb1="00000000" w:usb2="00000000" w:usb3="00000000" w:csb0="80000000" w:csb1="00000000"/>
    <w:embedRegular r:id="rId6" w:fontKey="{2CEA6ED0-F8C4-4F9E-94DB-B332B1FD6E75}"/>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ind w:firstLine="560"/>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1</w:t>
    </w:r>
    <w:r>
      <w:rPr>
        <w:rStyle w:val="31"/>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p>
    <w:pPr>
      <w:pStyle w:val="18"/>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firstLine="360"/>
      <w:rPr>
        <w:rStyle w:val="31"/>
      </w:rPr>
    </w:pPr>
    <w:r>
      <w:fldChar w:fldCharType="begin"/>
    </w:r>
    <w:r>
      <w:rPr>
        <w:rStyle w:val="31"/>
      </w:rPr>
      <w:instrText xml:space="preserve">PAGE  </w:instrText>
    </w:r>
    <w: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ind w:firstLine="560"/>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30</w:t>
    </w:r>
    <w:r>
      <w:rPr>
        <w:rStyle w:val="31"/>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p>
    <w:pPr>
      <w:pStyle w:val="18"/>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ind w:firstLine="560"/>
      <w:rPr>
        <w:rStyle w:val="31"/>
        <w:rFonts w:ascii="宋体" w:hAnsi="宋体"/>
        <w:sz w:val="28"/>
        <w:szCs w:val="28"/>
      </w:rPr>
    </w:pPr>
    <w:r>
      <w:rPr>
        <w:rStyle w:val="31"/>
        <w:rFonts w:hint="eastAsia" w:ascii="宋体" w:hAnsi="宋体"/>
        <w:sz w:val="28"/>
        <w:szCs w:val="28"/>
      </w:rPr>
      <w:t>—</w:t>
    </w:r>
    <w:r>
      <w:rPr>
        <w:rStyle w:val="31"/>
        <w:rFonts w:hint="eastAsia" w:ascii="宋体" w:hAnsi="宋体"/>
        <w:sz w:val="20"/>
      </w:rPr>
      <w:t xml:space="preserve">  </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51</w:t>
    </w:r>
    <w:r>
      <w:rPr>
        <w:rStyle w:val="31"/>
        <w:rFonts w:ascii="宋体" w:hAnsi="宋体"/>
        <w:sz w:val="26"/>
        <w:szCs w:val="26"/>
      </w:rPr>
      <w:fldChar w:fldCharType="end"/>
    </w:r>
    <w:r>
      <w:rPr>
        <w:rStyle w:val="31"/>
        <w:rFonts w:hint="eastAsia" w:ascii="宋体" w:hAnsi="宋体"/>
        <w:sz w:val="20"/>
      </w:rPr>
      <w:t xml:space="preserve">  </w:t>
    </w:r>
    <w:r>
      <w:rPr>
        <w:rStyle w:val="31"/>
        <w:rFonts w:hint="eastAsia" w:ascii="宋体" w:hAnsi="宋体"/>
        <w:sz w:val="28"/>
        <w:szCs w:val="28"/>
      </w:rPr>
      <w:t>—</w:t>
    </w:r>
  </w:p>
  <w:p>
    <w:pPr>
      <w:pStyle w:val="18"/>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5ABDE"/>
    <w:multiLevelType w:val="singleLevel"/>
    <w:tmpl w:val="8F65ABDE"/>
    <w:lvl w:ilvl="0" w:tentative="0">
      <w:start w:val="3"/>
      <w:numFmt w:val="decimal"/>
      <w:suff w:val="nothing"/>
      <w:lvlText w:val="（%1）"/>
      <w:lvlJc w:val="left"/>
    </w:lvl>
  </w:abstractNum>
  <w:abstractNum w:abstractNumId="1">
    <w:nsid w:val="0000000C"/>
    <w:multiLevelType w:val="multilevel"/>
    <w:tmpl w:val="0000000C"/>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ECCB268"/>
    <w:multiLevelType w:val="singleLevel"/>
    <w:tmpl w:val="7ECCB268"/>
    <w:lvl w:ilvl="0" w:tentative="0">
      <w:start w:val="1"/>
      <w:numFmt w:val="decimal"/>
      <w:pStyle w:val="14"/>
      <w:lvlText w:val="%1."/>
      <w:lvlJc w:val="left"/>
      <w:pPr>
        <w:tabs>
          <w:tab w:val="left" w:pos="2040"/>
        </w:tabs>
        <w:ind w:left="20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49D"/>
    <w:rsid w:val="0000571F"/>
    <w:rsid w:val="00005C04"/>
    <w:rsid w:val="000060B3"/>
    <w:rsid w:val="00010D97"/>
    <w:rsid w:val="00011EDA"/>
    <w:rsid w:val="00013067"/>
    <w:rsid w:val="00025E7E"/>
    <w:rsid w:val="00026D1A"/>
    <w:rsid w:val="0002743F"/>
    <w:rsid w:val="00030E68"/>
    <w:rsid w:val="00031A77"/>
    <w:rsid w:val="00031D97"/>
    <w:rsid w:val="0003261A"/>
    <w:rsid w:val="00033ACC"/>
    <w:rsid w:val="00033B05"/>
    <w:rsid w:val="00034249"/>
    <w:rsid w:val="0003639F"/>
    <w:rsid w:val="00040356"/>
    <w:rsid w:val="000422A8"/>
    <w:rsid w:val="0004364B"/>
    <w:rsid w:val="00044B11"/>
    <w:rsid w:val="00044F5E"/>
    <w:rsid w:val="00046737"/>
    <w:rsid w:val="00052437"/>
    <w:rsid w:val="00054367"/>
    <w:rsid w:val="00055D30"/>
    <w:rsid w:val="00060246"/>
    <w:rsid w:val="000608FC"/>
    <w:rsid w:val="00061B1F"/>
    <w:rsid w:val="000629E1"/>
    <w:rsid w:val="00064BA5"/>
    <w:rsid w:val="00072018"/>
    <w:rsid w:val="00072BCB"/>
    <w:rsid w:val="000733C4"/>
    <w:rsid w:val="00074783"/>
    <w:rsid w:val="00075B45"/>
    <w:rsid w:val="00077F33"/>
    <w:rsid w:val="0008070B"/>
    <w:rsid w:val="00080DBF"/>
    <w:rsid w:val="000810AC"/>
    <w:rsid w:val="00081A02"/>
    <w:rsid w:val="00082231"/>
    <w:rsid w:val="000847DB"/>
    <w:rsid w:val="00092D38"/>
    <w:rsid w:val="00093566"/>
    <w:rsid w:val="0009377B"/>
    <w:rsid w:val="00095D1E"/>
    <w:rsid w:val="0009601A"/>
    <w:rsid w:val="00097CDA"/>
    <w:rsid w:val="000A1B2E"/>
    <w:rsid w:val="000A20C9"/>
    <w:rsid w:val="000A25BB"/>
    <w:rsid w:val="000A2AC0"/>
    <w:rsid w:val="000A418A"/>
    <w:rsid w:val="000A6A4B"/>
    <w:rsid w:val="000B058F"/>
    <w:rsid w:val="000B37DB"/>
    <w:rsid w:val="000B3E45"/>
    <w:rsid w:val="000B4467"/>
    <w:rsid w:val="000B4DB9"/>
    <w:rsid w:val="000B7A08"/>
    <w:rsid w:val="000C09AC"/>
    <w:rsid w:val="000C1300"/>
    <w:rsid w:val="000C4730"/>
    <w:rsid w:val="000C602E"/>
    <w:rsid w:val="000C61E6"/>
    <w:rsid w:val="000C767F"/>
    <w:rsid w:val="000C7CBA"/>
    <w:rsid w:val="000C7E0F"/>
    <w:rsid w:val="000C7F85"/>
    <w:rsid w:val="000D0C2E"/>
    <w:rsid w:val="000D3905"/>
    <w:rsid w:val="000D41AF"/>
    <w:rsid w:val="000D5A44"/>
    <w:rsid w:val="000E0EEB"/>
    <w:rsid w:val="000E1622"/>
    <w:rsid w:val="000E3A4B"/>
    <w:rsid w:val="000E3AC6"/>
    <w:rsid w:val="000E3ED2"/>
    <w:rsid w:val="000E4786"/>
    <w:rsid w:val="000E503E"/>
    <w:rsid w:val="000F21B0"/>
    <w:rsid w:val="000F56A9"/>
    <w:rsid w:val="000F77C7"/>
    <w:rsid w:val="00100519"/>
    <w:rsid w:val="00100AE6"/>
    <w:rsid w:val="0010239D"/>
    <w:rsid w:val="00102613"/>
    <w:rsid w:val="00102F3E"/>
    <w:rsid w:val="00103321"/>
    <w:rsid w:val="00103D6E"/>
    <w:rsid w:val="00105E93"/>
    <w:rsid w:val="001064C9"/>
    <w:rsid w:val="0011423E"/>
    <w:rsid w:val="00116A47"/>
    <w:rsid w:val="001209B2"/>
    <w:rsid w:val="00121434"/>
    <w:rsid w:val="00121514"/>
    <w:rsid w:val="001264F6"/>
    <w:rsid w:val="0012670B"/>
    <w:rsid w:val="00127238"/>
    <w:rsid w:val="00130D4C"/>
    <w:rsid w:val="001311DE"/>
    <w:rsid w:val="00131F42"/>
    <w:rsid w:val="001324DA"/>
    <w:rsid w:val="001325DD"/>
    <w:rsid w:val="00134704"/>
    <w:rsid w:val="001357F1"/>
    <w:rsid w:val="001369BE"/>
    <w:rsid w:val="00137E35"/>
    <w:rsid w:val="00140F64"/>
    <w:rsid w:val="00140FA8"/>
    <w:rsid w:val="00142FEB"/>
    <w:rsid w:val="00143A2D"/>
    <w:rsid w:val="001453BD"/>
    <w:rsid w:val="00145A41"/>
    <w:rsid w:val="00151675"/>
    <w:rsid w:val="00156EAB"/>
    <w:rsid w:val="00157435"/>
    <w:rsid w:val="00157A3C"/>
    <w:rsid w:val="0016074A"/>
    <w:rsid w:val="00161B92"/>
    <w:rsid w:val="00162697"/>
    <w:rsid w:val="00162F3B"/>
    <w:rsid w:val="00164957"/>
    <w:rsid w:val="00167B52"/>
    <w:rsid w:val="00170428"/>
    <w:rsid w:val="001709B6"/>
    <w:rsid w:val="00174DEE"/>
    <w:rsid w:val="0017504D"/>
    <w:rsid w:val="0017671A"/>
    <w:rsid w:val="00176949"/>
    <w:rsid w:val="001773C3"/>
    <w:rsid w:val="00177422"/>
    <w:rsid w:val="00177784"/>
    <w:rsid w:val="0018068C"/>
    <w:rsid w:val="00184590"/>
    <w:rsid w:val="001870D1"/>
    <w:rsid w:val="0018781E"/>
    <w:rsid w:val="001924FF"/>
    <w:rsid w:val="0019262D"/>
    <w:rsid w:val="00195AC9"/>
    <w:rsid w:val="00195F42"/>
    <w:rsid w:val="001A117F"/>
    <w:rsid w:val="001A1B35"/>
    <w:rsid w:val="001A353B"/>
    <w:rsid w:val="001A4194"/>
    <w:rsid w:val="001A455D"/>
    <w:rsid w:val="001A48A2"/>
    <w:rsid w:val="001A48EE"/>
    <w:rsid w:val="001A637D"/>
    <w:rsid w:val="001A6F61"/>
    <w:rsid w:val="001B07E2"/>
    <w:rsid w:val="001B0A89"/>
    <w:rsid w:val="001B1056"/>
    <w:rsid w:val="001B14E2"/>
    <w:rsid w:val="001B431B"/>
    <w:rsid w:val="001B6564"/>
    <w:rsid w:val="001B6794"/>
    <w:rsid w:val="001B72B8"/>
    <w:rsid w:val="001B73D6"/>
    <w:rsid w:val="001B79AA"/>
    <w:rsid w:val="001C18A3"/>
    <w:rsid w:val="001C5947"/>
    <w:rsid w:val="001C5EC8"/>
    <w:rsid w:val="001C69B3"/>
    <w:rsid w:val="001C6A72"/>
    <w:rsid w:val="001D08C2"/>
    <w:rsid w:val="001D4A5A"/>
    <w:rsid w:val="001D5595"/>
    <w:rsid w:val="001D60BC"/>
    <w:rsid w:val="001D7874"/>
    <w:rsid w:val="001D7F22"/>
    <w:rsid w:val="001E0612"/>
    <w:rsid w:val="001E44D3"/>
    <w:rsid w:val="001E44F0"/>
    <w:rsid w:val="001E5CEC"/>
    <w:rsid w:val="001F0F17"/>
    <w:rsid w:val="001F1490"/>
    <w:rsid w:val="001F3347"/>
    <w:rsid w:val="001F3A0D"/>
    <w:rsid w:val="001F5D88"/>
    <w:rsid w:val="001F68B0"/>
    <w:rsid w:val="001F69E4"/>
    <w:rsid w:val="001F7570"/>
    <w:rsid w:val="00201029"/>
    <w:rsid w:val="0020115B"/>
    <w:rsid w:val="00201176"/>
    <w:rsid w:val="002036E4"/>
    <w:rsid w:val="0020438D"/>
    <w:rsid w:val="00205A44"/>
    <w:rsid w:val="00206967"/>
    <w:rsid w:val="00207202"/>
    <w:rsid w:val="00211E60"/>
    <w:rsid w:val="002125B4"/>
    <w:rsid w:val="00212DE1"/>
    <w:rsid w:val="002139A8"/>
    <w:rsid w:val="002155B8"/>
    <w:rsid w:val="0021562E"/>
    <w:rsid w:val="00221081"/>
    <w:rsid w:val="0022232E"/>
    <w:rsid w:val="00222AC7"/>
    <w:rsid w:val="00224839"/>
    <w:rsid w:val="00224846"/>
    <w:rsid w:val="002249B2"/>
    <w:rsid w:val="00225C8A"/>
    <w:rsid w:val="00226574"/>
    <w:rsid w:val="002278EC"/>
    <w:rsid w:val="0023280E"/>
    <w:rsid w:val="00232891"/>
    <w:rsid w:val="00233D23"/>
    <w:rsid w:val="00236443"/>
    <w:rsid w:val="002377D1"/>
    <w:rsid w:val="00237CDA"/>
    <w:rsid w:val="00240739"/>
    <w:rsid w:val="00242B44"/>
    <w:rsid w:val="00242B5F"/>
    <w:rsid w:val="0024477D"/>
    <w:rsid w:val="00245170"/>
    <w:rsid w:val="00245929"/>
    <w:rsid w:val="002459E7"/>
    <w:rsid w:val="00247322"/>
    <w:rsid w:val="00250190"/>
    <w:rsid w:val="002506BC"/>
    <w:rsid w:val="00254345"/>
    <w:rsid w:val="00256919"/>
    <w:rsid w:val="00256B85"/>
    <w:rsid w:val="00263744"/>
    <w:rsid w:val="00264557"/>
    <w:rsid w:val="0026665B"/>
    <w:rsid w:val="00267FC0"/>
    <w:rsid w:val="00274FA8"/>
    <w:rsid w:val="00276ABF"/>
    <w:rsid w:val="0027733F"/>
    <w:rsid w:val="002805AB"/>
    <w:rsid w:val="00282BE0"/>
    <w:rsid w:val="00284204"/>
    <w:rsid w:val="00284AF4"/>
    <w:rsid w:val="00285E9D"/>
    <w:rsid w:val="00287754"/>
    <w:rsid w:val="00287CF7"/>
    <w:rsid w:val="00291773"/>
    <w:rsid w:val="0029361C"/>
    <w:rsid w:val="00295008"/>
    <w:rsid w:val="0029543F"/>
    <w:rsid w:val="00296092"/>
    <w:rsid w:val="0029609F"/>
    <w:rsid w:val="002A0FD7"/>
    <w:rsid w:val="002A168C"/>
    <w:rsid w:val="002A3C61"/>
    <w:rsid w:val="002A3DC7"/>
    <w:rsid w:val="002A46F4"/>
    <w:rsid w:val="002A4B59"/>
    <w:rsid w:val="002A588B"/>
    <w:rsid w:val="002A662E"/>
    <w:rsid w:val="002B039C"/>
    <w:rsid w:val="002B15C7"/>
    <w:rsid w:val="002B33D0"/>
    <w:rsid w:val="002B3665"/>
    <w:rsid w:val="002B49E2"/>
    <w:rsid w:val="002B7B00"/>
    <w:rsid w:val="002B7C44"/>
    <w:rsid w:val="002C2B17"/>
    <w:rsid w:val="002C45B6"/>
    <w:rsid w:val="002C56AB"/>
    <w:rsid w:val="002C69DF"/>
    <w:rsid w:val="002C6AC4"/>
    <w:rsid w:val="002C7124"/>
    <w:rsid w:val="002D3DD0"/>
    <w:rsid w:val="002D421E"/>
    <w:rsid w:val="002D4899"/>
    <w:rsid w:val="002D490E"/>
    <w:rsid w:val="002D5001"/>
    <w:rsid w:val="002D5A13"/>
    <w:rsid w:val="002E02CF"/>
    <w:rsid w:val="002E1F3A"/>
    <w:rsid w:val="002E298A"/>
    <w:rsid w:val="002E3144"/>
    <w:rsid w:val="002E6967"/>
    <w:rsid w:val="002F17A4"/>
    <w:rsid w:val="002F1A99"/>
    <w:rsid w:val="002F23E4"/>
    <w:rsid w:val="002F29A1"/>
    <w:rsid w:val="002F389C"/>
    <w:rsid w:val="002F403A"/>
    <w:rsid w:val="002F718A"/>
    <w:rsid w:val="00301978"/>
    <w:rsid w:val="00301B59"/>
    <w:rsid w:val="0030332C"/>
    <w:rsid w:val="003051C2"/>
    <w:rsid w:val="00305E65"/>
    <w:rsid w:val="003078DF"/>
    <w:rsid w:val="003101FD"/>
    <w:rsid w:val="00312296"/>
    <w:rsid w:val="00314F0E"/>
    <w:rsid w:val="00315C7F"/>
    <w:rsid w:val="00315DC7"/>
    <w:rsid w:val="00321249"/>
    <w:rsid w:val="00321D8E"/>
    <w:rsid w:val="00322510"/>
    <w:rsid w:val="00325928"/>
    <w:rsid w:val="003261E7"/>
    <w:rsid w:val="00327F52"/>
    <w:rsid w:val="00330834"/>
    <w:rsid w:val="0033227E"/>
    <w:rsid w:val="00332863"/>
    <w:rsid w:val="00336784"/>
    <w:rsid w:val="0033684D"/>
    <w:rsid w:val="00337B42"/>
    <w:rsid w:val="0034121D"/>
    <w:rsid w:val="00341B42"/>
    <w:rsid w:val="0034348F"/>
    <w:rsid w:val="00344C33"/>
    <w:rsid w:val="003471C9"/>
    <w:rsid w:val="003522AB"/>
    <w:rsid w:val="00353020"/>
    <w:rsid w:val="003530C5"/>
    <w:rsid w:val="00353FF8"/>
    <w:rsid w:val="00355ADA"/>
    <w:rsid w:val="00356653"/>
    <w:rsid w:val="00356709"/>
    <w:rsid w:val="0035743F"/>
    <w:rsid w:val="00357BE2"/>
    <w:rsid w:val="00360C1D"/>
    <w:rsid w:val="0036170C"/>
    <w:rsid w:val="00362EB8"/>
    <w:rsid w:val="003634E8"/>
    <w:rsid w:val="00365F9A"/>
    <w:rsid w:val="0036626C"/>
    <w:rsid w:val="00366A4D"/>
    <w:rsid w:val="00366E0F"/>
    <w:rsid w:val="00370AA9"/>
    <w:rsid w:val="00372085"/>
    <w:rsid w:val="00372932"/>
    <w:rsid w:val="0037312D"/>
    <w:rsid w:val="00374BDB"/>
    <w:rsid w:val="0038175E"/>
    <w:rsid w:val="00381A72"/>
    <w:rsid w:val="00382EFA"/>
    <w:rsid w:val="003834BF"/>
    <w:rsid w:val="00384676"/>
    <w:rsid w:val="00385ED6"/>
    <w:rsid w:val="00386300"/>
    <w:rsid w:val="00386ED9"/>
    <w:rsid w:val="00387553"/>
    <w:rsid w:val="00390857"/>
    <w:rsid w:val="00392EE6"/>
    <w:rsid w:val="003943F9"/>
    <w:rsid w:val="003957A9"/>
    <w:rsid w:val="00397923"/>
    <w:rsid w:val="003A2B23"/>
    <w:rsid w:val="003A4BF3"/>
    <w:rsid w:val="003A5FF6"/>
    <w:rsid w:val="003B1215"/>
    <w:rsid w:val="003B420D"/>
    <w:rsid w:val="003B4B63"/>
    <w:rsid w:val="003B5784"/>
    <w:rsid w:val="003B62A7"/>
    <w:rsid w:val="003B62E3"/>
    <w:rsid w:val="003B7178"/>
    <w:rsid w:val="003B7601"/>
    <w:rsid w:val="003C0F65"/>
    <w:rsid w:val="003C614D"/>
    <w:rsid w:val="003C6C16"/>
    <w:rsid w:val="003C75D6"/>
    <w:rsid w:val="003C79BA"/>
    <w:rsid w:val="003D2D95"/>
    <w:rsid w:val="003D43CC"/>
    <w:rsid w:val="003D4544"/>
    <w:rsid w:val="003D4D78"/>
    <w:rsid w:val="003D7647"/>
    <w:rsid w:val="003D794D"/>
    <w:rsid w:val="003E04C2"/>
    <w:rsid w:val="003E0FF4"/>
    <w:rsid w:val="003E2300"/>
    <w:rsid w:val="003E3058"/>
    <w:rsid w:val="003E41D0"/>
    <w:rsid w:val="003E58F3"/>
    <w:rsid w:val="003E76A9"/>
    <w:rsid w:val="003F01C7"/>
    <w:rsid w:val="003F0809"/>
    <w:rsid w:val="003F1798"/>
    <w:rsid w:val="003F2417"/>
    <w:rsid w:val="003F2AF2"/>
    <w:rsid w:val="003F56E7"/>
    <w:rsid w:val="003F6A8C"/>
    <w:rsid w:val="003F755C"/>
    <w:rsid w:val="00400F54"/>
    <w:rsid w:val="004024BB"/>
    <w:rsid w:val="00403200"/>
    <w:rsid w:val="00403F55"/>
    <w:rsid w:val="004061D1"/>
    <w:rsid w:val="00406F01"/>
    <w:rsid w:val="0041058F"/>
    <w:rsid w:val="004114BC"/>
    <w:rsid w:val="0041190B"/>
    <w:rsid w:val="00412919"/>
    <w:rsid w:val="00416D50"/>
    <w:rsid w:val="00416FD5"/>
    <w:rsid w:val="00417772"/>
    <w:rsid w:val="00420D6E"/>
    <w:rsid w:val="00420E6A"/>
    <w:rsid w:val="00421362"/>
    <w:rsid w:val="00425A9E"/>
    <w:rsid w:val="00426901"/>
    <w:rsid w:val="00426D6B"/>
    <w:rsid w:val="00430312"/>
    <w:rsid w:val="00431E6C"/>
    <w:rsid w:val="00433CE7"/>
    <w:rsid w:val="00436926"/>
    <w:rsid w:val="00436EDC"/>
    <w:rsid w:val="004370BF"/>
    <w:rsid w:val="00441076"/>
    <w:rsid w:val="004410CB"/>
    <w:rsid w:val="00442DEE"/>
    <w:rsid w:val="004431C5"/>
    <w:rsid w:val="004446F6"/>
    <w:rsid w:val="00445945"/>
    <w:rsid w:val="004476E7"/>
    <w:rsid w:val="00447D89"/>
    <w:rsid w:val="00447DB8"/>
    <w:rsid w:val="00450EDE"/>
    <w:rsid w:val="00452738"/>
    <w:rsid w:val="00452D7D"/>
    <w:rsid w:val="004530A6"/>
    <w:rsid w:val="0045592D"/>
    <w:rsid w:val="00455E2B"/>
    <w:rsid w:val="00456091"/>
    <w:rsid w:val="00457DA5"/>
    <w:rsid w:val="00460FD5"/>
    <w:rsid w:val="00464746"/>
    <w:rsid w:val="00464A79"/>
    <w:rsid w:val="00466321"/>
    <w:rsid w:val="00466674"/>
    <w:rsid w:val="00470299"/>
    <w:rsid w:val="004705B2"/>
    <w:rsid w:val="00470CFF"/>
    <w:rsid w:val="00471BD7"/>
    <w:rsid w:val="00473397"/>
    <w:rsid w:val="004749B2"/>
    <w:rsid w:val="004774DA"/>
    <w:rsid w:val="0048043E"/>
    <w:rsid w:val="00482A38"/>
    <w:rsid w:val="00484B9B"/>
    <w:rsid w:val="004855F6"/>
    <w:rsid w:val="00485FBB"/>
    <w:rsid w:val="004864FB"/>
    <w:rsid w:val="0048661E"/>
    <w:rsid w:val="00491C54"/>
    <w:rsid w:val="00491F1A"/>
    <w:rsid w:val="00493AA8"/>
    <w:rsid w:val="00494670"/>
    <w:rsid w:val="004948EE"/>
    <w:rsid w:val="004966DB"/>
    <w:rsid w:val="00496800"/>
    <w:rsid w:val="00496E11"/>
    <w:rsid w:val="004A2BD1"/>
    <w:rsid w:val="004A3823"/>
    <w:rsid w:val="004A51E6"/>
    <w:rsid w:val="004A5657"/>
    <w:rsid w:val="004A607B"/>
    <w:rsid w:val="004A7245"/>
    <w:rsid w:val="004A7BF8"/>
    <w:rsid w:val="004B041A"/>
    <w:rsid w:val="004B1707"/>
    <w:rsid w:val="004B3840"/>
    <w:rsid w:val="004B5AE4"/>
    <w:rsid w:val="004B7277"/>
    <w:rsid w:val="004C2079"/>
    <w:rsid w:val="004C2120"/>
    <w:rsid w:val="004C3435"/>
    <w:rsid w:val="004C4930"/>
    <w:rsid w:val="004C5638"/>
    <w:rsid w:val="004C6FB0"/>
    <w:rsid w:val="004C779A"/>
    <w:rsid w:val="004D1DEA"/>
    <w:rsid w:val="004D2BDA"/>
    <w:rsid w:val="004D3196"/>
    <w:rsid w:val="004D7C09"/>
    <w:rsid w:val="004E0BC1"/>
    <w:rsid w:val="004E2C1C"/>
    <w:rsid w:val="004E387F"/>
    <w:rsid w:val="004E3B52"/>
    <w:rsid w:val="004E5CB1"/>
    <w:rsid w:val="004E6946"/>
    <w:rsid w:val="004F0C70"/>
    <w:rsid w:val="004F1AD8"/>
    <w:rsid w:val="004F3A41"/>
    <w:rsid w:val="004F60CA"/>
    <w:rsid w:val="005003DA"/>
    <w:rsid w:val="005039CB"/>
    <w:rsid w:val="0050558F"/>
    <w:rsid w:val="00506286"/>
    <w:rsid w:val="00510813"/>
    <w:rsid w:val="00510D44"/>
    <w:rsid w:val="00511280"/>
    <w:rsid w:val="00511990"/>
    <w:rsid w:val="00511DE0"/>
    <w:rsid w:val="00512AED"/>
    <w:rsid w:val="00512E34"/>
    <w:rsid w:val="005131FD"/>
    <w:rsid w:val="005138C4"/>
    <w:rsid w:val="00514870"/>
    <w:rsid w:val="00514B9B"/>
    <w:rsid w:val="00517D0D"/>
    <w:rsid w:val="00517F02"/>
    <w:rsid w:val="00520924"/>
    <w:rsid w:val="005218FA"/>
    <w:rsid w:val="00522587"/>
    <w:rsid w:val="00523B73"/>
    <w:rsid w:val="00524303"/>
    <w:rsid w:val="00524E7E"/>
    <w:rsid w:val="005258A2"/>
    <w:rsid w:val="00527DA5"/>
    <w:rsid w:val="005372DD"/>
    <w:rsid w:val="00537625"/>
    <w:rsid w:val="00537850"/>
    <w:rsid w:val="00540121"/>
    <w:rsid w:val="005401AE"/>
    <w:rsid w:val="005424BB"/>
    <w:rsid w:val="00542E07"/>
    <w:rsid w:val="00543180"/>
    <w:rsid w:val="005439E9"/>
    <w:rsid w:val="00544101"/>
    <w:rsid w:val="00545424"/>
    <w:rsid w:val="005457D4"/>
    <w:rsid w:val="0054755C"/>
    <w:rsid w:val="00550ED0"/>
    <w:rsid w:val="00554997"/>
    <w:rsid w:val="00554A7B"/>
    <w:rsid w:val="00554CE0"/>
    <w:rsid w:val="0055572C"/>
    <w:rsid w:val="00555F71"/>
    <w:rsid w:val="005564E3"/>
    <w:rsid w:val="005565C8"/>
    <w:rsid w:val="00557129"/>
    <w:rsid w:val="0056106A"/>
    <w:rsid w:val="0056352A"/>
    <w:rsid w:val="00563CAF"/>
    <w:rsid w:val="00564A53"/>
    <w:rsid w:val="005667F9"/>
    <w:rsid w:val="005703B9"/>
    <w:rsid w:val="005720AE"/>
    <w:rsid w:val="00572408"/>
    <w:rsid w:val="005727D3"/>
    <w:rsid w:val="005777CE"/>
    <w:rsid w:val="00580F90"/>
    <w:rsid w:val="0058272B"/>
    <w:rsid w:val="00586A37"/>
    <w:rsid w:val="00586C65"/>
    <w:rsid w:val="0059002B"/>
    <w:rsid w:val="00591295"/>
    <w:rsid w:val="00592246"/>
    <w:rsid w:val="00592499"/>
    <w:rsid w:val="00594D77"/>
    <w:rsid w:val="00596162"/>
    <w:rsid w:val="005969E4"/>
    <w:rsid w:val="005A06B7"/>
    <w:rsid w:val="005A0DB1"/>
    <w:rsid w:val="005A1759"/>
    <w:rsid w:val="005A1812"/>
    <w:rsid w:val="005A4F00"/>
    <w:rsid w:val="005A68A7"/>
    <w:rsid w:val="005B26E9"/>
    <w:rsid w:val="005B4273"/>
    <w:rsid w:val="005B701A"/>
    <w:rsid w:val="005C2320"/>
    <w:rsid w:val="005C686A"/>
    <w:rsid w:val="005C6A38"/>
    <w:rsid w:val="005D00CF"/>
    <w:rsid w:val="005D0234"/>
    <w:rsid w:val="005D02D5"/>
    <w:rsid w:val="005D1428"/>
    <w:rsid w:val="005D28EC"/>
    <w:rsid w:val="005D36AB"/>
    <w:rsid w:val="005D4B60"/>
    <w:rsid w:val="005D53AC"/>
    <w:rsid w:val="005D638B"/>
    <w:rsid w:val="005D7526"/>
    <w:rsid w:val="005E1B55"/>
    <w:rsid w:val="005E2888"/>
    <w:rsid w:val="005E490E"/>
    <w:rsid w:val="005E5884"/>
    <w:rsid w:val="005E79E9"/>
    <w:rsid w:val="005F06E9"/>
    <w:rsid w:val="005F2403"/>
    <w:rsid w:val="005F2F0E"/>
    <w:rsid w:val="005F4961"/>
    <w:rsid w:val="005F4A7E"/>
    <w:rsid w:val="005F699F"/>
    <w:rsid w:val="005F6B1B"/>
    <w:rsid w:val="005F7D57"/>
    <w:rsid w:val="006029F2"/>
    <w:rsid w:val="006036FE"/>
    <w:rsid w:val="0060587C"/>
    <w:rsid w:val="006111FD"/>
    <w:rsid w:val="00613881"/>
    <w:rsid w:val="00615497"/>
    <w:rsid w:val="00615963"/>
    <w:rsid w:val="00615CB1"/>
    <w:rsid w:val="00617853"/>
    <w:rsid w:val="00617CC3"/>
    <w:rsid w:val="006225C2"/>
    <w:rsid w:val="006231CF"/>
    <w:rsid w:val="00623B13"/>
    <w:rsid w:val="006248E5"/>
    <w:rsid w:val="00627570"/>
    <w:rsid w:val="00632F3A"/>
    <w:rsid w:val="006353DD"/>
    <w:rsid w:val="00635607"/>
    <w:rsid w:val="006363E1"/>
    <w:rsid w:val="006371C6"/>
    <w:rsid w:val="006377A6"/>
    <w:rsid w:val="00637A3D"/>
    <w:rsid w:val="006411EF"/>
    <w:rsid w:val="00641A43"/>
    <w:rsid w:val="00643BE3"/>
    <w:rsid w:val="00644720"/>
    <w:rsid w:val="00645B83"/>
    <w:rsid w:val="0064764E"/>
    <w:rsid w:val="00651077"/>
    <w:rsid w:val="0065136B"/>
    <w:rsid w:val="0065447B"/>
    <w:rsid w:val="006577D7"/>
    <w:rsid w:val="00660DCF"/>
    <w:rsid w:val="0066367B"/>
    <w:rsid w:val="00671A28"/>
    <w:rsid w:val="00671FF5"/>
    <w:rsid w:val="006748B8"/>
    <w:rsid w:val="00675B8E"/>
    <w:rsid w:val="00675CEB"/>
    <w:rsid w:val="0067692F"/>
    <w:rsid w:val="00676D33"/>
    <w:rsid w:val="006775C3"/>
    <w:rsid w:val="00677B79"/>
    <w:rsid w:val="00682C8E"/>
    <w:rsid w:val="0069290A"/>
    <w:rsid w:val="00692A84"/>
    <w:rsid w:val="00693BB8"/>
    <w:rsid w:val="00696BC8"/>
    <w:rsid w:val="006975B0"/>
    <w:rsid w:val="0069775A"/>
    <w:rsid w:val="00697813"/>
    <w:rsid w:val="006A09B0"/>
    <w:rsid w:val="006A3EE8"/>
    <w:rsid w:val="006A52D9"/>
    <w:rsid w:val="006A72BF"/>
    <w:rsid w:val="006B03F2"/>
    <w:rsid w:val="006B150B"/>
    <w:rsid w:val="006B37DC"/>
    <w:rsid w:val="006B4F68"/>
    <w:rsid w:val="006B6586"/>
    <w:rsid w:val="006B7885"/>
    <w:rsid w:val="006C0592"/>
    <w:rsid w:val="006C272E"/>
    <w:rsid w:val="006C2E19"/>
    <w:rsid w:val="006C5479"/>
    <w:rsid w:val="006C60C4"/>
    <w:rsid w:val="006D13B5"/>
    <w:rsid w:val="006D1640"/>
    <w:rsid w:val="006D24FB"/>
    <w:rsid w:val="006D2B74"/>
    <w:rsid w:val="006D3885"/>
    <w:rsid w:val="006D3DCD"/>
    <w:rsid w:val="006D3FE7"/>
    <w:rsid w:val="006D71B9"/>
    <w:rsid w:val="006E0B6F"/>
    <w:rsid w:val="006E12FF"/>
    <w:rsid w:val="006E39E7"/>
    <w:rsid w:val="006E607E"/>
    <w:rsid w:val="006F06CD"/>
    <w:rsid w:val="006F28A1"/>
    <w:rsid w:val="006F4543"/>
    <w:rsid w:val="006F696F"/>
    <w:rsid w:val="0070121A"/>
    <w:rsid w:val="00701851"/>
    <w:rsid w:val="00703B02"/>
    <w:rsid w:val="00704382"/>
    <w:rsid w:val="00704613"/>
    <w:rsid w:val="007047C5"/>
    <w:rsid w:val="007050DE"/>
    <w:rsid w:val="00706C5D"/>
    <w:rsid w:val="00707F30"/>
    <w:rsid w:val="00711BE2"/>
    <w:rsid w:val="007123F8"/>
    <w:rsid w:val="007128F1"/>
    <w:rsid w:val="0071362C"/>
    <w:rsid w:val="007215CB"/>
    <w:rsid w:val="0072214D"/>
    <w:rsid w:val="00723EE2"/>
    <w:rsid w:val="00726D19"/>
    <w:rsid w:val="00732922"/>
    <w:rsid w:val="00733D46"/>
    <w:rsid w:val="007400AE"/>
    <w:rsid w:val="00740C55"/>
    <w:rsid w:val="0074259B"/>
    <w:rsid w:val="007444DC"/>
    <w:rsid w:val="00744D87"/>
    <w:rsid w:val="0074561E"/>
    <w:rsid w:val="00750022"/>
    <w:rsid w:val="0075162E"/>
    <w:rsid w:val="007531DC"/>
    <w:rsid w:val="00754034"/>
    <w:rsid w:val="00754549"/>
    <w:rsid w:val="007559D6"/>
    <w:rsid w:val="00756435"/>
    <w:rsid w:val="00756556"/>
    <w:rsid w:val="00756919"/>
    <w:rsid w:val="007618C4"/>
    <w:rsid w:val="00761F6A"/>
    <w:rsid w:val="0076310B"/>
    <w:rsid w:val="007676F5"/>
    <w:rsid w:val="00767980"/>
    <w:rsid w:val="0077014B"/>
    <w:rsid w:val="0077026E"/>
    <w:rsid w:val="00770B19"/>
    <w:rsid w:val="0077405D"/>
    <w:rsid w:val="0077463F"/>
    <w:rsid w:val="00775F98"/>
    <w:rsid w:val="0077622C"/>
    <w:rsid w:val="0078115E"/>
    <w:rsid w:val="0078173B"/>
    <w:rsid w:val="007836EA"/>
    <w:rsid w:val="00784658"/>
    <w:rsid w:val="0078483C"/>
    <w:rsid w:val="00784CDA"/>
    <w:rsid w:val="00785DC8"/>
    <w:rsid w:val="00786029"/>
    <w:rsid w:val="007906C4"/>
    <w:rsid w:val="00790A05"/>
    <w:rsid w:val="007940EA"/>
    <w:rsid w:val="00795F26"/>
    <w:rsid w:val="007967E8"/>
    <w:rsid w:val="0079690A"/>
    <w:rsid w:val="007A01A0"/>
    <w:rsid w:val="007A1297"/>
    <w:rsid w:val="007A2170"/>
    <w:rsid w:val="007A22BF"/>
    <w:rsid w:val="007A2884"/>
    <w:rsid w:val="007A3323"/>
    <w:rsid w:val="007A5C65"/>
    <w:rsid w:val="007A6D09"/>
    <w:rsid w:val="007A6FCF"/>
    <w:rsid w:val="007A7514"/>
    <w:rsid w:val="007A75AD"/>
    <w:rsid w:val="007B478C"/>
    <w:rsid w:val="007B72B8"/>
    <w:rsid w:val="007B7A58"/>
    <w:rsid w:val="007C02C1"/>
    <w:rsid w:val="007C14FC"/>
    <w:rsid w:val="007C21B5"/>
    <w:rsid w:val="007C37B9"/>
    <w:rsid w:val="007C37D5"/>
    <w:rsid w:val="007C41A8"/>
    <w:rsid w:val="007D7C07"/>
    <w:rsid w:val="007E4BD2"/>
    <w:rsid w:val="007E6E89"/>
    <w:rsid w:val="007E7215"/>
    <w:rsid w:val="007E7240"/>
    <w:rsid w:val="007F17DE"/>
    <w:rsid w:val="007F2099"/>
    <w:rsid w:val="007F30B0"/>
    <w:rsid w:val="007F32C9"/>
    <w:rsid w:val="00800735"/>
    <w:rsid w:val="00801393"/>
    <w:rsid w:val="00801AEE"/>
    <w:rsid w:val="00802F88"/>
    <w:rsid w:val="008052A8"/>
    <w:rsid w:val="008056FE"/>
    <w:rsid w:val="00806C6C"/>
    <w:rsid w:val="00812455"/>
    <w:rsid w:val="0081275B"/>
    <w:rsid w:val="0081293E"/>
    <w:rsid w:val="00814686"/>
    <w:rsid w:val="00815465"/>
    <w:rsid w:val="00815B62"/>
    <w:rsid w:val="008167B9"/>
    <w:rsid w:val="00816DEB"/>
    <w:rsid w:val="00817E9A"/>
    <w:rsid w:val="00817F9A"/>
    <w:rsid w:val="0082032C"/>
    <w:rsid w:val="00821365"/>
    <w:rsid w:val="0082253B"/>
    <w:rsid w:val="00822F48"/>
    <w:rsid w:val="00823D57"/>
    <w:rsid w:val="00824590"/>
    <w:rsid w:val="00824BE5"/>
    <w:rsid w:val="00824EB8"/>
    <w:rsid w:val="00824F2A"/>
    <w:rsid w:val="008306BD"/>
    <w:rsid w:val="00831A80"/>
    <w:rsid w:val="00833743"/>
    <w:rsid w:val="008340A4"/>
    <w:rsid w:val="008361BA"/>
    <w:rsid w:val="008367EB"/>
    <w:rsid w:val="008378D0"/>
    <w:rsid w:val="00837C38"/>
    <w:rsid w:val="0084305A"/>
    <w:rsid w:val="008513CD"/>
    <w:rsid w:val="00853397"/>
    <w:rsid w:val="0085652D"/>
    <w:rsid w:val="0085714F"/>
    <w:rsid w:val="00860EB1"/>
    <w:rsid w:val="00861A30"/>
    <w:rsid w:val="00862405"/>
    <w:rsid w:val="008628A0"/>
    <w:rsid w:val="00867311"/>
    <w:rsid w:val="00867475"/>
    <w:rsid w:val="0087135F"/>
    <w:rsid w:val="00872D94"/>
    <w:rsid w:val="00874C28"/>
    <w:rsid w:val="00880364"/>
    <w:rsid w:val="00885529"/>
    <w:rsid w:val="00887402"/>
    <w:rsid w:val="0088766C"/>
    <w:rsid w:val="00890E02"/>
    <w:rsid w:val="00891592"/>
    <w:rsid w:val="00891E9E"/>
    <w:rsid w:val="008924AC"/>
    <w:rsid w:val="0089366C"/>
    <w:rsid w:val="00893EB1"/>
    <w:rsid w:val="008A170C"/>
    <w:rsid w:val="008A24F0"/>
    <w:rsid w:val="008A2F68"/>
    <w:rsid w:val="008A4271"/>
    <w:rsid w:val="008A4520"/>
    <w:rsid w:val="008A478F"/>
    <w:rsid w:val="008B032E"/>
    <w:rsid w:val="008B14AB"/>
    <w:rsid w:val="008B1754"/>
    <w:rsid w:val="008B1CB4"/>
    <w:rsid w:val="008B1CFD"/>
    <w:rsid w:val="008B4121"/>
    <w:rsid w:val="008B4AEC"/>
    <w:rsid w:val="008B4FA6"/>
    <w:rsid w:val="008B5282"/>
    <w:rsid w:val="008B7C17"/>
    <w:rsid w:val="008C1AE3"/>
    <w:rsid w:val="008C2D01"/>
    <w:rsid w:val="008C2EDE"/>
    <w:rsid w:val="008C32DF"/>
    <w:rsid w:val="008C3A20"/>
    <w:rsid w:val="008C40E6"/>
    <w:rsid w:val="008C45F2"/>
    <w:rsid w:val="008C5B1A"/>
    <w:rsid w:val="008D0F7A"/>
    <w:rsid w:val="008D5E2B"/>
    <w:rsid w:val="008D68E4"/>
    <w:rsid w:val="008E0506"/>
    <w:rsid w:val="008E0CFF"/>
    <w:rsid w:val="008E1DB2"/>
    <w:rsid w:val="008E2540"/>
    <w:rsid w:val="008E2BBD"/>
    <w:rsid w:val="008E5D6B"/>
    <w:rsid w:val="008E76F0"/>
    <w:rsid w:val="008E7856"/>
    <w:rsid w:val="008F14F4"/>
    <w:rsid w:val="008F15FE"/>
    <w:rsid w:val="008F16EE"/>
    <w:rsid w:val="008F2BAF"/>
    <w:rsid w:val="008F2D29"/>
    <w:rsid w:val="008F5187"/>
    <w:rsid w:val="008F5A1C"/>
    <w:rsid w:val="008F5B31"/>
    <w:rsid w:val="008F60A3"/>
    <w:rsid w:val="008F60D8"/>
    <w:rsid w:val="008F6548"/>
    <w:rsid w:val="008F6EB2"/>
    <w:rsid w:val="00900B3A"/>
    <w:rsid w:val="00900EA2"/>
    <w:rsid w:val="00902727"/>
    <w:rsid w:val="00902D09"/>
    <w:rsid w:val="00903067"/>
    <w:rsid w:val="0090312B"/>
    <w:rsid w:val="00905601"/>
    <w:rsid w:val="0090656A"/>
    <w:rsid w:val="009073CD"/>
    <w:rsid w:val="009078A0"/>
    <w:rsid w:val="00910896"/>
    <w:rsid w:val="00913B80"/>
    <w:rsid w:val="00915F09"/>
    <w:rsid w:val="0091736D"/>
    <w:rsid w:val="009178AB"/>
    <w:rsid w:val="0092006F"/>
    <w:rsid w:val="00925E70"/>
    <w:rsid w:val="0093037A"/>
    <w:rsid w:val="00930925"/>
    <w:rsid w:val="0093388A"/>
    <w:rsid w:val="00935B8E"/>
    <w:rsid w:val="0093634D"/>
    <w:rsid w:val="009376F7"/>
    <w:rsid w:val="00937A3A"/>
    <w:rsid w:val="0094097D"/>
    <w:rsid w:val="0094154D"/>
    <w:rsid w:val="009442B1"/>
    <w:rsid w:val="0095076D"/>
    <w:rsid w:val="0095155F"/>
    <w:rsid w:val="00952706"/>
    <w:rsid w:val="0095434A"/>
    <w:rsid w:val="00954429"/>
    <w:rsid w:val="009563CE"/>
    <w:rsid w:val="00957C05"/>
    <w:rsid w:val="00960BAF"/>
    <w:rsid w:val="0096358B"/>
    <w:rsid w:val="0096365C"/>
    <w:rsid w:val="00965A71"/>
    <w:rsid w:val="00967ADA"/>
    <w:rsid w:val="00970987"/>
    <w:rsid w:val="009741F8"/>
    <w:rsid w:val="00975970"/>
    <w:rsid w:val="00976328"/>
    <w:rsid w:val="0097680D"/>
    <w:rsid w:val="009775AC"/>
    <w:rsid w:val="009809F4"/>
    <w:rsid w:val="00982086"/>
    <w:rsid w:val="00982438"/>
    <w:rsid w:val="00983F9F"/>
    <w:rsid w:val="0098404C"/>
    <w:rsid w:val="00985283"/>
    <w:rsid w:val="009860EF"/>
    <w:rsid w:val="009902F5"/>
    <w:rsid w:val="009909DF"/>
    <w:rsid w:val="00993A1E"/>
    <w:rsid w:val="00995992"/>
    <w:rsid w:val="00996D2B"/>
    <w:rsid w:val="009A03E5"/>
    <w:rsid w:val="009A0F3B"/>
    <w:rsid w:val="009A1BB4"/>
    <w:rsid w:val="009A2628"/>
    <w:rsid w:val="009A2DC7"/>
    <w:rsid w:val="009A3200"/>
    <w:rsid w:val="009A3AF5"/>
    <w:rsid w:val="009B0897"/>
    <w:rsid w:val="009B0F36"/>
    <w:rsid w:val="009B2166"/>
    <w:rsid w:val="009B3978"/>
    <w:rsid w:val="009B7BD9"/>
    <w:rsid w:val="009C0C19"/>
    <w:rsid w:val="009C611A"/>
    <w:rsid w:val="009C7DD5"/>
    <w:rsid w:val="009D11B1"/>
    <w:rsid w:val="009D1FFB"/>
    <w:rsid w:val="009D26CB"/>
    <w:rsid w:val="009D32C2"/>
    <w:rsid w:val="009D4549"/>
    <w:rsid w:val="009E1929"/>
    <w:rsid w:val="009E227D"/>
    <w:rsid w:val="009E229B"/>
    <w:rsid w:val="009E264A"/>
    <w:rsid w:val="009E3C2E"/>
    <w:rsid w:val="009E5019"/>
    <w:rsid w:val="009E617E"/>
    <w:rsid w:val="009E674D"/>
    <w:rsid w:val="009E6DF5"/>
    <w:rsid w:val="009F0074"/>
    <w:rsid w:val="009F3C06"/>
    <w:rsid w:val="009F432F"/>
    <w:rsid w:val="009F6C54"/>
    <w:rsid w:val="00A00EB7"/>
    <w:rsid w:val="00A028EF"/>
    <w:rsid w:val="00A03E85"/>
    <w:rsid w:val="00A04F1B"/>
    <w:rsid w:val="00A0501B"/>
    <w:rsid w:val="00A06888"/>
    <w:rsid w:val="00A1080C"/>
    <w:rsid w:val="00A1085C"/>
    <w:rsid w:val="00A14947"/>
    <w:rsid w:val="00A16A4C"/>
    <w:rsid w:val="00A20A73"/>
    <w:rsid w:val="00A22BE5"/>
    <w:rsid w:val="00A268B7"/>
    <w:rsid w:val="00A32A83"/>
    <w:rsid w:val="00A33196"/>
    <w:rsid w:val="00A33E91"/>
    <w:rsid w:val="00A368DB"/>
    <w:rsid w:val="00A4020F"/>
    <w:rsid w:val="00A423AA"/>
    <w:rsid w:val="00A43AE7"/>
    <w:rsid w:val="00A46576"/>
    <w:rsid w:val="00A5025F"/>
    <w:rsid w:val="00A52198"/>
    <w:rsid w:val="00A52242"/>
    <w:rsid w:val="00A53EC6"/>
    <w:rsid w:val="00A55C0F"/>
    <w:rsid w:val="00A56911"/>
    <w:rsid w:val="00A60063"/>
    <w:rsid w:val="00A615B9"/>
    <w:rsid w:val="00A62AD2"/>
    <w:rsid w:val="00A636AA"/>
    <w:rsid w:val="00A64BA3"/>
    <w:rsid w:val="00A64C96"/>
    <w:rsid w:val="00A6570C"/>
    <w:rsid w:val="00A70564"/>
    <w:rsid w:val="00A728CE"/>
    <w:rsid w:val="00A73DBF"/>
    <w:rsid w:val="00A75864"/>
    <w:rsid w:val="00A75CA2"/>
    <w:rsid w:val="00A77C8F"/>
    <w:rsid w:val="00A81E64"/>
    <w:rsid w:val="00A838E1"/>
    <w:rsid w:val="00A84A9F"/>
    <w:rsid w:val="00A84B64"/>
    <w:rsid w:val="00A84DC9"/>
    <w:rsid w:val="00A84F6E"/>
    <w:rsid w:val="00A85ABA"/>
    <w:rsid w:val="00A86DF7"/>
    <w:rsid w:val="00A8713F"/>
    <w:rsid w:val="00A9009D"/>
    <w:rsid w:val="00A90313"/>
    <w:rsid w:val="00A90BA1"/>
    <w:rsid w:val="00A926D9"/>
    <w:rsid w:val="00A9492E"/>
    <w:rsid w:val="00A949A2"/>
    <w:rsid w:val="00A97A9A"/>
    <w:rsid w:val="00AA0671"/>
    <w:rsid w:val="00AA2361"/>
    <w:rsid w:val="00AA2531"/>
    <w:rsid w:val="00AA3347"/>
    <w:rsid w:val="00AA3A0E"/>
    <w:rsid w:val="00AA4972"/>
    <w:rsid w:val="00AB0BA2"/>
    <w:rsid w:val="00AB1940"/>
    <w:rsid w:val="00AB1E09"/>
    <w:rsid w:val="00AB214A"/>
    <w:rsid w:val="00AB238F"/>
    <w:rsid w:val="00AB2440"/>
    <w:rsid w:val="00AB5330"/>
    <w:rsid w:val="00AB7359"/>
    <w:rsid w:val="00AB7747"/>
    <w:rsid w:val="00AC04A9"/>
    <w:rsid w:val="00AC10C1"/>
    <w:rsid w:val="00AC14CE"/>
    <w:rsid w:val="00AC2A56"/>
    <w:rsid w:val="00AC4037"/>
    <w:rsid w:val="00AC5430"/>
    <w:rsid w:val="00AC5E22"/>
    <w:rsid w:val="00AD055E"/>
    <w:rsid w:val="00AD115A"/>
    <w:rsid w:val="00AD154F"/>
    <w:rsid w:val="00AD47A7"/>
    <w:rsid w:val="00AD75BA"/>
    <w:rsid w:val="00AE05CE"/>
    <w:rsid w:val="00AE292B"/>
    <w:rsid w:val="00AE2DB9"/>
    <w:rsid w:val="00AE566C"/>
    <w:rsid w:val="00AF0265"/>
    <w:rsid w:val="00AF0CBF"/>
    <w:rsid w:val="00AF1F13"/>
    <w:rsid w:val="00AF2109"/>
    <w:rsid w:val="00AF257F"/>
    <w:rsid w:val="00AF33CF"/>
    <w:rsid w:val="00AF37D5"/>
    <w:rsid w:val="00AF385E"/>
    <w:rsid w:val="00AF44B5"/>
    <w:rsid w:val="00AF4B20"/>
    <w:rsid w:val="00AF4D50"/>
    <w:rsid w:val="00AF5647"/>
    <w:rsid w:val="00AF6179"/>
    <w:rsid w:val="00AF62D3"/>
    <w:rsid w:val="00AF6EDA"/>
    <w:rsid w:val="00B04A49"/>
    <w:rsid w:val="00B04C3A"/>
    <w:rsid w:val="00B059C6"/>
    <w:rsid w:val="00B06D8A"/>
    <w:rsid w:val="00B07BB1"/>
    <w:rsid w:val="00B10BF4"/>
    <w:rsid w:val="00B12059"/>
    <w:rsid w:val="00B1295A"/>
    <w:rsid w:val="00B14E60"/>
    <w:rsid w:val="00B1563C"/>
    <w:rsid w:val="00B17303"/>
    <w:rsid w:val="00B2059B"/>
    <w:rsid w:val="00B20A24"/>
    <w:rsid w:val="00B20A45"/>
    <w:rsid w:val="00B21945"/>
    <w:rsid w:val="00B22C5C"/>
    <w:rsid w:val="00B244E8"/>
    <w:rsid w:val="00B24CDF"/>
    <w:rsid w:val="00B24F30"/>
    <w:rsid w:val="00B31ABF"/>
    <w:rsid w:val="00B3273C"/>
    <w:rsid w:val="00B33534"/>
    <w:rsid w:val="00B33BE3"/>
    <w:rsid w:val="00B371A6"/>
    <w:rsid w:val="00B37FAD"/>
    <w:rsid w:val="00B40CD6"/>
    <w:rsid w:val="00B420F2"/>
    <w:rsid w:val="00B42ACA"/>
    <w:rsid w:val="00B44FC6"/>
    <w:rsid w:val="00B451AC"/>
    <w:rsid w:val="00B53324"/>
    <w:rsid w:val="00B53451"/>
    <w:rsid w:val="00B53B5D"/>
    <w:rsid w:val="00B54BFE"/>
    <w:rsid w:val="00B55C0A"/>
    <w:rsid w:val="00B6055E"/>
    <w:rsid w:val="00B60FB4"/>
    <w:rsid w:val="00B622A6"/>
    <w:rsid w:val="00B6317D"/>
    <w:rsid w:val="00B66C5F"/>
    <w:rsid w:val="00B702E8"/>
    <w:rsid w:val="00B7091D"/>
    <w:rsid w:val="00B748D6"/>
    <w:rsid w:val="00B7679B"/>
    <w:rsid w:val="00B7723F"/>
    <w:rsid w:val="00B80534"/>
    <w:rsid w:val="00B81310"/>
    <w:rsid w:val="00B82C24"/>
    <w:rsid w:val="00B8433C"/>
    <w:rsid w:val="00B84D1E"/>
    <w:rsid w:val="00B86868"/>
    <w:rsid w:val="00B86916"/>
    <w:rsid w:val="00B87491"/>
    <w:rsid w:val="00B92D34"/>
    <w:rsid w:val="00B93F86"/>
    <w:rsid w:val="00B95AB3"/>
    <w:rsid w:val="00B97960"/>
    <w:rsid w:val="00BA01F4"/>
    <w:rsid w:val="00BA1E08"/>
    <w:rsid w:val="00BA216A"/>
    <w:rsid w:val="00BA29E9"/>
    <w:rsid w:val="00BA672C"/>
    <w:rsid w:val="00BA7081"/>
    <w:rsid w:val="00BA7142"/>
    <w:rsid w:val="00BB2350"/>
    <w:rsid w:val="00BB237C"/>
    <w:rsid w:val="00BB41A3"/>
    <w:rsid w:val="00BB5E6F"/>
    <w:rsid w:val="00BB636D"/>
    <w:rsid w:val="00BC01E3"/>
    <w:rsid w:val="00BC1B9F"/>
    <w:rsid w:val="00BC32DC"/>
    <w:rsid w:val="00BC35B6"/>
    <w:rsid w:val="00BC4F40"/>
    <w:rsid w:val="00BC7A54"/>
    <w:rsid w:val="00BC7AA5"/>
    <w:rsid w:val="00BD06F7"/>
    <w:rsid w:val="00BD1B51"/>
    <w:rsid w:val="00BD403B"/>
    <w:rsid w:val="00BD4596"/>
    <w:rsid w:val="00BD68A4"/>
    <w:rsid w:val="00BE1405"/>
    <w:rsid w:val="00BE312D"/>
    <w:rsid w:val="00BE33B4"/>
    <w:rsid w:val="00BE53E7"/>
    <w:rsid w:val="00BE5C64"/>
    <w:rsid w:val="00BE7055"/>
    <w:rsid w:val="00BE798E"/>
    <w:rsid w:val="00BF003A"/>
    <w:rsid w:val="00BF1C20"/>
    <w:rsid w:val="00BF36BD"/>
    <w:rsid w:val="00BF5F39"/>
    <w:rsid w:val="00C000F9"/>
    <w:rsid w:val="00C02D55"/>
    <w:rsid w:val="00C02D8B"/>
    <w:rsid w:val="00C104CB"/>
    <w:rsid w:val="00C10578"/>
    <w:rsid w:val="00C135BC"/>
    <w:rsid w:val="00C15C95"/>
    <w:rsid w:val="00C21A2C"/>
    <w:rsid w:val="00C24BC3"/>
    <w:rsid w:val="00C2534D"/>
    <w:rsid w:val="00C2596A"/>
    <w:rsid w:val="00C26B25"/>
    <w:rsid w:val="00C27537"/>
    <w:rsid w:val="00C276F5"/>
    <w:rsid w:val="00C31B3E"/>
    <w:rsid w:val="00C328FE"/>
    <w:rsid w:val="00C33507"/>
    <w:rsid w:val="00C35033"/>
    <w:rsid w:val="00C4409D"/>
    <w:rsid w:val="00C445BF"/>
    <w:rsid w:val="00C44B2F"/>
    <w:rsid w:val="00C44E72"/>
    <w:rsid w:val="00C45A06"/>
    <w:rsid w:val="00C47E5B"/>
    <w:rsid w:val="00C47E66"/>
    <w:rsid w:val="00C519D1"/>
    <w:rsid w:val="00C5505E"/>
    <w:rsid w:val="00C5560D"/>
    <w:rsid w:val="00C60885"/>
    <w:rsid w:val="00C6140E"/>
    <w:rsid w:val="00C61E4B"/>
    <w:rsid w:val="00C641BF"/>
    <w:rsid w:val="00C64BFF"/>
    <w:rsid w:val="00C66D41"/>
    <w:rsid w:val="00C704E9"/>
    <w:rsid w:val="00C711D1"/>
    <w:rsid w:val="00C74442"/>
    <w:rsid w:val="00C763C9"/>
    <w:rsid w:val="00C77ADC"/>
    <w:rsid w:val="00C80057"/>
    <w:rsid w:val="00C8024B"/>
    <w:rsid w:val="00C80AF8"/>
    <w:rsid w:val="00C80F8A"/>
    <w:rsid w:val="00C82232"/>
    <w:rsid w:val="00C82913"/>
    <w:rsid w:val="00C852D5"/>
    <w:rsid w:val="00C86923"/>
    <w:rsid w:val="00C93E55"/>
    <w:rsid w:val="00C9559F"/>
    <w:rsid w:val="00C9680F"/>
    <w:rsid w:val="00C972B1"/>
    <w:rsid w:val="00C975BC"/>
    <w:rsid w:val="00CA120C"/>
    <w:rsid w:val="00CA17EF"/>
    <w:rsid w:val="00CA2CCE"/>
    <w:rsid w:val="00CA3CA6"/>
    <w:rsid w:val="00CA43FD"/>
    <w:rsid w:val="00CA4E6F"/>
    <w:rsid w:val="00CA7EF8"/>
    <w:rsid w:val="00CB16BC"/>
    <w:rsid w:val="00CB1F87"/>
    <w:rsid w:val="00CB323A"/>
    <w:rsid w:val="00CB3C32"/>
    <w:rsid w:val="00CB5C37"/>
    <w:rsid w:val="00CB74AE"/>
    <w:rsid w:val="00CB74F7"/>
    <w:rsid w:val="00CB78EE"/>
    <w:rsid w:val="00CC3337"/>
    <w:rsid w:val="00CC4883"/>
    <w:rsid w:val="00CC489B"/>
    <w:rsid w:val="00CC7062"/>
    <w:rsid w:val="00CD04E4"/>
    <w:rsid w:val="00CD2BCD"/>
    <w:rsid w:val="00CD31ED"/>
    <w:rsid w:val="00CD3A4C"/>
    <w:rsid w:val="00CD63F2"/>
    <w:rsid w:val="00CD6511"/>
    <w:rsid w:val="00CD6778"/>
    <w:rsid w:val="00CE10E9"/>
    <w:rsid w:val="00CE14E4"/>
    <w:rsid w:val="00CE16A5"/>
    <w:rsid w:val="00CE2910"/>
    <w:rsid w:val="00CE344A"/>
    <w:rsid w:val="00CE5393"/>
    <w:rsid w:val="00CE765C"/>
    <w:rsid w:val="00CE7CA1"/>
    <w:rsid w:val="00CF0A5C"/>
    <w:rsid w:val="00CF1C52"/>
    <w:rsid w:val="00CF21B5"/>
    <w:rsid w:val="00CF35E5"/>
    <w:rsid w:val="00CF36BE"/>
    <w:rsid w:val="00CF4732"/>
    <w:rsid w:val="00CF6000"/>
    <w:rsid w:val="00CF7828"/>
    <w:rsid w:val="00D002D5"/>
    <w:rsid w:val="00D003F3"/>
    <w:rsid w:val="00D031B3"/>
    <w:rsid w:val="00D034A2"/>
    <w:rsid w:val="00D0364F"/>
    <w:rsid w:val="00D04125"/>
    <w:rsid w:val="00D06834"/>
    <w:rsid w:val="00D068E3"/>
    <w:rsid w:val="00D06A20"/>
    <w:rsid w:val="00D11702"/>
    <w:rsid w:val="00D15B27"/>
    <w:rsid w:val="00D177AF"/>
    <w:rsid w:val="00D17C3F"/>
    <w:rsid w:val="00D17D4F"/>
    <w:rsid w:val="00D20683"/>
    <w:rsid w:val="00D20F41"/>
    <w:rsid w:val="00D26F33"/>
    <w:rsid w:val="00D308ED"/>
    <w:rsid w:val="00D320E0"/>
    <w:rsid w:val="00D33679"/>
    <w:rsid w:val="00D33CBF"/>
    <w:rsid w:val="00D36D86"/>
    <w:rsid w:val="00D4203B"/>
    <w:rsid w:val="00D428AA"/>
    <w:rsid w:val="00D43964"/>
    <w:rsid w:val="00D50A34"/>
    <w:rsid w:val="00D52482"/>
    <w:rsid w:val="00D53EFA"/>
    <w:rsid w:val="00D57943"/>
    <w:rsid w:val="00D60362"/>
    <w:rsid w:val="00D61275"/>
    <w:rsid w:val="00D61AC6"/>
    <w:rsid w:val="00D71495"/>
    <w:rsid w:val="00D76FE1"/>
    <w:rsid w:val="00D86DBC"/>
    <w:rsid w:val="00D8711F"/>
    <w:rsid w:val="00D876CC"/>
    <w:rsid w:val="00D91488"/>
    <w:rsid w:val="00D92285"/>
    <w:rsid w:val="00D9401D"/>
    <w:rsid w:val="00D940CB"/>
    <w:rsid w:val="00D948A2"/>
    <w:rsid w:val="00D94A7C"/>
    <w:rsid w:val="00D952CE"/>
    <w:rsid w:val="00D95896"/>
    <w:rsid w:val="00DA1435"/>
    <w:rsid w:val="00DA1D6B"/>
    <w:rsid w:val="00DA3A1B"/>
    <w:rsid w:val="00DA4610"/>
    <w:rsid w:val="00DA5616"/>
    <w:rsid w:val="00DA67BF"/>
    <w:rsid w:val="00DA73C7"/>
    <w:rsid w:val="00DA7BDB"/>
    <w:rsid w:val="00DA7DB0"/>
    <w:rsid w:val="00DB1975"/>
    <w:rsid w:val="00DB2983"/>
    <w:rsid w:val="00DB4109"/>
    <w:rsid w:val="00DB7FC4"/>
    <w:rsid w:val="00DC1257"/>
    <w:rsid w:val="00DC2B80"/>
    <w:rsid w:val="00DC3DC0"/>
    <w:rsid w:val="00DC484C"/>
    <w:rsid w:val="00DC53CA"/>
    <w:rsid w:val="00DC5B2B"/>
    <w:rsid w:val="00DC6AC3"/>
    <w:rsid w:val="00DC7CEA"/>
    <w:rsid w:val="00DD0E74"/>
    <w:rsid w:val="00DD1B78"/>
    <w:rsid w:val="00DD2AD4"/>
    <w:rsid w:val="00DD318D"/>
    <w:rsid w:val="00DD4081"/>
    <w:rsid w:val="00DD6D72"/>
    <w:rsid w:val="00DD7A3D"/>
    <w:rsid w:val="00DE3A71"/>
    <w:rsid w:val="00DE3EC7"/>
    <w:rsid w:val="00DE58E8"/>
    <w:rsid w:val="00DF0A13"/>
    <w:rsid w:val="00DF2301"/>
    <w:rsid w:val="00DF29AA"/>
    <w:rsid w:val="00DF2E12"/>
    <w:rsid w:val="00DF4163"/>
    <w:rsid w:val="00DF514A"/>
    <w:rsid w:val="00DF619F"/>
    <w:rsid w:val="00DF6690"/>
    <w:rsid w:val="00DF6804"/>
    <w:rsid w:val="00E003BF"/>
    <w:rsid w:val="00E00E57"/>
    <w:rsid w:val="00E013B2"/>
    <w:rsid w:val="00E02DA4"/>
    <w:rsid w:val="00E0358D"/>
    <w:rsid w:val="00E04323"/>
    <w:rsid w:val="00E070A2"/>
    <w:rsid w:val="00E1226C"/>
    <w:rsid w:val="00E14A97"/>
    <w:rsid w:val="00E14D97"/>
    <w:rsid w:val="00E150FA"/>
    <w:rsid w:val="00E16357"/>
    <w:rsid w:val="00E16732"/>
    <w:rsid w:val="00E17CF5"/>
    <w:rsid w:val="00E206F3"/>
    <w:rsid w:val="00E21ADA"/>
    <w:rsid w:val="00E23D7E"/>
    <w:rsid w:val="00E262D1"/>
    <w:rsid w:val="00E2656A"/>
    <w:rsid w:val="00E2799E"/>
    <w:rsid w:val="00E30B16"/>
    <w:rsid w:val="00E31787"/>
    <w:rsid w:val="00E32A1F"/>
    <w:rsid w:val="00E32B18"/>
    <w:rsid w:val="00E32B48"/>
    <w:rsid w:val="00E35200"/>
    <w:rsid w:val="00E35DEA"/>
    <w:rsid w:val="00E36B37"/>
    <w:rsid w:val="00E4090E"/>
    <w:rsid w:val="00E412D0"/>
    <w:rsid w:val="00E42352"/>
    <w:rsid w:val="00E43C80"/>
    <w:rsid w:val="00E4508A"/>
    <w:rsid w:val="00E45191"/>
    <w:rsid w:val="00E5010D"/>
    <w:rsid w:val="00E517A6"/>
    <w:rsid w:val="00E523DD"/>
    <w:rsid w:val="00E52E96"/>
    <w:rsid w:val="00E5310E"/>
    <w:rsid w:val="00E53B9E"/>
    <w:rsid w:val="00E55FB6"/>
    <w:rsid w:val="00E56322"/>
    <w:rsid w:val="00E60982"/>
    <w:rsid w:val="00E625F2"/>
    <w:rsid w:val="00E62C62"/>
    <w:rsid w:val="00E64715"/>
    <w:rsid w:val="00E65279"/>
    <w:rsid w:val="00E654C1"/>
    <w:rsid w:val="00E65D97"/>
    <w:rsid w:val="00E707B8"/>
    <w:rsid w:val="00E70E2E"/>
    <w:rsid w:val="00E71A3E"/>
    <w:rsid w:val="00E72A5A"/>
    <w:rsid w:val="00E72E07"/>
    <w:rsid w:val="00E732DF"/>
    <w:rsid w:val="00E73354"/>
    <w:rsid w:val="00E7357A"/>
    <w:rsid w:val="00E77ED1"/>
    <w:rsid w:val="00E80F1F"/>
    <w:rsid w:val="00E817BB"/>
    <w:rsid w:val="00E8592D"/>
    <w:rsid w:val="00E86FAE"/>
    <w:rsid w:val="00E91664"/>
    <w:rsid w:val="00E9242D"/>
    <w:rsid w:val="00E93A27"/>
    <w:rsid w:val="00E9454F"/>
    <w:rsid w:val="00E96FC7"/>
    <w:rsid w:val="00EA0F80"/>
    <w:rsid w:val="00EA2A0C"/>
    <w:rsid w:val="00EA3068"/>
    <w:rsid w:val="00EA33BF"/>
    <w:rsid w:val="00EA4CA7"/>
    <w:rsid w:val="00EA5E0C"/>
    <w:rsid w:val="00EA6B43"/>
    <w:rsid w:val="00EA7A6D"/>
    <w:rsid w:val="00EB228F"/>
    <w:rsid w:val="00EB3787"/>
    <w:rsid w:val="00EB4120"/>
    <w:rsid w:val="00EB4363"/>
    <w:rsid w:val="00EB4841"/>
    <w:rsid w:val="00EB5255"/>
    <w:rsid w:val="00EB5C47"/>
    <w:rsid w:val="00EC4EB6"/>
    <w:rsid w:val="00EC5BDD"/>
    <w:rsid w:val="00EC7097"/>
    <w:rsid w:val="00EC7866"/>
    <w:rsid w:val="00ED0639"/>
    <w:rsid w:val="00ED08F1"/>
    <w:rsid w:val="00ED0A2C"/>
    <w:rsid w:val="00ED3B59"/>
    <w:rsid w:val="00ED5E6C"/>
    <w:rsid w:val="00ED754A"/>
    <w:rsid w:val="00EE0B8B"/>
    <w:rsid w:val="00EE1A21"/>
    <w:rsid w:val="00EE24DC"/>
    <w:rsid w:val="00EE405F"/>
    <w:rsid w:val="00EE4D54"/>
    <w:rsid w:val="00EE555D"/>
    <w:rsid w:val="00EE6E67"/>
    <w:rsid w:val="00EE7E0F"/>
    <w:rsid w:val="00EF0DF1"/>
    <w:rsid w:val="00EF0F1B"/>
    <w:rsid w:val="00EF11BA"/>
    <w:rsid w:val="00EF1FFC"/>
    <w:rsid w:val="00EF23FC"/>
    <w:rsid w:val="00EF2E39"/>
    <w:rsid w:val="00EF3605"/>
    <w:rsid w:val="00EF4755"/>
    <w:rsid w:val="00EF6B3C"/>
    <w:rsid w:val="00EF7135"/>
    <w:rsid w:val="00EF7F50"/>
    <w:rsid w:val="00F027DB"/>
    <w:rsid w:val="00F032BC"/>
    <w:rsid w:val="00F0412E"/>
    <w:rsid w:val="00F101BF"/>
    <w:rsid w:val="00F1037D"/>
    <w:rsid w:val="00F118F2"/>
    <w:rsid w:val="00F14A7A"/>
    <w:rsid w:val="00F14B2B"/>
    <w:rsid w:val="00F17A02"/>
    <w:rsid w:val="00F22985"/>
    <w:rsid w:val="00F24285"/>
    <w:rsid w:val="00F27476"/>
    <w:rsid w:val="00F30C00"/>
    <w:rsid w:val="00F3383E"/>
    <w:rsid w:val="00F33C38"/>
    <w:rsid w:val="00F40399"/>
    <w:rsid w:val="00F41DBA"/>
    <w:rsid w:val="00F4269F"/>
    <w:rsid w:val="00F42F87"/>
    <w:rsid w:val="00F44888"/>
    <w:rsid w:val="00F463E3"/>
    <w:rsid w:val="00F465A7"/>
    <w:rsid w:val="00F46C79"/>
    <w:rsid w:val="00F47007"/>
    <w:rsid w:val="00F50B7C"/>
    <w:rsid w:val="00F510D0"/>
    <w:rsid w:val="00F53FA9"/>
    <w:rsid w:val="00F54180"/>
    <w:rsid w:val="00F550E6"/>
    <w:rsid w:val="00F56683"/>
    <w:rsid w:val="00F57428"/>
    <w:rsid w:val="00F61D70"/>
    <w:rsid w:val="00F6353A"/>
    <w:rsid w:val="00F64F8A"/>
    <w:rsid w:val="00F67F72"/>
    <w:rsid w:val="00F70375"/>
    <w:rsid w:val="00F71560"/>
    <w:rsid w:val="00F72A1D"/>
    <w:rsid w:val="00F74345"/>
    <w:rsid w:val="00F75410"/>
    <w:rsid w:val="00F75CF8"/>
    <w:rsid w:val="00F76EC3"/>
    <w:rsid w:val="00F7746E"/>
    <w:rsid w:val="00F77BBF"/>
    <w:rsid w:val="00F80458"/>
    <w:rsid w:val="00F80A0A"/>
    <w:rsid w:val="00F82B19"/>
    <w:rsid w:val="00F84C9B"/>
    <w:rsid w:val="00F85B7A"/>
    <w:rsid w:val="00F872F7"/>
    <w:rsid w:val="00F9212D"/>
    <w:rsid w:val="00F93062"/>
    <w:rsid w:val="00F965DA"/>
    <w:rsid w:val="00F96EFB"/>
    <w:rsid w:val="00FA02C1"/>
    <w:rsid w:val="00FA406A"/>
    <w:rsid w:val="00FA7DE2"/>
    <w:rsid w:val="00FB2EBA"/>
    <w:rsid w:val="00FB4DD2"/>
    <w:rsid w:val="00FB503A"/>
    <w:rsid w:val="00FB516C"/>
    <w:rsid w:val="00FB7B04"/>
    <w:rsid w:val="00FB7DAD"/>
    <w:rsid w:val="00FC2DC8"/>
    <w:rsid w:val="00FC5265"/>
    <w:rsid w:val="00FC58BD"/>
    <w:rsid w:val="00FC5D74"/>
    <w:rsid w:val="00FD0236"/>
    <w:rsid w:val="00FD07FB"/>
    <w:rsid w:val="00FD18F4"/>
    <w:rsid w:val="00FD49A8"/>
    <w:rsid w:val="00FD54DB"/>
    <w:rsid w:val="00FD5953"/>
    <w:rsid w:val="00FD619F"/>
    <w:rsid w:val="00FE0D20"/>
    <w:rsid w:val="00FE123D"/>
    <w:rsid w:val="00FE1566"/>
    <w:rsid w:val="00FF0224"/>
    <w:rsid w:val="00FF0579"/>
    <w:rsid w:val="00FF2CCD"/>
    <w:rsid w:val="00FF368A"/>
    <w:rsid w:val="00FF51B3"/>
    <w:rsid w:val="00FF535B"/>
    <w:rsid w:val="00FF7D78"/>
    <w:rsid w:val="01290F7E"/>
    <w:rsid w:val="015D1E09"/>
    <w:rsid w:val="01637165"/>
    <w:rsid w:val="01783AE5"/>
    <w:rsid w:val="017C5550"/>
    <w:rsid w:val="019B12A8"/>
    <w:rsid w:val="01D07EE9"/>
    <w:rsid w:val="024976B1"/>
    <w:rsid w:val="02697903"/>
    <w:rsid w:val="028822E3"/>
    <w:rsid w:val="02E953F3"/>
    <w:rsid w:val="02ED2A5A"/>
    <w:rsid w:val="02EE59E6"/>
    <w:rsid w:val="02F96569"/>
    <w:rsid w:val="03701E50"/>
    <w:rsid w:val="03925DC8"/>
    <w:rsid w:val="03D50420"/>
    <w:rsid w:val="03EA7B21"/>
    <w:rsid w:val="04473600"/>
    <w:rsid w:val="047835E9"/>
    <w:rsid w:val="04787C5D"/>
    <w:rsid w:val="04795CEA"/>
    <w:rsid w:val="04962E36"/>
    <w:rsid w:val="049868E8"/>
    <w:rsid w:val="05281683"/>
    <w:rsid w:val="0548762F"/>
    <w:rsid w:val="05537670"/>
    <w:rsid w:val="0579308A"/>
    <w:rsid w:val="05F83EAE"/>
    <w:rsid w:val="06043E9E"/>
    <w:rsid w:val="061700F8"/>
    <w:rsid w:val="061909E2"/>
    <w:rsid w:val="063E7D85"/>
    <w:rsid w:val="068E4C79"/>
    <w:rsid w:val="07293586"/>
    <w:rsid w:val="07295285"/>
    <w:rsid w:val="074E320F"/>
    <w:rsid w:val="07571CA5"/>
    <w:rsid w:val="07636392"/>
    <w:rsid w:val="07770C56"/>
    <w:rsid w:val="07A1571D"/>
    <w:rsid w:val="07FE07EC"/>
    <w:rsid w:val="084762C4"/>
    <w:rsid w:val="0853706A"/>
    <w:rsid w:val="088A482A"/>
    <w:rsid w:val="088B0EE8"/>
    <w:rsid w:val="08C6422D"/>
    <w:rsid w:val="08D41C90"/>
    <w:rsid w:val="09097356"/>
    <w:rsid w:val="092217DD"/>
    <w:rsid w:val="093A7294"/>
    <w:rsid w:val="09402A5A"/>
    <w:rsid w:val="0950192E"/>
    <w:rsid w:val="09621D41"/>
    <w:rsid w:val="09627909"/>
    <w:rsid w:val="09730E8F"/>
    <w:rsid w:val="09875ED6"/>
    <w:rsid w:val="09FE71F3"/>
    <w:rsid w:val="0A263993"/>
    <w:rsid w:val="0A2D3AC2"/>
    <w:rsid w:val="0A4C3AD6"/>
    <w:rsid w:val="0A4D7A8E"/>
    <w:rsid w:val="0A6D1DD3"/>
    <w:rsid w:val="0A704950"/>
    <w:rsid w:val="0AA2405D"/>
    <w:rsid w:val="0AA755DF"/>
    <w:rsid w:val="0AAB1B64"/>
    <w:rsid w:val="0ABA6564"/>
    <w:rsid w:val="0AE21F22"/>
    <w:rsid w:val="0AF34CBF"/>
    <w:rsid w:val="0AFC2664"/>
    <w:rsid w:val="0B120D44"/>
    <w:rsid w:val="0BD27BF6"/>
    <w:rsid w:val="0BF22545"/>
    <w:rsid w:val="0C2B3007"/>
    <w:rsid w:val="0C3B3C7D"/>
    <w:rsid w:val="0CA60F3A"/>
    <w:rsid w:val="0CAB2EAE"/>
    <w:rsid w:val="0CAE6912"/>
    <w:rsid w:val="0D040844"/>
    <w:rsid w:val="0D447616"/>
    <w:rsid w:val="0D621C7D"/>
    <w:rsid w:val="0D800FFD"/>
    <w:rsid w:val="0D9334CF"/>
    <w:rsid w:val="0D9344EA"/>
    <w:rsid w:val="0D994D12"/>
    <w:rsid w:val="0DB30B8E"/>
    <w:rsid w:val="0DFD7304"/>
    <w:rsid w:val="0E0905CC"/>
    <w:rsid w:val="0E100F54"/>
    <w:rsid w:val="0E393D45"/>
    <w:rsid w:val="0E6F270E"/>
    <w:rsid w:val="0E73034D"/>
    <w:rsid w:val="0E9D5B72"/>
    <w:rsid w:val="0EC71510"/>
    <w:rsid w:val="0EF31FB3"/>
    <w:rsid w:val="0F13775A"/>
    <w:rsid w:val="0F40530A"/>
    <w:rsid w:val="0F5F45FE"/>
    <w:rsid w:val="0F9A112B"/>
    <w:rsid w:val="0F9E2732"/>
    <w:rsid w:val="0FBFD4BE"/>
    <w:rsid w:val="0FC59F09"/>
    <w:rsid w:val="0FC7685D"/>
    <w:rsid w:val="0FE7441A"/>
    <w:rsid w:val="103053E7"/>
    <w:rsid w:val="104D01F0"/>
    <w:rsid w:val="106D2F64"/>
    <w:rsid w:val="10876E1A"/>
    <w:rsid w:val="10972CC9"/>
    <w:rsid w:val="10B63710"/>
    <w:rsid w:val="10D426BF"/>
    <w:rsid w:val="10F10820"/>
    <w:rsid w:val="111C2F7A"/>
    <w:rsid w:val="1140427F"/>
    <w:rsid w:val="11566B15"/>
    <w:rsid w:val="115D2636"/>
    <w:rsid w:val="11665CA1"/>
    <w:rsid w:val="11924018"/>
    <w:rsid w:val="119C5998"/>
    <w:rsid w:val="11D5470A"/>
    <w:rsid w:val="11EA62E2"/>
    <w:rsid w:val="11FD67DB"/>
    <w:rsid w:val="12245ED6"/>
    <w:rsid w:val="12350E87"/>
    <w:rsid w:val="12475D25"/>
    <w:rsid w:val="127469B1"/>
    <w:rsid w:val="12961F72"/>
    <w:rsid w:val="129C570F"/>
    <w:rsid w:val="12A96E12"/>
    <w:rsid w:val="12E52242"/>
    <w:rsid w:val="12F268D2"/>
    <w:rsid w:val="12FA4ED4"/>
    <w:rsid w:val="1330602E"/>
    <w:rsid w:val="1347284F"/>
    <w:rsid w:val="137D6F58"/>
    <w:rsid w:val="13951726"/>
    <w:rsid w:val="13B137CB"/>
    <w:rsid w:val="13D61CA3"/>
    <w:rsid w:val="142D2812"/>
    <w:rsid w:val="143420B1"/>
    <w:rsid w:val="14396509"/>
    <w:rsid w:val="14DD2C3C"/>
    <w:rsid w:val="15877EAB"/>
    <w:rsid w:val="15A741CA"/>
    <w:rsid w:val="16087E1D"/>
    <w:rsid w:val="163877E0"/>
    <w:rsid w:val="1651243F"/>
    <w:rsid w:val="16536A97"/>
    <w:rsid w:val="16B001EE"/>
    <w:rsid w:val="16C40B8B"/>
    <w:rsid w:val="16DA68EF"/>
    <w:rsid w:val="16F51B35"/>
    <w:rsid w:val="16FF920B"/>
    <w:rsid w:val="170567A3"/>
    <w:rsid w:val="1708679F"/>
    <w:rsid w:val="17701D14"/>
    <w:rsid w:val="1772678E"/>
    <w:rsid w:val="17735226"/>
    <w:rsid w:val="177DBCB1"/>
    <w:rsid w:val="178573E1"/>
    <w:rsid w:val="17940775"/>
    <w:rsid w:val="17AA351A"/>
    <w:rsid w:val="180007E3"/>
    <w:rsid w:val="18115FA7"/>
    <w:rsid w:val="18167EF5"/>
    <w:rsid w:val="182920C5"/>
    <w:rsid w:val="183022E5"/>
    <w:rsid w:val="186C3D35"/>
    <w:rsid w:val="18717D01"/>
    <w:rsid w:val="189F624C"/>
    <w:rsid w:val="18B21BA3"/>
    <w:rsid w:val="18C73485"/>
    <w:rsid w:val="18CC3E7F"/>
    <w:rsid w:val="18DA04B8"/>
    <w:rsid w:val="19475779"/>
    <w:rsid w:val="194E48BB"/>
    <w:rsid w:val="1967BB00"/>
    <w:rsid w:val="19820883"/>
    <w:rsid w:val="19A54BF8"/>
    <w:rsid w:val="19A75D32"/>
    <w:rsid w:val="19BD63E6"/>
    <w:rsid w:val="19EE023E"/>
    <w:rsid w:val="1A1C66C0"/>
    <w:rsid w:val="1A2B08F1"/>
    <w:rsid w:val="1A42393B"/>
    <w:rsid w:val="1A4B0F95"/>
    <w:rsid w:val="1A8D5D37"/>
    <w:rsid w:val="1AAD45DE"/>
    <w:rsid w:val="1ACC45A0"/>
    <w:rsid w:val="1AEB2DA6"/>
    <w:rsid w:val="1AFF30B3"/>
    <w:rsid w:val="1B046F80"/>
    <w:rsid w:val="1B143AF8"/>
    <w:rsid w:val="1B3267B5"/>
    <w:rsid w:val="1B3504EB"/>
    <w:rsid w:val="1B40161D"/>
    <w:rsid w:val="1B441859"/>
    <w:rsid w:val="1B6606B1"/>
    <w:rsid w:val="1B7D28BF"/>
    <w:rsid w:val="1B83584B"/>
    <w:rsid w:val="1B8548C0"/>
    <w:rsid w:val="1BC13133"/>
    <w:rsid w:val="1BE63DA7"/>
    <w:rsid w:val="1BEED902"/>
    <w:rsid w:val="1C5E7925"/>
    <w:rsid w:val="1C8155DE"/>
    <w:rsid w:val="1C894DA3"/>
    <w:rsid w:val="1CC86BD3"/>
    <w:rsid w:val="1CF6484B"/>
    <w:rsid w:val="1CF7129D"/>
    <w:rsid w:val="1CFD070F"/>
    <w:rsid w:val="1D0E6976"/>
    <w:rsid w:val="1D2905ED"/>
    <w:rsid w:val="1D2C79F6"/>
    <w:rsid w:val="1D3B11E5"/>
    <w:rsid w:val="1D3C21D2"/>
    <w:rsid w:val="1D5A254D"/>
    <w:rsid w:val="1D5F6196"/>
    <w:rsid w:val="1D6132A5"/>
    <w:rsid w:val="1D7276BB"/>
    <w:rsid w:val="1D7C3EFC"/>
    <w:rsid w:val="1D81631E"/>
    <w:rsid w:val="1D8E56D5"/>
    <w:rsid w:val="1D9C0D18"/>
    <w:rsid w:val="1DD26069"/>
    <w:rsid w:val="1DD3E786"/>
    <w:rsid w:val="1DEA3522"/>
    <w:rsid w:val="1E18008F"/>
    <w:rsid w:val="1E1C16BB"/>
    <w:rsid w:val="1E2B42DF"/>
    <w:rsid w:val="1E5DE1A9"/>
    <w:rsid w:val="1E7A43DA"/>
    <w:rsid w:val="1EA062D6"/>
    <w:rsid w:val="1EA42C39"/>
    <w:rsid w:val="1EFDE8BE"/>
    <w:rsid w:val="1F0C7CDC"/>
    <w:rsid w:val="1F132DB9"/>
    <w:rsid w:val="1F2DB129"/>
    <w:rsid w:val="1F536EA5"/>
    <w:rsid w:val="1F5F72D9"/>
    <w:rsid w:val="1F5F90A8"/>
    <w:rsid w:val="1F9CD707"/>
    <w:rsid w:val="1FA03547"/>
    <w:rsid w:val="1FAC0702"/>
    <w:rsid w:val="1FE7133D"/>
    <w:rsid w:val="1FE7539E"/>
    <w:rsid w:val="1FF49F11"/>
    <w:rsid w:val="1FFF9450"/>
    <w:rsid w:val="20036A22"/>
    <w:rsid w:val="20234822"/>
    <w:rsid w:val="20671BE0"/>
    <w:rsid w:val="208545DC"/>
    <w:rsid w:val="208913CE"/>
    <w:rsid w:val="20915CD8"/>
    <w:rsid w:val="20963CB8"/>
    <w:rsid w:val="20A81A1B"/>
    <w:rsid w:val="20B07FB6"/>
    <w:rsid w:val="20B646FB"/>
    <w:rsid w:val="20C4005A"/>
    <w:rsid w:val="20D74AA1"/>
    <w:rsid w:val="20F40AB7"/>
    <w:rsid w:val="211F4894"/>
    <w:rsid w:val="212B48E7"/>
    <w:rsid w:val="213B74B1"/>
    <w:rsid w:val="215A2310"/>
    <w:rsid w:val="217A2E0F"/>
    <w:rsid w:val="21A410C8"/>
    <w:rsid w:val="21C30312"/>
    <w:rsid w:val="21C329CA"/>
    <w:rsid w:val="21DE318A"/>
    <w:rsid w:val="21E91F57"/>
    <w:rsid w:val="21EF5B80"/>
    <w:rsid w:val="21FD748A"/>
    <w:rsid w:val="221322BF"/>
    <w:rsid w:val="22145D8E"/>
    <w:rsid w:val="2241471C"/>
    <w:rsid w:val="224B4355"/>
    <w:rsid w:val="22576990"/>
    <w:rsid w:val="22F47480"/>
    <w:rsid w:val="22F8223D"/>
    <w:rsid w:val="237F7273"/>
    <w:rsid w:val="23CD2041"/>
    <w:rsid w:val="23CE4F9E"/>
    <w:rsid w:val="23DE1C48"/>
    <w:rsid w:val="240210CD"/>
    <w:rsid w:val="24580D92"/>
    <w:rsid w:val="246F42B6"/>
    <w:rsid w:val="24BF09F7"/>
    <w:rsid w:val="24F14B6A"/>
    <w:rsid w:val="252D53FE"/>
    <w:rsid w:val="255D3903"/>
    <w:rsid w:val="258B653F"/>
    <w:rsid w:val="25AC1398"/>
    <w:rsid w:val="25AD37B3"/>
    <w:rsid w:val="25B10942"/>
    <w:rsid w:val="25B314DC"/>
    <w:rsid w:val="25D0722C"/>
    <w:rsid w:val="25D41F79"/>
    <w:rsid w:val="25EC2D81"/>
    <w:rsid w:val="25F211C5"/>
    <w:rsid w:val="25FD5DBC"/>
    <w:rsid w:val="263D1C0C"/>
    <w:rsid w:val="266F1912"/>
    <w:rsid w:val="2673227A"/>
    <w:rsid w:val="269F0773"/>
    <w:rsid w:val="27611209"/>
    <w:rsid w:val="277057A2"/>
    <w:rsid w:val="27B30E28"/>
    <w:rsid w:val="280A51A7"/>
    <w:rsid w:val="281212B7"/>
    <w:rsid w:val="285B043F"/>
    <w:rsid w:val="28781857"/>
    <w:rsid w:val="28FBD8F2"/>
    <w:rsid w:val="29063EB6"/>
    <w:rsid w:val="290E6839"/>
    <w:rsid w:val="29206EB8"/>
    <w:rsid w:val="29595666"/>
    <w:rsid w:val="295A2129"/>
    <w:rsid w:val="2975077B"/>
    <w:rsid w:val="29792462"/>
    <w:rsid w:val="29874881"/>
    <w:rsid w:val="29BE360D"/>
    <w:rsid w:val="29CFD174"/>
    <w:rsid w:val="29E325E0"/>
    <w:rsid w:val="29EE2956"/>
    <w:rsid w:val="29FFF612"/>
    <w:rsid w:val="2A452503"/>
    <w:rsid w:val="2A48273F"/>
    <w:rsid w:val="2A6C3AB4"/>
    <w:rsid w:val="2AAB25F4"/>
    <w:rsid w:val="2ACC0C38"/>
    <w:rsid w:val="2AF24188"/>
    <w:rsid w:val="2B312790"/>
    <w:rsid w:val="2B59251B"/>
    <w:rsid w:val="2B6223CC"/>
    <w:rsid w:val="2B736B9C"/>
    <w:rsid w:val="2B7B0E55"/>
    <w:rsid w:val="2BA936A8"/>
    <w:rsid w:val="2BBD2276"/>
    <w:rsid w:val="2BBEEA50"/>
    <w:rsid w:val="2BCDCD11"/>
    <w:rsid w:val="2BEF01B9"/>
    <w:rsid w:val="2C315A5A"/>
    <w:rsid w:val="2C357B60"/>
    <w:rsid w:val="2C4B1C25"/>
    <w:rsid w:val="2D0408F2"/>
    <w:rsid w:val="2D12214D"/>
    <w:rsid w:val="2D592989"/>
    <w:rsid w:val="2D6B2837"/>
    <w:rsid w:val="2D7B1EFC"/>
    <w:rsid w:val="2D833A84"/>
    <w:rsid w:val="2D9250AF"/>
    <w:rsid w:val="2D9E56F5"/>
    <w:rsid w:val="2DA059AB"/>
    <w:rsid w:val="2DBF6E63"/>
    <w:rsid w:val="2DDA11D4"/>
    <w:rsid w:val="2E511A5B"/>
    <w:rsid w:val="2E667F96"/>
    <w:rsid w:val="2E6F6FE9"/>
    <w:rsid w:val="2E8226AB"/>
    <w:rsid w:val="2E856A8D"/>
    <w:rsid w:val="2E921E3F"/>
    <w:rsid w:val="2EC05F5B"/>
    <w:rsid w:val="2ED24BD4"/>
    <w:rsid w:val="2EED10C4"/>
    <w:rsid w:val="2EF07F7F"/>
    <w:rsid w:val="2EF36BB7"/>
    <w:rsid w:val="2EFB7364"/>
    <w:rsid w:val="2F237CAB"/>
    <w:rsid w:val="2F306874"/>
    <w:rsid w:val="2F5D7BB7"/>
    <w:rsid w:val="2F5F0B02"/>
    <w:rsid w:val="2F6EC2F8"/>
    <w:rsid w:val="2F77C67C"/>
    <w:rsid w:val="2F7E5613"/>
    <w:rsid w:val="2F831837"/>
    <w:rsid w:val="2FA24FB2"/>
    <w:rsid w:val="2FD065E6"/>
    <w:rsid w:val="2FD96870"/>
    <w:rsid w:val="2FDF6275"/>
    <w:rsid w:val="2FEF4871"/>
    <w:rsid w:val="2FEF64C8"/>
    <w:rsid w:val="30210825"/>
    <w:rsid w:val="30580BC9"/>
    <w:rsid w:val="305E45A0"/>
    <w:rsid w:val="3072158B"/>
    <w:rsid w:val="307C5613"/>
    <w:rsid w:val="309714A5"/>
    <w:rsid w:val="30C2324E"/>
    <w:rsid w:val="310D0F39"/>
    <w:rsid w:val="310D77FB"/>
    <w:rsid w:val="311E2ED7"/>
    <w:rsid w:val="315619EE"/>
    <w:rsid w:val="315C449C"/>
    <w:rsid w:val="317102A6"/>
    <w:rsid w:val="31877009"/>
    <w:rsid w:val="318F7083"/>
    <w:rsid w:val="319121DA"/>
    <w:rsid w:val="31B82709"/>
    <w:rsid w:val="31B92DB8"/>
    <w:rsid w:val="31D05482"/>
    <w:rsid w:val="31FA34BF"/>
    <w:rsid w:val="32071B92"/>
    <w:rsid w:val="32400B34"/>
    <w:rsid w:val="3276477E"/>
    <w:rsid w:val="327A3699"/>
    <w:rsid w:val="329E6876"/>
    <w:rsid w:val="32A0644D"/>
    <w:rsid w:val="32C21340"/>
    <w:rsid w:val="32CD6F61"/>
    <w:rsid w:val="32D7071D"/>
    <w:rsid w:val="32DA0477"/>
    <w:rsid w:val="32E21CF4"/>
    <w:rsid w:val="32FE7F69"/>
    <w:rsid w:val="330B4073"/>
    <w:rsid w:val="331756C8"/>
    <w:rsid w:val="333015F2"/>
    <w:rsid w:val="334B6320"/>
    <w:rsid w:val="33673F23"/>
    <w:rsid w:val="3394376B"/>
    <w:rsid w:val="33D934D4"/>
    <w:rsid w:val="33DC5E8C"/>
    <w:rsid w:val="33EBFBAD"/>
    <w:rsid w:val="33FE2F6A"/>
    <w:rsid w:val="340E07E5"/>
    <w:rsid w:val="3416068D"/>
    <w:rsid w:val="341D468F"/>
    <w:rsid w:val="34235BF7"/>
    <w:rsid w:val="34440D73"/>
    <w:rsid w:val="345207B8"/>
    <w:rsid w:val="345B6AD0"/>
    <w:rsid w:val="34704E9F"/>
    <w:rsid w:val="34E06A10"/>
    <w:rsid w:val="34E726E1"/>
    <w:rsid w:val="358C5FA8"/>
    <w:rsid w:val="359E01CA"/>
    <w:rsid w:val="35B84CB0"/>
    <w:rsid w:val="35C15DF1"/>
    <w:rsid w:val="35E236C5"/>
    <w:rsid w:val="35FE27B6"/>
    <w:rsid w:val="36074A7F"/>
    <w:rsid w:val="360F6FD3"/>
    <w:rsid w:val="36192759"/>
    <w:rsid w:val="36216102"/>
    <w:rsid w:val="36322EF8"/>
    <w:rsid w:val="363F1861"/>
    <w:rsid w:val="36923549"/>
    <w:rsid w:val="36B75FBF"/>
    <w:rsid w:val="36BD0C45"/>
    <w:rsid w:val="36FF0A21"/>
    <w:rsid w:val="373D3EBE"/>
    <w:rsid w:val="373F1CE9"/>
    <w:rsid w:val="374B7F01"/>
    <w:rsid w:val="376A7DE4"/>
    <w:rsid w:val="377B3D8E"/>
    <w:rsid w:val="378B333B"/>
    <w:rsid w:val="37BA6E18"/>
    <w:rsid w:val="37BC1773"/>
    <w:rsid w:val="37BD7D96"/>
    <w:rsid w:val="37BF7745"/>
    <w:rsid w:val="37C643BE"/>
    <w:rsid w:val="37CC3415"/>
    <w:rsid w:val="37DEDB8D"/>
    <w:rsid w:val="37E00298"/>
    <w:rsid w:val="37F3F951"/>
    <w:rsid w:val="37F91CAE"/>
    <w:rsid w:val="37FBFA9C"/>
    <w:rsid w:val="37FEF0D5"/>
    <w:rsid w:val="38B302F9"/>
    <w:rsid w:val="38D70F88"/>
    <w:rsid w:val="38F12CD3"/>
    <w:rsid w:val="38F66DC7"/>
    <w:rsid w:val="38F94775"/>
    <w:rsid w:val="390364AB"/>
    <w:rsid w:val="39225E0E"/>
    <w:rsid w:val="392971ED"/>
    <w:rsid w:val="39325651"/>
    <w:rsid w:val="393667E0"/>
    <w:rsid w:val="39535FC7"/>
    <w:rsid w:val="397B38A3"/>
    <w:rsid w:val="39AC05B7"/>
    <w:rsid w:val="39B368AC"/>
    <w:rsid w:val="39C37BB7"/>
    <w:rsid w:val="3A047FBE"/>
    <w:rsid w:val="3A0C5D34"/>
    <w:rsid w:val="3A0E3DB8"/>
    <w:rsid w:val="3A2714C9"/>
    <w:rsid w:val="3A4379C0"/>
    <w:rsid w:val="3A455189"/>
    <w:rsid w:val="3A7E20F2"/>
    <w:rsid w:val="3A872856"/>
    <w:rsid w:val="3A9CEB70"/>
    <w:rsid w:val="3AB56D0C"/>
    <w:rsid w:val="3AC0143A"/>
    <w:rsid w:val="3AC804D3"/>
    <w:rsid w:val="3AE27603"/>
    <w:rsid w:val="3B1738A7"/>
    <w:rsid w:val="3B214154"/>
    <w:rsid w:val="3B2F187C"/>
    <w:rsid w:val="3B3763D1"/>
    <w:rsid w:val="3B3E5109"/>
    <w:rsid w:val="3B7F960C"/>
    <w:rsid w:val="3B9924E4"/>
    <w:rsid w:val="3BA5E883"/>
    <w:rsid w:val="3BBF1198"/>
    <w:rsid w:val="3BD25752"/>
    <w:rsid w:val="3BF4010A"/>
    <w:rsid w:val="3BFB29EB"/>
    <w:rsid w:val="3C1F0670"/>
    <w:rsid w:val="3C277297"/>
    <w:rsid w:val="3C290F0C"/>
    <w:rsid w:val="3C2F6E1E"/>
    <w:rsid w:val="3C3C20BE"/>
    <w:rsid w:val="3C4F64BA"/>
    <w:rsid w:val="3C5704BC"/>
    <w:rsid w:val="3CBB6A29"/>
    <w:rsid w:val="3CBC8276"/>
    <w:rsid w:val="3CBD555F"/>
    <w:rsid w:val="3CC05722"/>
    <w:rsid w:val="3CDA245A"/>
    <w:rsid w:val="3CDFA867"/>
    <w:rsid w:val="3D1E06B7"/>
    <w:rsid w:val="3D5B4C48"/>
    <w:rsid w:val="3D634EC1"/>
    <w:rsid w:val="3D6A8582"/>
    <w:rsid w:val="3D7FF159"/>
    <w:rsid w:val="3D8432AC"/>
    <w:rsid w:val="3DDC67E6"/>
    <w:rsid w:val="3DEF1A33"/>
    <w:rsid w:val="3DFB8B19"/>
    <w:rsid w:val="3E063930"/>
    <w:rsid w:val="3E5C5428"/>
    <w:rsid w:val="3E7B03B1"/>
    <w:rsid w:val="3E9F0FA9"/>
    <w:rsid w:val="3EBB0E4E"/>
    <w:rsid w:val="3EBF90B8"/>
    <w:rsid w:val="3EDA0523"/>
    <w:rsid w:val="3EE01C74"/>
    <w:rsid w:val="3EEDBB2B"/>
    <w:rsid w:val="3EF6A867"/>
    <w:rsid w:val="3EF78EF7"/>
    <w:rsid w:val="3EFF561F"/>
    <w:rsid w:val="3F007E3E"/>
    <w:rsid w:val="3F234BF7"/>
    <w:rsid w:val="3F59CD2C"/>
    <w:rsid w:val="3F63A209"/>
    <w:rsid w:val="3F7314AD"/>
    <w:rsid w:val="3F816DC4"/>
    <w:rsid w:val="3FB2D47C"/>
    <w:rsid w:val="3FBE65C4"/>
    <w:rsid w:val="3FC701E5"/>
    <w:rsid w:val="3FE669FC"/>
    <w:rsid w:val="3FF1F56E"/>
    <w:rsid w:val="3FFAF58D"/>
    <w:rsid w:val="3FFF10C9"/>
    <w:rsid w:val="3FFF56D2"/>
    <w:rsid w:val="3FFF68CB"/>
    <w:rsid w:val="3FFF841B"/>
    <w:rsid w:val="402A5468"/>
    <w:rsid w:val="407A6407"/>
    <w:rsid w:val="40FD4ABE"/>
    <w:rsid w:val="411E6B13"/>
    <w:rsid w:val="41405083"/>
    <w:rsid w:val="417FC72F"/>
    <w:rsid w:val="41963C12"/>
    <w:rsid w:val="41CF2062"/>
    <w:rsid w:val="41D36B18"/>
    <w:rsid w:val="41DD2DCC"/>
    <w:rsid w:val="41FD27C7"/>
    <w:rsid w:val="4200449D"/>
    <w:rsid w:val="423A3BCC"/>
    <w:rsid w:val="423D0A55"/>
    <w:rsid w:val="424E57D2"/>
    <w:rsid w:val="42880B5F"/>
    <w:rsid w:val="428C2512"/>
    <w:rsid w:val="42A930FC"/>
    <w:rsid w:val="42B26C49"/>
    <w:rsid w:val="42C461B6"/>
    <w:rsid w:val="42D20F8C"/>
    <w:rsid w:val="42E56011"/>
    <w:rsid w:val="42FE4C31"/>
    <w:rsid w:val="43103B2E"/>
    <w:rsid w:val="433A6FE6"/>
    <w:rsid w:val="43480868"/>
    <w:rsid w:val="4350713C"/>
    <w:rsid w:val="436559FD"/>
    <w:rsid w:val="436653E0"/>
    <w:rsid w:val="437D42B3"/>
    <w:rsid w:val="439125B3"/>
    <w:rsid w:val="43B71AB0"/>
    <w:rsid w:val="43BB31A0"/>
    <w:rsid w:val="43C4431A"/>
    <w:rsid w:val="43CE6540"/>
    <w:rsid w:val="44202A01"/>
    <w:rsid w:val="443A28B7"/>
    <w:rsid w:val="444B1933"/>
    <w:rsid w:val="44593400"/>
    <w:rsid w:val="447C2EA5"/>
    <w:rsid w:val="44840772"/>
    <w:rsid w:val="44AA2AB5"/>
    <w:rsid w:val="44B951CC"/>
    <w:rsid w:val="44CD14E0"/>
    <w:rsid w:val="44DB4978"/>
    <w:rsid w:val="44EB375B"/>
    <w:rsid w:val="44F20B0B"/>
    <w:rsid w:val="452E5F4C"/>
    <w:rsid w:val="45390767"/>
    <w:rsid w:val="4560486B"/>
    <w:rsid w:val="45612018"/>
    <w:rsid w:val="458946E9"/>
    <w:rsid w:val="45A47C0E"/>
    <w:rsid w:val="45A962CD"/>
    <w:rsid w:val="45EDFE44"/>
    <w:rsid w:val="45F1232C"/>
    <w:rsid w:val="45F55188"/>
    <w:rsid w:val="462E66AB"/>
    <w:rsid w:val="46400300"/>
    <w:rsid w:val="4642364B"/>
    <w:rsid w:val="46577FD6"/>
    <w:rsid w:val="467250A8"/>
    <w:rsid w:val="467F13C2"/>
    <w:rsid w:val="46B0799F"/>
    <w:rsid w:val="46B70C09"/>
    <w:rsid w:val="46D955A7"/>
    <w:rsid w:val="47133957"/>
    <w:rsid w:val="473311E6"/>
    <w:rsid w:val="476DD178"/>
    <w:rsid w:val="47A07E0C"/>
    <w:rsid w:val="47AA474C"/>
    <w:rsid w:val="47B62473"/>
    <w:rsid w:val="47CD4BA0"/>
    <w:rsid w:val="47F00E85"/>
    <w:rsid w:val="47FB1D04"/>
    <w:rsid w:val="48070012"/>
    <w:rsid w:val="480B1987"/>
    <w:rsid w:val="480D1540"/>
    <w:rsid w:val="483671E0"/>
    <w:rsid w:val="484740D8"/>
    <w:rsid w:val="48690E54"/>
    <w:rsid w:val="4870272E"/>
    <w:rsid w:val="48911F02"/>
    <w:rsid w:val="48BC7C13"/>
    <w:rsid w:val="48BE3117"/>
    <w:rsid w:val="48C41B22"/>
    <w:rsid w:val="48E42798"/>
    <w:rsid w:val="49025314"/>
    <w:rsid w:val="49DB3C13"/>
    <w:rsid w:val="49DC7715"/>
    <w:rsid w:val="4A023139"/>
    <w:rsid w:val="4A034A78"/>
    <w:rsid w:val="4A0C1FE3"/>
    <w:rsid w:val="4A0F6692"/>
    <w:rsid w:val="4A1353E9"/>
    <w:rsid w:val="4A7B576F"/>
    <w:rsid w:val="4A815C2B"/>
    <w:rsid w:val="4A9B256E"/>
    <w:rsid w:val="4A9D3546"/>
    <w:rsid w:val="4ACB0056"/>
    <w:rsid w:val="4ADB43E3"/>
    <w:rsid w:val="4ADC56A4"/>
    <w:rsid w:val="4AE4B862"/>
    <w:rsid w:val="4AF561A9"/>
    <w:rsid w:val="4B1D4149"/>
    <w:rsid w:val="4B2D336A"/>
    <w:rsid w:val="4B820AC3"/>
    <w:rsid w:val="4BD83F06"/>
    <w:rsid w:val="4BFE6267"/>
    <w:rsid w:val="4C0F0497"/>
    <w:rsid w:val="4C0F7231"/>
    <w:rsid w:val="4C416216"/>
    <w:rsid w:val="4C4A0649"/>
    <w:rsid w:val="4C7E2966"/>
    <w:rsid w:val="4C7E5ECA"/>
    <w:rsid w:val="4C876AA5"/>
    <w:rsid w:val="4D0E00FB"/>
    <w:rsid w:val="4D176606"/>
    <w:rsid w:val="4D5E9AED"/>
    <w:rsid w:val="4DA7D209"/>
    <w:rsid w:val="4DB69778"/>
    <w:rsid w:val="4DC27DBE"/>
    <w:rsid w:val="4DC439DE"/>
    <w:rsid w:val="4DC70D38"/>
    <w:rsid w:val="4DCA1839"/>
    <w:rsid w:val="4DDC79D2"/>
    <w:rsid w:val="4DEC4FB0"/>
    <w:rsid w:val="4E075D8A"/>
    <w:rsid w:val="4E2731CC"/>
    <w:rsid w:val="4E2968B6"/>
    <w:rsid w:val="4E3770FF"/>
    <w:rsid w:val="4EA7161B"/>
    <w:rsid w:val="4EC00FAD"/>
    <w:rsid w:val="4EFA3668"/>
    <w:rsid w:val="4F4F43DC"/>
    <w:rsid w:val="4F5DEEFC"/>
    <w:rsid w:val="4F6F7086"/>
    <w:rsid w:val="4F9843DC"/>
    <w:rsid w:val="4FC62A8C"/>
    <w:rsid w:val="4FDA08BC"/>
    <w:rsid w:val="4FDD5CC4"/>
    <w:rsid w:val="4FDF6FC1"/>
    <w:rsid w:val="4FDFCFAF"/>
    <w:rsid w:val="4FE20F0D"/>
    <w:rsid w:val="4FE51552"/>
    <w:rsid w:val="4FFF7336"/>
    <w:rsid w:val="503D4E76"/>
    <w:rsid w:val="504A6DB6"/>
    <w:rsid w:val="50504C4B"/>
    <w:rsid w:val="509C6E7C"/>
    <w:rsid w:val="50D55440"/>
    <w:rsid w:val="51084773"/>
    <w:rsid w:val="5162104E"/>
    <w:rsid w:val="51CB5E3D"/>
    <w:rsid w:val="51EA0B68"/>
    <w:rsid w:val="520E6A56"/>
    <w:rsid w:val="522C710D"/>
    <w:rsid w:val="523B81EE"/>
    <w:rsid w:val="523D0094"/>
    <w:rsid w:val="528735ED"/>
    <w:rsid w:val="529136FA"/>
    <w:rsid w:val="52AD23F8"/>
    <w:rsid w:val="52E1503D"/>
    <w:rsid w:val="533245F3"/>
    <w:rsid w:val="53A039CC"/>
    <w:rsid w:val="53A1505A"/>
    <w:rsid w:val="53B83010"/>
    <w:rsid w:val="53C93E56"/>
    <w:rsid w:val="53DB3635"/>
    <w:rsid w:val="53F03A12"/>
    <w:rsid w:val="53FF1DE7"/>
    <w:rsid w:val="54063E08"/>
    <w:rsid w:val="5420443A"/>
    <w:rsid w:val="54264F40"/>
    <w:rsid w:val="543437E8"/>
    <w:rsid w:val="543B1E16"/>
    <w:rsid w:val="5471534B"/>
    <w:rsid w:val="54D7453E"/>
    <w:rsid w:val="54F73313"/>
    <w:rsid w:val="54F80955"/>
    <w:rsid w:val="55002762"/>
    <w:rsid w:val="554CBF83"/>
    <w:rsid w:val="555170A7"/>
    <w:rsid w:val="556159FC"/>
    <w:rsid w:val="55637162"/>
    <w:rsid w:val="5577047A"/>
    <w:rsid w:val="5587536D"/>
    <w:rsid w:val="559B174B"/>
    <w:rsid w:val="55AB0C3C"/>
    <w:rsid w:val="55AF0E23"/>
    <w:rsid w:val="55CE0CF4"/>
    <w:rsid w:val="55DF6A9B"/>
    <w:rsid w:val="55E569FC"/>
    <w:rsid w:val="55E79862"/>
    <w:rsid w:val="55FF35F4"/>
    <w:rsid w:val="56275C28"/>
    <w:rsid w:val="56331DE6"/>
    <w:rsid w:val="56666EE2"/>
    <w:rsid w:val="56681893"/>
    <w:rsid w:val="567FB65F"/>
    <w:rsid w:val="56967B7B"/>
    <w:rsid w:val="569D6E17"/>
    <w:rsid w:val="56B22A9C"/>
    <w:rsid w:val="56DF1545"/>
    <w:rsid w:val="56E022E4"/>
    <w:rsid w:val="56FD6752"/>
    <w:rsid w:val="56FF0B38"/>
    <w:rsid w:val="56FFA51E"/>
    <w:rsid w:val="571A5973"/>
    <w:rsid w:val="571C24A4"/>
    <w:rsid w:val="57833B5E"/>
    <w:rsid w:val="578F53F5"/>
    <w:rsid w:val="57996D10"/>
    <w:rsid w:val="579E1785"/>
    <w:rsid w:val="57B72A76"/>
    <w:rsid w:val="57C3426C"/>
    <w:rsid w:val="57CE1F93"/>
    <w:rsid w:val="57F12702"/>
    <w:rsid w:val="57F3F577"/>
    <w:rsid w:val="57F53BE9"/>
    <w:rsid w:val="57FDD5FD"/>
    <w:rsid w:val="58077F40"/>
    <w:rsid w:val="58205D3C"/>
    <w:rsid w:val="587DE443"/>
    <w:rsid w:val="588743D1"/>
    <w:rsid w:val="5887701A"/>
    <w:rsid w:val="589C6C99"/>
    <w:rsid w:val="58B93872"/>
    <w:rsid w:val="58BF8312"/>
    <w:rsid w:val="59303F5C"/>
    <w:rsid w:val="597307D6"/>
    <w:rsid w:val="599B6D47"/>
    <w:rsid w:val="59C0439F"/>
    <w:rsid w:val="5A4A0285"/>
    <w:rsid w:val="5A655368"/>
    <w:rsid w:val="5ABE2233"/>
    <w:rsid w:val="5ADF20C6"/>
    <w:rsid w:val="5AFC61BA"/>
    <w:rsid w:val="5AFF71D7"/>
    <w:rsid w:val="5AFFF693"/>
    <w:rsid w:val="5B0F702D"/>
    <w:rsid w:val="5B7FEF6D"/>
    <w:rsid w:val="5B9C5154"/>
    <w:rsid w:val="5BA325D9"/>
    <w:rsid w:val="5BCA0511"/>
    <w:rsid w:val="5BCB4D87"/>
    <w:rsid w:val="5BDF5D95"/>
    <w:rsid w:val="5BEF7B49"/>
    <w:rsid w:val="5BF72D51"/>
    <w:rsid w:val="5BFAE7B8"/>
    <w:rsid w:val="5BFB84F6"/>
    <w:rsid w:val="5BFE7528"/>
    <w:rsid w:val="5C125416"/>
    <w:rsid w:val="5C4E6E80"/>
    <w:rsid w:val="5C4F25F7"/>
    <w:rsid w:val="5C593931"/>
    <w:rsid w:val="5C8463CB"/>
    <w:rsid w:val="5C8F39C3"/>
    <w:rsid w:val="5CBA089D"/>
    <w:rsid w:val="5CDC69B8"/>
    <w:rsid w:val="5D0453E2"/>
    <w:rsid w:val="5D057FF1"/>
    <w:rsid w:val="5D08532C"/>
    <w:rsid w:val="5D7429A6"/>
    <w:rsid w:val="5D773264"/>
    <w:rsid w:val="5D780D6B"/>
    <w:rsid w:val="5D7874F6"/>
    <w:rsid w:val="5D7F09A0"/>
    <w:rsid w:val="5D977912"/>
    <w:rsid w:val="5DB944DA"/>
    <w:rsid w:val="5DBFFACE"/>
    <w:rsid w:val="5DC6620B"/>
    <w:rsid w:val="5DDC606C"/>
    <w:rsid w:val="5DDE1A54"/>
    <w:rsid w:val="5DDF52C1"/>
    <w:rsid w:val="5DEF3C81"/>
    <w:rsid w:val="5DFEC035"/>
    <w:rsid w:val="5E2467F1"/>
    <w:rsid w:val="5E692B5A"/>
    <w:rsid w:val="5E747528"/>
    <w:rsid w:val="5E8F1BAE"/>
    <w:rsid w:val="5EAF3F9A"/>
    <w:rsid w:val="5EDF023A"/>
    <w:rsid w:val="5EDF2B1A"/>
    <w:rsid w:val="5EFBCA3F"/>
    <w:rsid w:val="5EFC0B45"/>
    <w:rsid w:val="5EFFBA42"/>
    <w:rsid w:val="5F1A2B43"/>
    <w:rsid w:val="5F3FF2EF"/>
    <w:rsid w:val="5F7DBE63"/>
    <w:rsid w:val="5F7F8070"/>
    <w:rsid w:val="5F9738EF"/>
    <w:rsid w:val="5F97635E"/>
    <w:rsid w:val="5FAD34DA"/>
    <w:rsid w:val="5FB837BB"/>
    <w:rsid w:val="5FBA8279"/>
    <w:rsid w:val="5FBDB9D7"/>
    <w:rsid w:val="5FBED0A2"/>
    <w:rsid w:val="5FCF1BF9"/>
    <w:rsid w:val="5FDF00CC"/>
    <w:rsid w:val="5FDF595A"/>
    <w:rsid w:val="5FEDEF1D"/>
    <w:rsid w:val="5FEF2820"/>
    <w:rsid w:val="5FF12FE8"/>
    <w:rsid w:val="5FF1A130"/>
    <w:rsid w:val="5FF659D0"/>
    <w:rsid w:val="5FF7C83C"/>
    <w:rsid w:val="5FFB948F"/>
    <w:rsid w:val="5FFBDFAD"/>
    <w:rsid w:val="5FFE9E80"/>
    <w:rsid w:val="5FFF2FC0"/>
    <w:rsid w:val="5FFF42C4"/>
    <w:rsid w:val="5FFF5766"/>
    <w:rsid w:val="5FFF856A"/>
    <w:rsid w:val="5FFFBF60"/>
    <w:rsid w:val="5FFFE953"/>
    <w:rsid w:val="60255229"/>
    <w:rsid w:val="604F37CA"/>
    <w:rsid w:val="60871844"/>
    <w:rsid w:val="608C70F5"/>
    <w:rsid w:val="60CC405A"/>
    <w:rsid w:val="60EB4BB4"/>
    <w:rsid w:val="61351245"/>
    <w:rsid w:val="61397218"/>
    <w:rsid w:val="615BF01D"/>
    <w:rsid w:val="61B56E05"/>
    <w:rsid w:val="61BC6E42"/>
    <w:rsid w:val="61D913E6"/>
    <w:rsid w:val="61DF624F"/>
    <w:rsid w:val="61E215D8"/>
    <w:rsid w:val="61EF11AF"/>
    <w:rsid w:val="62145D28"/>
    <w:rsid w:val="621B3775"/>
    <w:rsid w:val="621B423E"/>
    <w:rsid w:val="621E5510"/>
    <w:rsid w:val="62364782"/>
    <w:rsid w:val="62467BC8"/>
    <w:rsid w:val="628232F6"/>
    <w:rsid w:val="62CE02E9"/>
    <w:rsid w:val="62DF5CAD"/>
    <w:rsid w:val="62F31AFE"/>
    <w:rsid w:val="62F71294"/>
    <w:rsid w:val="632B06A0"/>
    <w:rsid w:val="632B3DFF"/>
    <w:rsid w:val="638469AD"/>
    <w:rsid w:val="6394356A"/>
    <w:rsid w:val="63C5661F"/>
    <w:rsid w:val="63C61B2C"/>
    <w:rsid w:val="63D40BE9"/>
    <w:rsid w:val="63DA57E8"/>
    <w:rsid w:val="63F37B4B"/>
    <w:rsid w:val="63F6785C"/>
    <w:rsid w:val="64102431"/>
    <w:rsid w:val="6421433B"/>
    <w:rsid w:val="642501FA"/>
    <w:rsid w:val="6435046D"/>
    <w:rsid w:val="64601C21"/>
    <w:rsid w:val="64610CE9"/>
    <w:rsid w:val="649E6BD8"/>
    <w:rsid w:val="64A5243A"/>
    <w:rsid w:val="64BB09EF"/>
    <w:rsid w:val="64BF58D6"/>
    <w:rsid w:val="64F531DE"/>
    <w:rsid w:val="64F9C4D0"/>
    <w:rsid w:val="64FE5EAE"/>
    <w:rsid w:val="650163D1"/>
    <w:rsid w:val="65145B47"/>
    <w:rsid w:val="653246A1"/>
    <w:rsid w:val="65373578"/>
    <w:rsid w:val="653F0977"/>
    <w:rsid w:val="659C4B05"/>
    <w:rsid w:val="65AB0049"/>
    <w:rsid w:val="65CE1234"/>
    <w:rsid w:val="65FF7154"/>
    <w:rsid w:val="66140709"/>
    <w:rsid w:val="663B04C5"/>
    <w:rsid w:val="66664CDC"/>
    <w:rsid w:val="66674D66"/>
    <w:rsid w:val="666D08B2"/>
    <w:rsid w:val="667D428A"/>
    <w:rsid w:val="66DE2D20"/>
    <w:rsid w:val="66F26A96"/>
    <w:rsid w:val="66F7596C"/>
    <w:rsid w:val="66FBE86F"/>
    <w:rsid w:val="671E51FC"/>
    <w:rsid w:val="671F124A"/>
    <w:rsid w:val="6777922A"/>
    <w:rsid w:val="677A33C6"/>
    <w:rsid w:val="67805066"/>
    <w:rsid w:val="679F0EA4"/>
    <w:rsid w:val="67D7EA40"/>
    <w:rsid w:val="67F13E59"/>
    <w:rsid w:val="67F7AFBC"/>
    <w:rsid w:val="67FF5913"/>
    <w:rsid w:val="68182006"/>
    <w:rsid w:val="681F6961"/>
    <w:rsid w:val="68376930"/>
    <w:rsid w:val="68610A2F"/>
    <w:rsid w:val="686E09E0"/>
    <w:rsid w:val="68805514"/>
    <w:rsid w:val="68D73C6F"/>
    <w:rsid w:val="69134D93"/>
    <w:rsid w:val="69316E2F"/>
    <w:rsid w:val="694D201A"/>
    <w:rsid w:val="694E2071"/>
    <w:rsid w:val="69766163"/>
    <w:rsid w:val="697A3B33"/>
    <w:rsid w:val="697D1B35"/>
    <w:rsid w:val="69847953"/>
    <w:rsid w:val="698A086B"/>
    <w:rsid w:val="69AB6C1D"/>
    <w:rsid w:val="69D44760"/>
    <w:rsid w:val="69D85E63"/>
    <w:rsid w:val="69E10BAE"/>
    <w:rsid w:val="6A317D67"/>
    <w:rsid w:val="6A520EC7"/>
    <w:rsid w:val="6A7C70B9"/>
    <w:rsid w:val="6AD11CD9"/>
    <w:rsid w:val="6ADF526F"/>
    <w:rsid w:val="6AE12D9C"/>
    <w:rsid w:val="6AE2116D"/>
    <w:rsid w:val="6AF87E20"/>
    <w:rsid w:val="6B322639"/>
    <w:rsid w:val="6B7EB9B1"/>
    <w:rsid w:val="6B852936"/>
    <w:rsid w:val="6BA03B0F"/>
    <w:rsid w:val="6BCE9C5C"/>
    <w:rsid w:val="6BD73A63"/>
    <w:rsid w:val="6BD87F93"/>
    <w:rsid w:val="6BF71BBC"/>
    <w:rsid w:val="6BFFFED5"/>
    <w:rsid w:val="6C0B6851"/>
    <w:rsid w:val="6C194E7F"/>
    <w:rsid w:val="6C465394"/>
    <w:rsid w:val="6C5F4519"/>
    <w:rsid w:val="6C636C38"/>
    <w:rsid w:val="6C7720E3"/>
    <w:rsid w:val="6CA36C57"/>
    <w:rsid w:val="6CD1FF39"/>
    <w:rsid w:val="6CD7B589"/>
    <w:rsid w:val="6CDFDC03"/>
    <w:rsid w:val="6CE67C71"/>
    <w:rsid w:val="6CE97F57"/>
    <w:rsid w:val="6CFC48AF"/>
    <w:rsid w:val="6D286848"/>
    <w:rsid w:val="6DB34098"/>
    <w:rsid w:val="6DB545B6"/>
    <w:rsid w:val="6DBCCF2E"/>
    <w:rsid w:val="6DDD5884"/>
    <w:rsid w:val="6DE02FB4"/>
    <w:rsid w:val="6DF630BE"/>
    <w:rsid w:val="6DFF18E5"/>
    <w:rsid w:val="6DFFAD6E"/>
    <w:rsid w:val="6E3FBED6"/>
    <w:rsid w:val="6E514CED"/>
    <w:rsid w:val="6E5B4B4F"/>
    <w:rsid w:val="6E73E0AB"/>
    <w:rsid w:val="6E7F2DDF"/>
    <w:rsid w:val="6E853AF4"/>
    <w:rsid w:val="6E8C5DDB"/>
    <w:rsid w:val="6E8E795E"/>
    <w:rsid w:val="6E9A6EDF"/>
    <w:rsid w:val="6EB563D5"/>
    <w:rsid w:val="6ED50C51"/>
    <w:rsid w:val="6ED92677"/>
    <w:rsid w:val="6EF799EB"/>
    <w:rsid w:val="6EF81D7A"/>
    <w:rsid w:val="6EFD634D"/>
    <w:rsid w:val="6EFF5D7F"/>
    <w:rsid w:val="6F1450EF"/>
    <w:rsid w:val="6F16671F"/>
    <w:rsid w:val="6F1B2077"/>
    <w:rsid w:val="6F1B681A"/>
    <w:rsid w:val="6F225983"/>
    <w:rsid w:val="6F35349E"/>
    <w:rsid w:val="6F4E490B"/>
    <w:rsid w:val="6F53640F"/>
    <w:rsid w:val="6F5F1A4E"/>
    <w:rsid w:val="6F73DAE2"/>
    <w:rsid w:val="6F775864"/>
    <w:rsid w:val="6F7F0362"/>
    <w:rsid w:val="6F9E8B4F"/>
    <w:rsid w:val="6FA72836"/>
    <w:rsid w:val="6FAA6A76"/>
    <w:rsid w:val="6FAF0C54"/>
    <w:rsid w:val="6FB10A31"/>
    <w:rsid w:val="6FBFA056"/>
    <w:rsid w:val="6FD33ACF"/>
    <w:rsid w:val="6FDD5A33"/>
    <w:rsid w:val="6FDD7BA6"/>
    <w:rsid w:val="6FDE0BFE"/>
    <w:rsid w:val="6FEBBCA5"/>
    <w:rsid w:val="6FEE5657"/>
    <w:rsid w:val="6FF313D0"/>
    <w:rsid w:val="6FF3A7E7"/>
    <w:rsid w:val="6FF726F2"/>
    <w:rsid w:val="6FFA5052"/>
    <w:rsid w:val="6FFC4BD3"/>
    <w:rsid w:val="6FFC5590"/>
    <w:rsid w:val="6FFC6E39"/>
    <w:rsid w:val="6FFEBD8F"/>
    <w:rsid w:val="6FFF010E"/>
    <w:rsid w:val="6FFF6909"/>
    <w:rsid w:val="704A7002"/>
    <w:rsid w:val="704F7C81"/>
    <w:rsid w:val="706C4E74"/>
    <w:rsid w:val="706D1DD0"/>
    <w:rsid w:val="70856B87"/>
    <w:rsid w:val="7087297C"/>
    <w:rsid w:val="708D0CC9"/>
    <w:rsid w:val="70A31DC0"/>
    <w:rsid w:val="70AE661E"/>
    <w:rsid w:val="70D527EE"/>
    <w:rsid w:val="70ED4030"/>
    <w:rsid w:val="715771CD"/>
    <w:rsid w:val="715B5300"/>
    <w:rsid w:val="7174568A"/>
    <w:rsid w:val="717C7AC7"/>
    <w:rsid w:val="71866BD8"/>
    <w:rsid w:val="71AA3CE0"/>
    <w:rsid w:val="71C81D32"/>
    <w:rsid w:val="71D27F8A"/>
    <w:rsid w:val="71E22684"/>
    <w:rsid w:val="71E82A49"/>
    <w:rsid w:val="71F32E95"/>
    <w:rsid w:val="721B21D8"/>
    <w:rsid w:val="721E2574"/>
    <w:rsid w:val="72243713"/>
    <w:rsid w:val="72553024"/>
    <w:rsid w:val="7267153D"/>
    <w:rsid w:val="72923A79"/>
    <w:rsid w:val="72F7D3CA"/>
    <w:rsid w:val="73122968"/>
    <w:rsid w:val="731F5D5E"/>
    <w:rsid w:val="734D7008"/>
    <w:rsid w:val="73730B89"/>
    <w:rsid w:val="737FF7BC"/>
    <w:rsid w:val="73917324"/>
    <w:rsid w:val="73A8B67E"/>
    <w:rsid w:val="73C51AD5"/>
    <w:rsid w:val="73CF7814"/>
    <w:rsid w:val="73EC710C"/>
    <w:rsid w:val="73EDB664"/>
    <w:rsid w:val="73FB2B33"/>
    <w:rsid w:val="73FFA486"/>
    <w:rsid w:val="73FFFE5A"/>
    <w:rsid w:val="741E793C"/>
    <w:rsid w:val="74266E23"/>
    <w:rsid w:val="745E3944"/>
    <w:rsid w:val="748B6FAC"/>
    <w:rsid w:val="74A11C17"/>
    <w:rsid w:val="74FFA4C0"/>
    <w:rsid w:val="750F555D"/>
    <w:rsid w:val="751B259C"/>
    <w:rsid w:val="75603613"/>
    <w:rsid w:val="756A5BF1"/>
    <w:rsid w:val="75792336"/>
    <w:rsid w:val="75A72D8E"/>
    <w:rsid w:val="75B84077"/>
    <w:rsid w:val="75C20C9C"/>
    <w:rsid w:val="75D7DBC7"/>
    <w:rsid w:val="75E3658B"/>
    <w:rsid w:val="75EE808C"/>
    <w:rsid w:val="75EEFEA1"/>
    <w:rsid w:val="75FF5156"/>
    <w:rsid w:val="75FF7DA3"/>
    <w:rsid w:val="760868FF"/>
    <w:rsid w:val="763376EA"/>
    <w:rsid w:val="7634C191"/>
    <w:rsid w:val="7635099D"/>
    <w:rsid w:val="763FCC89"/>
    <w:rsid w:val="764D5031"/>
    <w:rsid w:val="766A461E"/>
    <w:rsid w:val="76943038"/>
    <w:rsid w:val="76A827A7"/>
    <w:rsid w:val="76AB27B2"/>
    <w:rsid w:val="76B62C5D"/>
    <w:rsid w:val="76C56A33"/>
    <w:rsid w:val="76DFBA8C"/>
    <w:rsid w:val="76EE0B02"/>
    <w:rsid w:val="76FB1BE3"/>
    <w:rsid w:val="76FDB488"/>
    <w:rsid w:val="76FDD5A8"/>
    <w:rsid w:val="76FF5E36"/>
    <w:rsid w:val="77061F65"/>
    <w:rsid w:val="7713B5BB"/>
    <w:rsid w:val="7717DABB"/>
    <w:rsid w:val="772D0CAE"/>
    <w:rsid w:val="77355908"/>
    <w:rsid w:val="773B3646"/>
    <w:rsid w:val="773B3CBB"/>
    <w:rsid w:val="773F7095"/>
    <w:rsid w:val="77762421"/>
    <w:rsid w:val="77B352BC"/>
    <w:rsid w:val="77B56B1F"/>
    <w:rsid w:val="77B6B8FE"/>
    <w:rsid w:val="77B73260"/>
    <w:rsid w:val="77BC77DD"/>
    <w:rsid w:val="77C206DD"/>
    <w:rsid w:val="77D3C526"/>
    <w:rsid w:val="77D7F615"/>
    <w:rsid w:val="77DCAAF6"/>
    <w:rsid w:val="77DF8749"/>
    <w:rsid w:val="77DFA9FA"/>
    <w:rsid w:val="77E15698"/>
    <w:rsid w:val="77E77827"/>
    <w:rsid w:val="77EBAC17"/>
    <w:rsid w:val="77EFC594"/>
    <w:rsid w:val="77FE5A01"/>
    <w:rsid w:val="77FFB396"/>
    <w:rsid w:val="78083BD6"/>
    <w:rsid w:val="780F09F4"/>
    <w:rsid w:val="78313AF6"/>
    <w:rsid w:val="783A2300"/>
    <w:rsid w:val="7857DB1C"/>
    <w:rsid w:val="786A73F5"/>
    <w:rsid w:val="786F0812"/>
    <w:rsid w:val="787F7358"/>
    <w:rsid w:val="78A90480"/>
    <w:rsid w:val="78FE7601"/>
    <w:rsid w:val="790A9BB7"/>
    <w:rsid w:val="794B4CC2"/>
    <w:rsid w:val="795A2D20"/>
    <w:rsid w:val="795F67CF"/>
    <w:rsid w:val="797EF6A3"/>
    <w:rsid w:val="798326EE"/>
    <w:rsid w:val="798F2A46"/>
    <w:rsid w:val="798FD067"/>
    <w:rsid w:val="79981497"/>
    <w:rsid w:val="79BF031C"/>
    <w:rsid w:val="79CE2460"/>
    <w:rsid w:val="79E6B44E"/>
    <w:rsid w:val="79EB41FF"/>
    <w:rsid w:val="79EE2E17"/>
    <w:rsid w:val="79FD21C9"/>
    <w:rsid w:val="79FF01EF"/>
    <w:rsid w:val="79FFD6B2"/>
    <w:rsid w:val="7A007577"/>
    <w:rsid w:val="7A364017"/>
    <w:rsid w:val="7A3D5C97"/>
    <w:rsid w:val="7A67BB91"/>
    <w:rsid w:val="7A6D6B61"/>
    <w:rsid w:val="7A8265E1"/>
    <w:rsid w:val="7A970A03"/>
    <w:rsid w:val="7A9E38B3"/>
    <w:rsid w:val="7AA05ED7"/>
    <w:rsid w:val="7AD42C6B"/>
    <w:rsid w:val="7AEFD2F7"/>
    <w:rsid w:val="7AF1B6CD"/>
    <w:rsid w:val="7AFBFAA4"/>
    <w:rsid w:val="7AFD8644"/>
    <w:rsid w:val="7AFF9A65"/>
    <w:rsid w:val="7AFFAC79"/>
    <w:rsid w:val="7B3274C7"/>
    <w:rsid w:val="7B3EB4EC"/>
    <w:rsid w:val="7B5F03AC"/>
    <w:rsid w:val="7B686D42"/>
    <w:rsid w:val="7B77BAE5"/>
    <w:rsid w:val="7B787A4F"/>
    <w:rsid w:val="7B795517"/>
    <w:rsid w:val="7B7B03C7"/>
    <w:rsid w:val="7B7F5F36"/>
    <w:rsid w:val="7B841746"/>
    <w:rsid w:val="7B933D35"/>
    <w:rsid w:val="7B9C2D92"/>
    <w:rsid w:val="7BA45C33"/>
    <w:rsid w:val="7BA6340D"/>
    <w:rsid w:val="7BABD136"/>
    <w:rsid w:val="7BB79A45"/>
    <w:rsid w:val="7BBF0CBF"/>
    <w:rsid w:val="7BBF95E9"/>
    <w:rsid w:val="7BBF97A5"/>
    <w:rsid w:val="7BBFDAB2"/>
    <w:rsid w:val="7BC4863A"/>
    <w:rsid w:val="7BD55662"/>
    <w:rsid w:val="7BD66919"/>
    <w:rsid w:val="7BDD0755"/>
    <w:rsid w:val="7BEE3457"/>
    <w:rsid w:val="7BF99624"/>
    <w:rsid w:val="7BFB7973"/>
    <w:rsid w:val="7BFD6E15"/>
    <w:rsid w:val="7BFD7C5F"/>
    <w:rsid w:val="7BFE4CE4"/>
    <w:rsid w:val="7BFF8C7C"/>
    <w:rsid w:val="7BFFC2E9"/>
    <w:rsid w:val="7BFFE7D9"/>
    <w:rsid w:val="7BFFF26A"/>
    <w:rsid w:val="7C093CE8"/>
    <w:rsid w:val="7C1A680C"/>
    <w:rsid w:val="7C531762"/>
    <w:rsid w:val="7C6C5AC7"/>
    <w:rsid w:val="7C727FDC"/>
    <w:rsid w:val="7C7DFFD3"/>
    <w:rsid w:val="7C7EA59A"/>
    <w:rsid w:val="7C9B9695"/>
    <w:rsid w:val="7CA129EE"/>
    <w:rsid w:val="7CAF72CD"/>
    <w:rsid w:val="7CC52722"/>
    <w:rsid w:val="7CC6544B"/>
    <w:rsid w:val="7CD94C67"/>
    <w:rsid w:val="7CDD6FC0"/>
    <w:rsid w:val="7CE3430C"/>
    <w:rsid w:val="7CFB7B1B"/>
    <w:rsid w:val="7CFEBE04"/>
    <w:rsid w:val="7CFFB012"/>
    <w:rsid w:val="7D0239FF"/>
    <w:rsid w:val="7D5E0064"/>
    <w:rsid w:val="7D5E40CD"/>
    <w:rsid w:val="7D6F2F76"/>
    <w:rsid w:val="7D6F7A44"/>
    <w:rsid w:val="7D729EEF"/>
    <w:rsid w:val="7D7F2D19"/>
    <w:rsid w:val="7D8118FD"/>
    <w:rsid w:val="7D86842F"/>
    <w:rsid w:val="7D8F4338"/>
    <w:rsid w:val="7D993C66"/>
    <w:rsid w:val="7D9B7760"/>
    <w:rsid w:val="7D9F2BD8"/>
    <w:rsid w:val="7DABD442"/>
    <w:rsid w:val="7DAC5273"/>
    <w:rsid w:val="7DBB1900"/>
    <w:rsid w:val="7DBE02C2"/>
    <w:rsid w:val="7DCD56F2"/>
    <w:rsid w:val="7DDA5A10"/>
    <w:rsid w:val="7DDBF17C"/>
    <w:rsid w:val="7DDF1241"/>
    <w:rsid w:val="7DDF4EB0"/>
    <w:rsid w:val="7DE3EE9C"/>
    <w:rsid w:val="7DE79F35"/>
    <w:rsid w:val="7DE7BF8B"/>
    <w:rsid w:val="7DEEB775"/>
    <w:rsid w:val="7DFB7319"/>
    <w:rsid w:val="7DFD1C75"/>
    <w:rsid w:val="7DFD39A4"/>
    <w:rsid w:val="7DFE4932"/>
    <w:rsid w:val="7DFF6C7F"/>
    <w:rsid w:val="7DFF7A78"/>
    <w:rsid w:val="7DFF9C38"/>
    <w:rsid w:val="7E1E98D3"/>
    <w:rsid w:val="7E2E5C88"/>
    <w:rsid w:val="7E345CF3"/>
    <w:rsid w:val="7E575137"/>
    <w:rsid w:val="7E6F35EF"/>
    <w:rsid w:val="7E6FE62C"/>
    <w:rsid w:val="7E7A00B3"/>
    <w:rsid w:val="7E9EA4B8"/>
    <w:rsid w:val="7ECB2BE9"/>
    <w:rsid w:val="7ECFD2C4"/>
    <w:rsid w:val="7EDBF86B"/>
    <w:rsid w:val="7EE5DB0D"/>
    <w:rsid w:val="7EF7595A"/>
    <w:rsid w:val="7EFD5AF2"/>
    <w:rsid w:val="7EFE6378"/>
    <w:rsid w:val="7EFEB94D"/>
    <w:rsid w:val="7EFF60B9"/>
    <w:rsid w:val="7EFF643F"/>
    <w:rsid w:val="7F001CE7"/>
    <w:rsid w:val="7F0C1C16"/>
    <w:rsid w:val="7F2A249F"/>
    <w:rsid w:val="7F3745F2"/>
    <w:rsid w:val="7F3E014D"/>
    <w:rsid w:val="7F47CEBE"/>
    <w:rsid w:val="7F4F533A"/>
    <w:rsid w:val="7F5B25FA"/>
    <w:rsid w:val="7F5DED51"/>
    <w:rsid w:val="7F621570"/>
    <w:rsid w:val="7F7480CD"/>
    <w:rsid w:val="7F752B9F"/>
    <w:rsid w:val="7F7E2B44"/>
    <w:rsid w:val="7F7F66C6"/>
    <w:rsid w:val="7F7F8312"/>
    <w:rsid w:val="7F7FC8A3"/>
    <w:rsid w:val="7F9B2D6D"/>
    <w:rsid w:val="7FA501CC"/>
    <w:rsid w:val="7FA85FCF"/>
    <w:rsid w:val="7FADD69F"/>
    <w:rsid w:val="7FADEC80"/>
    <w:rsid w:val="7FAFC873"/>
    <w:rsid w:val="7FB5C6D3"/>
    <w:rsid w:val="7FBB1165"/>
    <w:rsid w:val="7FBD6F03"/>
    <w:rsid w:val="7FBF310D"/>
    <w:rsid w:val="7FBF3AF4"/>
    <w:rsid w:val="7FBF3BE9"/>
    <w:rsid w:val="7FC10621"/>
    <w:rsid w:val="7FC2448C"/>
    <w:rsid w:val="7FC70B4B"/>
    <w:rsid w:val="7FC75807"/>
    <w:rsid w:val="7FC9C0C9"/>
    <w:rsid w:val="7FC9F332"/>
    <w:rsid w:val="7FDBB2D7"/>
    <w:rsid w:val="7FDC0E26"/>
    <w:rsid w:val="7FDE4811"/>
    <w:rsid w:val="7FDF2EAF"/>
    <w:rsid w:val="7FDF9F6F"/>
    <w:rsid w:val="7FDFA908"/>
    <w:rsid w:val="7FDFF2BB"/>
    <w:rsid w:val="7FE10C3B"/>
    <w:rsid w:val="7FE31027"/>
    <w:rsid w:val="7FE47E50"/>
    <w:rsid w:val="7FE74E25"/>
    <w:rsid w:val="7FEC4E94"/>
    <w:rsid w:val="7FEF23F3"/>
    <w:rsid w:val="7FF38F04"/>
    <w:rsid w:val="7FF4C970"/>
    <w:rsid w:val="7FF66DF9"/>
    <w:rsid w:val="7FF7A600"/>
    <w:rsid w:val="7FF7DC7A"/>
    <w:rsid w:val="7FF7F279"/>
    <w:rsid w:val="7FF9364B"/>
    <w:rsid w:val="7FF9C6D6"/>
    <w:rsid w:val="7FFCA114"/>
    <w:rsid w:val="7FFD695B"/>
    <w:rsid w:val="7FFDA8E9"/>
    <w:rsid w:val="7FFE6C35"/>
    <w:rsid w:val="7FFF134C"/>
    <w:rsid w:val="7FFF4687"/>
    <w:rsid w:val="7FFF8161"/>
    <w:rsid w:val="7FFF8A44"/>
    <w:rsid w:val="7FFFAF37"/>
    <w:rsid w:val="7FFFB0C8"/>
    <w:rsid w:val="7FFFCFE7"/>
    <w:rsid w:val="7FFFD28D"/>
    <w:rsid w:val="7FFFD5AC"/>
    <w:rsid w:val="7FFFDBEE"/>
    <w:rsid w:val="859FF4A9"/>
    <w:rsid w:val="867765D5"/>
    <w:rsid w:val="87760243"/>
    <w:rsid w:val="877F4E16"/>
    <w:rsid w:val="87BF2AD3"/>
    <w:rsid w:val="87FDC468"/>
    <w:rsid w:val="8A7EB7FE"/>
    <w:rsid w:val="8B3F402A"/>
    <w:rsid w:val="8D7F7518"/>
    <w:rsid w:val="8F7C0505"/>
    <w:rsid w:val="8FC94D30"/>
    <w:rsid w:val="90FF00BD"/>
    <w:rsid w:val="943FBC90"/>
    <w:rsid w:val="955740CE"/>
    <w:rsid w:val="95F6306E"/>
    <w:rsid w:val="978DD81A"/>
    <w:rsid w:val="978F655C"/>
    <w:rsid w:val="97BF5275"/>
    <w:rsid w:val="97DF3B10"/>
    <w:rsid w:val="97EFF782"/>
    <w:rsid w:val="97FF0DBF"/>
    <w:rsid w:val="9B178473"/>
    <w:rsid w:val="9BAF678E"/>
    <w:rsid w:val="9CEF7FB6"/>
    <w:rsid w:val="9D2F8878"/>
    <w:rsid w:val="9DBF89DF"/>
    <w:rsid w:val="9DFB0302"/>
    <w:rsid w:val="9F5E9727"/>
    <w:rsid w:val="9F7CF9FE"/>
    <w:rsid w:val="9FB7434D"/>
    <w:rsid w:val="9FC30E5B"/>
    <w:rsid w:val="9FDF2645"/>
    <w:rsid w:val="9FFE404D"/>
    <w:rsid w:val="A37F2D47"/>
    <w:rsid w:val="A56E5A42"/>
    <w:rsid w:val="A5F786B4"/>
    <w:rsid w:val="A73BBE1E"/>
    <w:rsid w:val="A77D331C"/>
    <w:rsid w:val="A7DBE9F4"/>
    <w:rsid w:val="A8A7CF54"/>
    <w:rsid w:val="A8E6AA26"/>
    <w:rsid w:val="A92DC455"/>
    <w:rsid w:val="A9FF5A17"/>
    <w:rsid w:val="AA975C19"/>
    <w:rsid w:val="AB5AF49A"/>
    <w:rsid w:val="ABD99146"/>
    <w:rsid w:val="ABEF0BAD"/>
    <w:rsid w:val="ABFF78D4"/>
    <w:rsid w:val="AD9F938B"/>
    <w:rsid w:val="ADBB61D4"/>
    <w:rsid w:val="AEA7416E"/>
    <w:rsid w:val="AEE714EC"/>
    <w:rsid w:val="AEFCD512"/>
    <w:rsid w:val="AFD81748"/>
    <w:rsid w:val="AFE38FB8"/>
    <w:rsid w:val="AFF7D5E4"/>
    <w:rsid w:val="AFFEC455"/>
    <w:rsid w:val="B1BF9B67"/>
    <w:rsid w:val="B2BF056E"/>
    <w:rsid w:val="B5B3A0EB"/>
    <w:rsid w:val="B76A8440"/>
    <w:rsid w:val="B77A31B9"/>
    <w:rsid w:val="B78BF35E"/>
    <w:rsid w:val="B7DC3E10"/>
    <w:rsid w:val="B7FB8DC9"/>
    <w:rsid w:val="B7FD7E19"/>
    <w:rsid w:val="B9BF5547"/>
    <w:rsid w:val="BA5777C7"/>
    <w:rsid w:val="BADAE91A"/>
    <w:rsid w:val="BAEB2211"/>
    <w:rsid w:val="BB36C98A"/>
    <w:rsid w:val="BB52821E"/>
    <w:rsid w:val="BBB18FB5"/>
    <w:rsid w:val="BBEF088E"/>
    <w:rsid w:val="BBFE0EBD"/>
    <w:rsid w:val="BBFF54F8"/>
    <w:rsid w:val="BBFF8B71"/>
    <w:rsid w:val="BBFF9E2D"/>
    <w:rsid w:val="BCDEF434"/>
    <w:rsid w:val="BD37FCA4"/>
    <w:rsid w:val="BDFFE4F1"/>
    <w:rsid w:val="BE5FBEB6"/>
    <w:rsid w:val="BEDFACC4"/>
    <w:rsid w:val="BEE9EFBE"/>
    <w:rsid w:val="BEEFEBC0"/>
    <w:rsid w:val="BEFB46AF"/>
    <w:rsid w:val="BEFC0D23"/>
    <w:rsid w:val="BF5DB560"/>
    <w:rsid w:val="BF5FA4BD"/>
    <w:rsid w:val="BF7DAC96"/>
    <w:rsid w:val="BF7E893F"/>
    <w:rsid w:val="BF8FE0DC"/>
    <w:rsid w:val="BFAAA885"/>
    <w:rsid w:val="BFB73ABA"/>
    <w:rsid w:val="BFBFC082"/>
    <w:rsid w:val="BFDDAE85"/>
    <w:rsid w:val="BFE29DEF"/>
    <w:rsid w:val="BFEB408B"/>
    <w:rsid w:val="BFEBA6D0"/>
    <w:rsid w:val="BFF59F1B"/>
    <w:rsid w:val="BFFA19F7"/>
    <w:rsid w:val="BFFAF071"/>
    <w:rsid w:val="BFFD38DB"/>
    <w:rsid w:val="BFFECB5A"/>
    <w:rsid w:val="BFFF1099"/>
    <w:rsid w:val="BFFF1460"/>
    <w:rsid w:val="BFFF870E"/>
    <w:rsid w:val="BFFF98E0"/>
    <w:rsid w:val="BFFFB975"/>
    <w:rsid w:val="C3E99045"/>
    <w:rsid w:val="C75A300D"/>
    <w:rsid w:val="CA3FA222"/>
    <w:rsid w:val="CBE5EC6C"/>
    <w:rsid w:val="CCFFC625"/>
    <w:rsid w:val="CD7D0CF5"/>
    <w:rsid w:val="CDAFFC15"/>
    <w:rsid w:val="CDD3E660"/>
    <w:rsid w:val="CDFB164E"/>
    <w:rsid w:val="CEC7278D"/>
    <w:rsid w:val="CF77777C"/>
    <w:rsid w:val="CF7F6DDD"/>
    <w:rsid w:val="CFBE6610"/>
    <w:rsid w:val="CFEE05AC"/>
    <w:rsid w:val="CFFD06E4"/>
    <w:rsid w:val="D2CBE377"/>
    <w:rsid w:val="D2E318B7"/>
    <w:rsid w:val="D55FC798"/>
    <w:rsid w:val="D6FD560A"/>
    <w:rsid w:val="D6FF8E6C"/>
    <w:rsid w:val="D75BA034"/>
    <w:rsid w:val="D78D2090"/>
    <w:rsid w:val="D7CB19A1"/>
    <w:rsid w:val="D7EDAEDE"/>
    <w:rsid w:val="D7FFA95F"/>
    <w:rsid w:val="D7FFABF2"/>
    <w:rsid w:val="D8FFEC29"/>
    <w:rsid w:val="DA9EAC6E"/>
    <w:rsid w:val="DB1E6FB1"/>
    <w:rsid w:val="DBCF2482"/>
    <w:rsid w:val="DCFB59FC"/>
    <w:rsid w:val="DCFF72F7"/>
    <w:rsid w:val="DD231E10"/>
    <w:rsid w:val="DD3F3AED"/>
    <w:rsid w:val="DDB30766"/>
    <w:rsid w:val="DDB79B2C"/>
    <w:rsid w:val="DDD5C5E2"/>
    <w:rsid w:val="DE287BCD"/>
    <w:rsid w:val="DECC25A9"/>
    <w:rsid w:val="DEDF1783"/>
    <w:rsid w:val="DEF457D2"/>
    <w:rsid w:val="DEF91973"/>
    <w:rsid w:val="DEFD50D5"/>
    <w:rsid w:val="DF3DD910"/>
    <w:rsid w:val="DF3FC90D"/>
    <w:rsid w:val="DF7B9DF3"/>
    <w:rsid w:val="DF9BE9E0"/>
    <w:rsid w:val="DFB7132C"/>
    <w:rsid w:val="DFD724A8"/>
    <w:rsid w:val="DFDFDABD"/>
    <w:rsid w:val="DFE32EDC"/>
    <w:rsid w:val="DFED061A"/>
    <w:rsid w:val="DFED8FEC"/>
    <w:rsid w:val="DFEF96C5"/>
    <w:rsid w:val="DFFF0181"/>
    <w:rsid w:val="DFFF1749"/>
    <w:rsid w:val="DFFF4D6A"/>
    <w:rsid w:val="E2EFFD9D"/>
    <w:rsid w:val="E2FBC2F3"/>
    <w:rsid w:val="E3AF8992"/>
    <w:rsid w:val="E6EFD133"/>
    <w:rsid w:val="E71D971C"/>
    <w:rsid w:val="E74A03D1"/>
    <w:rsid w:val="E7AB79DE"/>
    <w:rsid w:val="E7BFD8AA"/>
    <w:rsid w:val="E7CFB77E"/>
    <w:rsid w:val="E7E5D027"/>
    <w:rsid w:val="E93D73E1"/>
    <w:rsid w:val="E9D5AEC3"/>
    <w:rsid w:val="E9FD3E9D"/>
    <w:rsid w:val="E9FDF8D3"/>
    <w:rsid w:val="EAD953AA"/>
    <w:rsid w:val="EAFA2A77"/>
    <w:rsid w:val="EB6B6313"/>
    <w:rsid w:val="EBA262ED"/>
    <w:rsid w:val="EBB6153E"/>
    <w:rsid w:val="EBD673B6"/>
    <w:rsid w:val="EBDFF3DA"/>
    <w:rsid w:val="EBE9E707"/>
    <w:rsid w:val="EBEFE92E"/>
    <w:rsid w:val="EBF5F722"/>
    <w:rsid w:val="EBF7FC67"/>
    <w:rsid w:val="EBFDA79E"/>
    <w:rsid w:val="EBFEE653"/>
    <w:rsid w:val="EC7E0AA4"/>
    <w:rsid w:val="EC8DE820"/>
    <w:rsid w:val="ECFA56FF"/>
    <w:rsid w:val="ED9533A9"/>
    <w:rsid w:val="EDB99C80"/>
    <w:rsid w:val="EDCD0CED"/>
    <w:rsid w:val="EDDE01C4"/>
    <w:rsid w:val="EDF5A4C2"/>
    <w:rsid w:val="EDF77DDF"/>
    <w:rsid w:val="EDFD7D90"/>
    <w:rsid w:val="EDFFF195"/>
    <w:rsid w:val="EE4DB240"/>
    <w:rsid w:val="EE7E834F"/>
    <w:rsid w:val="EE7F2970"/>
    <w:rsid w:val="EE9B3F44"/>
    <w:rsid w:val="EEAF7576"/>
    <w:rsid w:val="EEBF20FC"/>
    <w:rsid w:val="EEBF2159"/>
    <w:rsid w:val="EED59502"/>
    <w:rsid w:val="EEDFFA73"/>
    <w:rsid w:val="EEE5F5CF"/>
    <w:rsid w:val="EEEF79FD"/>
    <w:rsid w:val="EEFB1C9E"/>
    <w:rsid w:val="EEFDAF87"/>
    <w:rsid w:val="EF5799A0"/>
    <w:rsid w:val="EF7FC93C"/>
    <w:rsid w:val="EF8D7DCC"/>
    <w:rsid w:val="EF947743"/>
    <w:rsid w:val="EF977195"/>
    <w:rsid w:val="EF9FB89D"/>
    <w:rsid w:val="EFA86A0E"/>
    <w:rsid w:val="EFBB2EE4"/>
    <w:rsid w:val="EFBF52DC"/>
    <w:rsid w:val="EFD7EEE7"/>
    <w:rsid w:val="EFDBBA82"/>
    <w:rsid w:val="EFDDD542"/>
    <w:rsid w:val="EFDFC7CB"/>
    <w:rsid w:val="EFEF1DE9"/>
    <w:rsid w:val="EFEF2E6C"/>
    <w:rsid w:val="EFF6FEE6"/>
    <w:rsid w:val="EFF750D0"/>
    <w:rsid w:val="EFF77DE3"/>
    <w:rsid w:val="EFF781AE"/>
    <w:rsid w:val="EFF7A97D"/>
    <w:rsid w:val="EFF7D5AB"/>
    <w:rsid w:val="EFFBFF4C"/>
    <w:rsid w:val="EFFF73A6"/>
    <w:rsid w:val="EFFF9B2A"/>
    <w:rsid w:val="F1FF7E33"/>
    <w:rsid w:val="F23B313A"/>
    <w:rsid w:val="F2E73C0D"/>
    <w:rsid w:val="F2FFB070"/>
    <w:rsid w:val="F37B848E"/>
    <w:rsid w:val="F3E32FDF"/>
    <w:rsid w:val="F3EB1CC8"/>
    <w:rsid w:val="F3F7B3C2"/>
    <w:rsid w:val="F3F9A5F6"/>
    <w:rsid w:val="F3FE7E3D"/>
    <w:rsid w:val="F3FFB7BB"/>
    <w:rsid w:val="F43D05AA"/>
    <w:rsid w:val="F4AE228F"/>
    <w:rsid w:val="F4BFE52C"/>
    <w:rsid w:val="F4F73D3A"/>
    <w:rsid w:val="F53D4E74"/>
    <w:rsid w:val="F5F95F0B"/>
    <w:rsid w:val="F5FDD8DE"/>
    <w:rsid w:val="F69B7E93"/>
    <w:rsid w:val="F69D0946"/>
    <w:rsid w:val="F6F04A53"/>
    <w:rsid w:val="F6FE4A57"/>
    <w:rsid w:val="F6FFB6FE"/>
    <w:rsid w:val="F75F0C3D"/>
    <w:rsid w:val="F76E23D3"/>
    <w:rsid w:val="F76E3E05"/>
    <w:rsid w:val="F77D7722"/>
    <w:rsid w:val="F77F4F1F"/>
    <w:rsid w:val="F7AB5276"/>
    <w:rsid w:val="F7B329CE"/>
    <w:rsid w:val="F7BE9DBC"/>
    <w:rsid w:val="F7DF2467"/>
    <w:rsid w:val="F7E7F1A8"/>
    <w:rsid w:val="F7EDE0EB"/>
    <w:rsid w:val="F7EFBF08"/>
    <w:rsid w:val="F7F978C3"/>
    <w:rsid w:val="F7FDBEAB"/>
    <w:rsid w:val="F7FE7FFA"/>
    <w:rsid w:val="F7FF0965"/>
    <w:rsid w:val="F7FFC1A6"/>
    <w:rsid w:val="F7FFF010"/>
    <w:rsid w:val="F86BCB2F"/>
    <w:rsid w:val="F9AF8BCA"/>
    <w:rsid w:val="F9BFCE01"/>
    <w:rsid w:val="F9DC15FA"/>
    <w:rsid w:val="F9F2FF2B"/>
    <w:rsid w:val="F9F334BA"/>
    <w:rsid w:val="FADF014B"/>
    <w:rsid w:val="FAFC8D07"/>
    <w:rsid w:val="FAFDF330"/>
    <w:rsid w:val="FB2D9093"/>
    <w:rsid w:val="FB3FE325"/>
    <w:rsid w:val="FB5E5CB2"/>
    <w:rsid w:val="FB7718AF"/>
    <w:rsid w:val="FB798D49"/>
    <w:rsid w:val="FB7B432F"/>
    <w:rsid w:val="FB7DB715"/>
    <w:rsid w:val="FBAFCB8A"/>
    <w:rsid w:val="FBBDEE73"/>
    <w:rsid w:val="FBBF81AE"/>
    <w:rsid w:val="FBDA3704"/>
    <w:rsid w:val="FBDD06D1"/>
    <w:rsid w:val="FBED0E12"/>
    <w:rsid w:val="FBEF7D53"/>
    <w:rsid w:val="FBEFA469"/>
    <w:rsid w:val="FBEFD6D7"/>
    <w:rsid w:val="FBF6222A"/>
    <w:rsid w:val="FBF7DAC2"/>
    <w:rsid w:val="FBF7E648"/>
    <w:rsid w:val="FBFB3FBA"/>
    <w:rsid w:val="FBFBA909"/>
    <w:rsid w:val="FBFE8E26"/>
    <w:rsid w:val="FC0F368B"/>
    <w:rsid w:val="FC4F4A9A"/>
    <w:rsid w:val="FC5FDF7E"/>
    <w:rsid w:val="FCAF045B"/>
    <w:rsid w:val="FCB7E2FB"/>
    <w:rsid w:val="FCCFD4C7"/>
    <w:rsid w:val="FCDF65A7"/>
    <w:rsid w:val="FCDF71B0"/>
    <w:rsid w:val="FCE616FC"/>
    <w:rsid w:val="FCEF36C5"/>
    <w:rsid w:val="FCF6A1F8"/>
    <w:rsid w:val="FD2F6FB1"/>
    <w:rsid w:val="FD3F519C"/>
    <w:rsid w:val="FD5F436C"/>
    <w:rsid w:val="FD660F60"/>
    <w:rsid w:val="FD75ABA0"/>
    <w:rsid w:val="FD7BBF93"/>
    <w:rsid w:val="FD9D4718"/>
    <w:rsid w:val="FDAC23D5"/>
    <w:rsid w:val="FDAF52B3"/>
    <w:rsid w:val="FDBB7FAB"/>
    <w:rsid w:val="FDBE1261"/>
    <w:rsid w:val="FDBF7E57"/>
    <w:rsid w:val="FDBF8611"/>
    <w:rsid w:val="FDD68226"/>
    <w:rsid w:val="FDE40E6A"/>
    <w:rsid w:val="FDE5A51B"/>
    <w:rsid w:val="FDE7F0DF"/>
    <w:rsid w:val="FDEF1090"/>
    <w:rsid w:val="FDF71338"/>
    <w:rsid w:val="FDF7306B"/>
    <w:rsid w:val="FDFDB30C"/>
    <w:rsid w:val="FDFE8559"/>
    <w:rsid w:val="FDFEA2F6"/>
    <w:rsid w:val="FDFF8EE6"/>
    <w:rsid w:val="FE0E4314"/>
    <w:rsid w:val="FE1C3417"/>
    <w:rsid w:val="FE2DB586"/>
    <w:rsid w:val="FE57B411"/>
    <w:rsid w:val="FE8E492B"/>
    <w:rsid w:val="FEAEB089"/>
    <w:rsid w:val="FEAF289F"/>
    <w:rsid w:val="FEBB0E50"/>
    <w:rsid w:val="FEDFE524"/>
    <w:rsid w:val="FEF966A1"/>
    <w:rsid w:val="FEFB5563"/>
    <w:rsid w:val="FEFCE1DB"/>
    <w:rsid w:val="FEFE4D8D"/>
    <w:rsid w:val="FEFE6393"/>
    <w:rsid w:val="FEFF0AA3"/>
    <w:rsid w:val="FEFFBF75"/>
    <w:rsid w:val="FEFFCC1D"/>
    <w:rsid w:val="FF3DDE2E"/>
    <w:rsid w:val="FF3FB09B"/>
    <w:rsid w:val="FF3FFC57"/>
    <w:rsid w:val="FF4FE839"/>
    <w:rsid w:val="FF55F628"/>
    <w:rsid w:val="FF575505"/>
    <w:rsid w:val="FF5F98AE"/>
    <w:rsid w:val="FF5FC4B3"/>
    <w:rsid w:val="FF6F44C1"/>
    <w:rsid w:val="FF73837E"/>
    <w:rsid w:val="FF73BDA5"/>
    <w:rsid w:val="FF7EE7AF"/>
    <w:rsid w:val="FF7F86F6"/>
    <w:rsid w:val="FF7F89A0"/>
    <w:rsid w:val="FF7F9D19"/>
    <w:rsid w:val="FF7FBB8B"/>
    <w:rsid w:val="FF9B7650"/>
    <w:rsid w:val="FF9D8EBF"/>
    <w:rsid w:val="FFADC7D2"/>
    <w:rsid w:val="FFB77C7F"/>
    <w:rsid w:val="FFB7B136"/>
    <w:rsid w:val="FFBA1D32"/>
    <w:rsid w:val="FFBC67CD"/>
    <w:rsid w:val="FFBDAF28"/>
    <w:rsid w:val="FFBE2339"/>
    <w:rsid w:val="FFBF2D11"/>
    <w:rsid w:val="FFBF4DE0"/>
    <w:rsid w:val="FFBF82FD"/>
    <w:rsid w:val="FFCC4661"/>
    <w:rsid w:val="FFD4AC25"/>
    <w:rsid w:val="FFDD884E"/>
    <w:rsid w:val="FFDE0619"/>
    <w:rsid w:val="FFDF8C5E"/>
    <w:rsid w:val="FFE3FF8A"/>
    <w:rsid w:val="FFE7F77F"/>
    <w:rsid w:val="FFEF6318"/>
    <w:rsid w:val="FFEF8568"/>
    <w:rsid w:val="FFEF9671"/>
    <w:rsid w:val="FFEF9A5F"/>
    <w:rsid w:val="FFEFDACC"/>
    <w:rsid w:val="FFEFF928"/>
    <w:rsid w:val="FFF52A8E"/>
    <w:rsid w:val="FFF5AF4C"/>
    <w:rsid w:val="FFF78F12"/>
    <w:rsid w:val="FFF92FD3"/>
    <w:rsid w:val="FFFA126D"/>
    <w:rsid w:val="FFFAD63B"/>
    <w:rsid w:val="FFFAEDD7"/>
    <w:rsid w:val="FFFB19B8"/>
    <w:rsid w:val="FFFB24CF"/>
    <w:rsid w:val="FFFB65E2"/>
    <w:rsid w:val="FFFC01B0"/>
    <w:rsid w:val="FFFD0A8A"/>
    <w:rsid w:val="FFFD8265"/>
    <w:rsid w:val="FFFF117C"/>
    <w:rsid w:val="FFFF88EE"/>
    <w:rsid w:val="FFFFA590"/>
    <w:rsid w:val="FFFFF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qFormat="1" w:unhideWhenUsed="0" w:uiPriority="0" w:semiHidden="0" w:name="List Number 5" w:locked="1"/>
    <w:lsdException w:unhideWhenUsed="0" w:uiPriority="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semiHidden="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3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locked/>
    <w:uiPriority w:val="0"/>
    <w:pPr>
      <w:keepNext/>
      <w:overflowPunct w:val="0"/>
      <w:snapToGrid w:val="0"/>
      <w:spacing w:before="120" w:after="120"/>
      <w:ind w:firstLine="0" w:firstLineChars="0"/>
      <w:outlineLvl w:val="0"/>
    </w:pPr>
    <w:rPr>
      <w:b/>
      <w:bCs/>
      <w:color w:val="000000"/>
      <w:kern w:val="44"/>
      <w:sz w:val="28"/>
      <w:szCs w:val="30"/>
    </w:rPr>
  </w:style>
  <w:style w:type="paragraph" w:styleId="4">
    <w:name w:val="heading 2"/>
    <w:basedOn w:val="1"/>
    <w:next w:val="1"/>
    <w:link w:val="42"/>
    <w:qFormat/>
    <w:locked/>
    <w:uiPriority w:val="0"/>
    <w:pPr>
      <w:keepNext/>
      <w:keepLines/>
      <w:spacing w:before="120" w:after="120"/>
      <w:ind w:firstLine="0" w:firstLineChars="0"/>
      <w:outlineLvl w:val="1"/>
    </w:pPr>
    <w:rPr>
      <w:b/>
      <w:bCs/>
      <w:szCs w:val="32"/>
    </w:rPr>
  </w:style>
  <w:style w:type="paragraph" w:styleId="5">
    <w:name w:val="heading 3"/>
    <w:basedOn w:val="1"/>
    <w:next w:val="1"/>
    <w:link w:val="41"/>
    <w:qFormat/>
    <w:locked/>
    <w:uiPriority w:val="0"/>
    <w:pPr>
      <w:keepNext/>
      <w:keepLines/>
      <w:outlineLvl w:val="2"/>
    </w:pPr>
    <w:rPr>
      <w:bCs/>
      <w:szCs w:val="32"/>
    </w:rPr>
  </w:style>
  <w:style w:type="paragraph" w:styleId="6">
    <w:name w:val="heading 4"/>
    <w:basedOn w:val="1"/>
    <w:next w:val="1"/>
    <w:qFormat/>
    <w:locked/>
    <w:uiPriority w:val="0"/>
    <w:pPr>
      <w:keepNext/>
      <w:keepLines/>
      <w:numPr>
        <w:ilvl w:val="3"/>
        <w:numId w:val="1"/>
      </w:numPr>
      <w:spacing w:before="280" w:after="290" w:line="372" w:lineRule="auto"/>
      <w:outlineLvl w:val="3"/>
    </w:pPr>
    <w:rPr>
      <w:rFonts w:ascii="Arial" w:hAnsi="Arial" w:eastAsia="黑体"/>
      <w:b/>
      <w:sz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customStyle="1" w:styleId="2">
    <w:name w:val="表格内"/>
    <w:basedOn w:val="1"/>
    <w:qFormat/>
    <w:uiPriority w:val="99"/>
    <w:pPr>
      <w:snapToGrid w:val="0"/>
      <w:spacing w:line="360" w:lineRule="exact"/>
      <w:jc w:val="center"/>
    </w:pPr>
    <w:rPr>
      <w:rFonts w:ascii="Times New Roman" w:hAnsi="Times New Roman"/>
      <w:szCs w:val="21"/>
    </w:rPr>
  </w:style>
  <w:style w:type="paragraph" w:styleId="7">
    <w:name w:val="Normal Indent"/>
    <w:basedOn w:val="1"/>
    <w:qFormat/>
    <w:locked/>
    <w:uiPriority w:val="0"/>
    <w:pPr>
      <w:ind w:firstLine="420" w:firstLineChars="200"/>
    </w:pPr>
    <w:rPr>
      <w:szCs w:val="24"/>
    </w:rPr>
  </w:style>
  <w:style w:type="paragraph" w:styleId="8">
    <w:name w:val="caption"/>
    <w:basedOn w:val="1"/>
    <w:next w:val="1"/>
    <w:qFormat/>
    <w:locked/>
    <w:uiPriority w:val="35"/>
    <w:pPr>
      <w:ind w:firstLine="0" w:firstLineChars="0"/>
      <w:jc w:val="center"/>
    </w:pPr>
    <w:rPr>
      <w:b/>
      <w:szCs w:val="20"/>
    </w:rPr>
  </w:style>
  <w:style w:type="paragraph" w:styleId="9">
    <w:name w:val="annotation text"/>
    <w:basedOn w:val="1"/>
    <w:link w:val="43"/>
    <w:semiHidden/>
    <w:qFormat/>
    <w:uiPriority w:val="0"/>
    <w:pPr>
      <w:jc w:val="left"/>
    </w:pPr>
    <w:rPr>
      <w:kern w:val="0"/>
      <w:szCs w:val="20"/>
    </w:rPr>
  </w:style>
  <w:style w:type="paragraph" w:styleId="10">
    <w:name w:val="Body Text"/>
    <w:basedOn w:val="1"/>
    <w:next w:val="11"/>
    <w:link w:val="44"/>
    <w:qFormat/>
    <w:uiPriority w:val="0"/>
    <w:pPr>
      <w:widowControl/>
      <w:snapToGrid w:val="0"/>
      <w:spacing w:before="60" w:after="160" w:line="259" w:lineRule="auto"/>
      <w:ind w:right="113"/>
    </w:pPr>
    <w:rPr>
      <w:kern w:val="0"/>
      <w:sz w:val="18"/>
      <w:szCs w:val="20"/>
    </w:rPr>
  </w:style>
  <w:style w:type="paragraph" w:customStyle="1" w:styleId="11">
    <w:name w:val="Body Text 21"/>
    <w:basedOn w:val="1"/>
    <w:qFormat/>
    <w:uiPriority w:val="0"/>
    <w:pPr>
      <w:spacing w:after="120" w:line="480" w:lineRule="auto"/>
    </w:pPr>
  </w:style>
  <w:style w:type="paragraph" w:styleId="12">
    <w:name w:val="Body Text Indent"/>
    <w:basedOn w:val="1"/>
    <w:next w:val="6"/>
    <w:link w:val="45"/>
    <w:qFormat/>
    <w:uiPriority w:val="0"/>
    <w:pPr>
      <w:spacing w:after="120"/>
      <w:ind w:left="420" w:leftChars="200"/>
    </w:pPr>
    <w:rPr>
      <w:kern w:val="0"/>
      <w:szCs w:val="20"/>
    </w:rPr>
  </w:style>
  <w:style w:type="paragraph" w:styleId="13">
    <w:name w:val="Plain Text"/>
    <w:basedOn w:val="1"/>
    <w:next w:val="14"/>
    <w:qFormat/>
    <w:locked/>
    <w:uiPriority w:val="0"/>
    <w:rPr>
      <w:rFonts w:ascii="宋体" w:hAnsi="Courier New" w:cs="Courier New"/>
      <w:szCs w:val="21"/>
    </w:rPr>
  </w:style>
  <w:style w:type="paragraph" w:styleId="14">
    <w:name w:val="List Number 5"/>
    <w:basedOn w:val="1"/>
    <w:qFormat/>
    <w:locked/>
    <w:uiPriority w:val="0"/>
    <w:pPr>
      <w:numPr>
        <w:ilvl w:val="0"/>
        <w:numId w:val="2"/>
      </w:numPr>
    </w:pPr>
  </w:style>
  <w:style w:type="paragraph" w:styleId="15">
    <w:name w:val="Date"/>
    <w:basedOn w:val="1"/>
    <w:next w:val="1"/>
    <w:link w:val="46"/>
    <w:qFormat/>
    <w:uiPriority w:val="0"/>
    <w:pPr>
      <w:ind w:left="100" w:leftChars="2500"/>
    </w:pPr>
    <w:rPr>
      <w:kern w:val="0"/>
      <w:szCs w:val="20"/>
    </w:rPr>
  </w:style>
  <w:style w:type="paragraph" w:styleId="16">
    <w:name w:val="Body Text Indent 2"/>
    <w:basedOn w:val="1"/>
    <w:qFormat/>
    <w:locked/>
    <w:uiPriority w:val="0"/>
    <w:pPr>
      <w:spacing w:after="120" w:line="480" w:lineRule="auto"/>
      <w:ind w:left="420" w:leftChars="200"/>
    </w:pPr>
    <w:rPr>
      <w:szCs w:val="24"/>
    </w:rPr>
  </w:style>
  <w:style w:type="paragraph" w:styleId="17">
    <w:name w:val="Balloon Text"/>
    <w:basedOn w:val="1"/>
    <w:link w:val="47"/>
    <w:semiHidden/>
    <w:qFormat/>
    <w:uiPriority w:val="0"/>
    <w:rPr>
      <w:kern w:val="0"/>
      <w:sz w:val="18"/>
      <w:szCs w:val="20"/>
    </w:rPr>
  </w:style>
  <w:style w:type="paragraph" w:styleId="18">
    <w:name w:val="footer"/>
    <w:basedOn w:val="1"/>
    <w:link w:val="48"/>
    <w:qFormat/>
    <w:uiPriority w:val="99"/>
    <w:pPr>
      <w:tabs>
        <w:tab w:val="center" w:pos="4153"/>
        <w:tab w:val="right" w:pos="8306"/>
      </w:tabs>
      <w:snapToGrid w:val="0"/>
      <w:jc w:val="left"/>
    </w:pPr>
    <w:rPr>
      <w:kern w:val="0"/>
      <w:sz w:val="18"/>
      <w:szCs w:val="20"/>
    </w:rPr>
  </w:style>
  <w:style w:type="paragraph" w:styleId="19">
    <w:name w:val="header"/>
    <w:basedOn w:val="1"/>
    <w:link w:val="49"/>
    <w:qFormat/>
    <w:uiPriority w:val="0"/>
    <w:pPr>
      <w:pBdr>
        <w:bottom w:val="single" w:color="auto" w:sz="6" w:space="1"/>
      </w:pBdr>
      <w:tabs>
        <w:tab w:val="center" w:pos="4153"/>
        <w:tab w:val="right" w:pos="8306"/>
      </w:tabs>
      <w:snapToGrid w:val="0"/>
      <w:jc w:val="center"/>
    </w:pPr>
    <w:rPr>
      <w:kern w:val="0"/>
      <w:sz w:val="18"/>
      <w:szCs w:val="20"/>
    </w:rPr>
  </w:style>
  <w:style w:type="paragraph" w:styleId="20">
    <w:name w:val="index heading"/>
    <w:basedOn w:val="1"/>
    <w:next w:val="21"/>
    <w:qFormat/>
    <w:locked/>
    <w:uiPriority w:val="0"/>
    <w:rPr>
      <w:rFonts w:ascii="Arial" w:hAnsi="Arial"/>
      <w:b/>
    </w:rPr>
  </w:style>
  <w:style w:type="paragraph" w:styleId="21">
    <w:name w:val="index 1"/>
    <w:basedOn w:val="1"/>
    <w:next w:val="1"/>
    <w:qFormat/>
    <w:locked/>
    <w:uiPriority w:val="0"/>
  </w:style>
  <w:style w:type="paragraph" w:styleId="22">
    <w:name w:val="List"/>
    <w:basedOn w:val="1"/>
    <w:next w:val="1"/>
    <w:qFormat/>
    <w:locked/>
    <w:uiPriority w:val="0"/>
    <w:pPr>
      <w:ind w:left="200" w:hanging="200" w:hangingChars="200"/>
    </w:pPr>
  </w:style>
  <w:style w:type="paragraph" w:styleId="23">
    <w:name w:val="Body Text 2"/>
    <w:basedOn w:val="1"/>
    <w:qFormat/>
    <w:locked/>
    <w:uiPriority w:val="0"/>
    <w:pPr>
      <w:spacing w:after="120" w:line="480" w:lineRule="auto"/>
    </w:pPr>
  </w:style>
  <w:style w:type="paragraph" w:styleId="24">
    <w:name w:val="Normal (Web)"/>
    <w:basedOn w:val="1"/>
    <w:link w:val="50"/>
    <w:qFormat/>
    <w:uiPriority w:val="0"/>
    <w:pPr>
      <w:widowControl/>
      <w:spacing w:before="100" w:beforeAutospacing="1" w:after="100" w:afterAutospacing="1"/>
      <w:jc w:val="left"/>
    </w:pPr>
    <w:rPr>
      <w:rFonts w:ascii="宋体" w:hAnsi="宋体"/>
      <w:kern w:val="0"/>
      <w:szCs w:val="20"/>
    </w:rPr>
  </w:style>
  <w:style w:type="paragraph" w:styleId="25">
    <w:name w:val="annotation subject"/>
    <w:basedOn w:val="9"/>
    <w:next w:val="9"/>
    <w:link w:val="51"/>
    <w:semiHidden/>
    <w:qFormat/>
    <w:uiPriority w:val="0"/>
    <w:rPr>
      <w:b/>
    </w:rPr>
  </w:style>
  <w:style w:type="paragraph" w:styleId="26">
    <w:name w:val="Body Text First Indent"/>
    <w:basedOn w:val="10"/>
    <w:qFormat/>
    <w:locked/>
    <w:uiPriority w:val="0"/>
    <w:pPr>
      <w:spacing w:after="120" w:line="240" w:lineRule="auto"/>
      <w:ind w:firstLine="420" w:firstLineChars="100"/>
    </w:pPr>
    <w:rPr>
      <w:sz w:val="21"/>
      <w:szCs w:val="24"/>
    </w:rPr>
  </w:style>
  <w:style w:type="paragraph" w:styleId="27">
    <w:name w:val="Body Text First Indent 2"/>
    <w:basedOn w:val="12"/>
    <w:next w:val="10"/>
    <w:qFormat/>
    <w:locked/>
    <w:uiPriority w:val="0"/>
    <w:pPr>
      <w:ind w:firstLine="420" w:firstLineChars="200"/>
    </w:pPr>
    <w:rPr>
      <w:szCs w:val="24"/>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qFormat/>
    <w:locked/>
    <w:uiPriority w:val="0"/>
  </w:style>
  <w:style w:type="character" w:styleId="32">
    <w:name w:val="FollowedHyperlink"/>
    <w:basedOn w:val="30"/>
    <w:qFormat/>
    <w:locked/>
    <w:uiPriority w:val="0"/>
    <w:rPr>
      <w:color w:val="000000"/>
      <w:u w:val="none"/>
    </w:rPr>
  </w:style>
  <w:style w:type="character" w:styleId="33">
    <w:name w:val="Emphasis"/>
    <w:basedOn w:val="30"/>
    <w:qFormat/>
    <w:locked/>
    <w:uiPriority w:val="0"/>
  </w:style>
  <w:style w:type="character" w:styleId="34">
    <w:name w:val="Hyperlink"/>
    <w:basedOn w:val="30"/>
    <w:qFormat/>
    <w:locked/>
    <w:uiPriority w:val="0"/>
    <w:rPr>
      <w:color w:val="0000FF"/>
      <w:u w:val="single"/>
    </w:rPr>
  </w:style>
  <w:style w:type="character" w:styleId="35">
    <w:name w:val="annotation reference"/>
    <w:basedOn w:val="30"/>
    <w:semiHidden/>
    <w:qFormat/>
    <w:uiPriority w:val="0"/>
    <w:rPr>
      <w:sz w:val="21"/>
    </w:rPr>
  </w:style>
  <w:style w:type="paragraph" w:customStyle="1" w:styleId="36">
    <w:name w:val="Default"/>
    <w:basedOn w:val="37"/>
    <w:next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37">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38">
    <w:name w:val="表头"/>
    <w:basedOn w:val="39"/>
    <w:next w:val="1"/>
    <w:qFormat/>
    <w:uiPriority w:val="0"/>
    <w:pPr>
      <w:tabs>
        <w:tab w:val="left" w:pos="360"/>
        <w:tab w:val="left" w:pos="1620"/>
      </w:tabs>
      <w:spacing w:line="560" w:lineRule="exact"/>
      <w:jc w:val="center"/>
    </w:pPr>
    <w:rPr>
      <w:rFonts w:ascii="宋体" w:hAnsi="宋体"/>
      <w:b/>
      <w:color w:val="000000"/>
      <w:szCs w:val="21"/>
    </w:rPr>
  </w:style>
  <w:style w:type="paragraph" w:customStyle="1" w:styleId="39">
    <w:name w:val="表格"/>
    <w:basedOn w:val="1"/>
    <w:next w:val="1"/>
    <w:link w:val="54"/>
    <w:qFormat/>
    <w:uiPriority w:val="0"/>
    <w:pPr>
      <w:adjustRightInd w:val="0"/>
      <w:snapToGrid w:val="0"/>
      <w:spacing w:beforeLines="10" w:afterLines="10" w:line="259" w:lineRule="auto"/>
      <w:jc w:val="center"/>
    </w:pPr>
    <w:rPr>
      <w:rFonts w:ascii="宋体"/>
      <w:kern w:val="0"/>
      <w:szCs w:val="20"/>
    </w:rPr>
  </w:style>
  <w:style w:type="paragraph" w:customStyle="1" w:styleId="40">
    <w:name w:val="样式1"/>
    <w:basedOn w:val="20"/>
    <w:next w:val="1"/>
    <w:qFormat/>
    <w:uiPriority w:val="0"/>
    <w:pPr>
      <w:snapToGrid w:val="0"/>
      <w:jc w:val="center"/>
    </w:pPr>
    <w:rPr>
      <w:rFonts w:ascii="宋体" w:eastAsia="宋体"/>
      <w:sz w:val="21"/>
    </w:rPr>
  </w:style>
  <w:style w:type="character" w:customStyle="1" w:styleId="41">
    <w:name w:val="标题 3 Char"/>
    <w:link w:val="5"/>
    <w:qFormat/>
    <w:uiPriority w:val="0"/>
    <w:rPr>
      <w:bCs/>
      <w:kern w:val="2"/>
      <w:sz w:val="24"/>
      <w:szCs w:val="32"/>
    </w:rPr>
  </w:style>
  <w:style w:type="character" w:customStyle="1" w:styleId="42">
    <w:name w:val="标题 2 Char"/>
    <w:link w:val="4"/>
    <w:qFormat/>
    <w:uiPriority w:val="0"/>
    <w:rPr>
      <w:b/>
      <w:bCs/>
      <w:kern w:val="2"/>
      <w:sz w:val="24"/>
      <w:szCs w:val="32"/>
    </w:rPr>
  </w:style>
  <w:style w:type="character" w:customStyle="1" w:styleId="43">
    <w:name w:val="批注文字 Char"/>
    <w:link w:val="9"/>
    <w:qFormat/>
    <w:locked/>
    <w:uiPriority w:val="0"/>
    <w:rPr>
      <w:rFonts w:ascii="Times New Roman" w:hAnsi="Times New Roman" w:eastAsia="宋体"/>
      <w:sz w:val="24"/>
    </w:rPr>
  </w:style>
  <w:style w:type="character" w:customStyle="1" w:styleId="44">
    <w:name w:val="正文文本 Char"/>
    <w:link w:val="10"/>
    <w:qFormat/>
    <w:locked/>
    <w:uiPriority w:val="0"/>
    <w:rPr>
      <w:sz w:val="18"/>
    </w:rPr>
  </w:style>
  <w:style w:type="character" w:customStyle="1" w:styleId="45">
    <w:name w:val="正文文本缩进 Char"/>
    <w:link w:val="12"/>
    <w:semiHidden/>
    <w:qFormat/>
    <w:locked/>
    <w:uiPriority w:val="0"/>
    <w:rPr>
      <w:rFonts w:ascii="Times New Roman" w:hAnsi="Times New Roman" w:eastAsia="宋体"/>
      <w:sz w:val="24"/>
    </w:rPr>
  </w:style>
  <w:style w:type="character" w:customStyle="1" w:styleId="46">
    <w:name w:val="日期 Char"/>
    <w:link w:val="15"/>
    <w:qFormat/>
    <w:locked/>
    <w:uiPriority w:val="0"/>
    <w:rPr>
      <w:rFonts w:ascii="Times New Roman" w:hAnsi="Times New Roman" w:eastAsia="宋体"/>
      <w:sz w:val="24"/>
    </w:rPr>
  </w:style>
  <w:style w:type="character" w:customStyle="1" w:styleId="47">
    <w:name w:val="批注框文本 Char"/>
    <w:link w:val="17"/>
    <w:semiHidden/>
    <w:qFormat/>
    <w:locked/>
    <w:uiPriority w:val="0"/>
    <w:rPr>
      <w:rFonts w:ascii="Times New Roman" w:hAnsi="Times New Roman" w:eastAsia="宋体"/>
      <w:sz w:val="18"/>
    </w:rPr>
  </w:style>
  <w:style w:type="character" w:customStyle="1" w:styleId="48">
    <w:name w:val="页脚 Char"/>
    <w:link w:val="18"/>
    <w:qFormat/>
    <w:locked/>
    <w:uiPriority w:val="99"/>
    <w:rPr>
      <w:sz w:val="18"/>
    </w:rPr>
  </w:style>
  <w:style w:type="character" w:customStyle="1" w:styleId="49">
    <w:name w:val="页眉 Char"/>
    <w:link w:val="19"/>
    <w:qFormat/>
    <w:locked/>
    <w:uiPriority w:val="0"/>
    <w:rPr>
      <w:sz w:val="18"/>
    </w:rPr>
  </w:style>
  <w:style w:type="character" w:customStyle="1" w:styleId="50">
    <w:name w:val="普通(网站) Char"/>
    <w:link w:val="24"/>
    <w:qFormat/>
    <w:locked/>
    <w:uiPriority w:val="0"/>
    <w:rPr>
      <w:rFonts w:ascii="宋体" w:hAnsi="宋体" w:eastAsia="宋体"/>
      <w:sz w:val="24"/>
    </w:rPr>
  </w:style>
  <w:style w:type="character" w:customStyle="1" w:styleId="51">
    <w:name w:val="批注主题 Char"/>
    <w:link w:val="25"/>
    <w:semiHidden/>
    <w:qFormat/>
    <w:locked/>
    <w:uiPriority w:val="0"/>
    <w:rPr>
      <w:rFonts w:ascii="Times New Roman" w:hAnsi="Times New Roman" w:eastAsia="宋体"/>
      <w:b/>
      <w:kern w:val="2"/>
      <w:sz w:val="24"/>
    </w:rPr>
  </w:style>
  <w:style w:type="character" w:customStyle="1" w:styleId="52">
    <w:name w:val="页脚 字符"/>
    <w:qFormat/>
    <w:uiPriority w:val="99"/>
  </w:style>
  <w:style w:type="character" w:customStyle="1" w:styleId="53">
    <w:name w:val="正文文本 字符1"/>
    <w:semiHidden/>
    <w:qFormat/>
    <w:uiPriority w:val="0"/>
    <w:rPr>
      <w:rFonts w:ascii="Times New Roman" w:hAnsi="Times New Roman" w:eastAsia="宋体"/>
      <w:sz w:val="24"/>
    </w:rPr>
  </w:style>
  <w:style w:type="character" w:customStyle="1" w:styleId="54">
    <w:name w:val="表格 Char"/>
    <w:link w:val="39"/>
    <w:qFormat/>
    <w:locked/>
    <w:uiPriority w:val="0"/>
    <w:rPr>
      <w:rFonts w:ascii="宋体"/>
      <w:sz w:val="21"/>
    </w:rPr>
  </w:style>
  <w:style w:type="character" w:customStyle="1" w:styleId="55">
    <w:name w:val="日期 字符"/>
    <w:semiHidden/>
    <w:qFormat/>
    <w:uiPriority w:val="0"/>
    <w:rPr>
      <w:rFonts w:ascii="Times New Roman" w:hAnsi="Times New Roman" w:eastAsia="宋体"/>
      <w:sz w:val="24"/>
    </w:rPr>
  </w:style>
  <w:style w:type="character" w:customStyle="1" w:styleId="56">
    <w:name w:val="批注文字 字符1"/>
    <w:semiHidden/>
    <w:qFormat/>
    <w:uiPriority w:val="0"/>
    <w:rPr>
      <w:rFonts w:ascii="Times New Roman" w:hAnsi="Times New Roman" w:eastAsia="宋体"/>
      <w:sz w:val="24"/>
    </w:rPr>
  </w:style>
  <w:style w:type="paragraph" w:customStyle="1" w:styleId="57">
    <w:name w:val="普通(网站)2"/>
    <w:basedOn w:val="1"/>
    <w:qFormat/>
    <w:uiPriority w:val="0"/>
    <w:pPr>
      <w:widowControl/>
      <w:spacing w:before="100" w:beforeAutospacing="1" w:after="100" w:afterAutospacing="1"/>
      <w:jc w:val="left"/>
    </w:pPr>
    <w:rPr>
      <w:rFonts w:ascii="宋体" w:hAnsi="宋体"/>
      <w:szCs w:val="20"/>
    </w:rPr>
  </w:style>
  <w:style w:type="character" w:customStyle="1" w:styleId="58">
    <w:name w:val="textbig1"/>
    <w:qFormat/>
    <w:uiPriority w:val="0"/>
    <w:rPr>
      <w:sz w:val="18"/>
      <w:szCs w:val="18"/>
    </w:rPr>
  </w:style>
  <w:style w:type="paragraph" w:customStyle="1" w:styleId="59">
    <w:name w:val="p0"/>
    <w:basedOn w:val="1"/>
    <w:qFormat/>
    <w:uiPriority w:val="0"/>
    <w:pPr>
      <w:widowControl/>
    </w:pPr>
    <w:rPr>
      <w:kern w:val="0"/>
      <w:szCs w:val="21"/>
    </w:rPr>
  </w:style>
  <w:style w:type="paragraph" w:customStyle="1" w:styleId="60">
    <w:name w:val="YJ正文*"/>
    <w:basedOn w:val="1"/>
    <w:qFormat/>
    <w:uiPriority w:val="0"/>
    <w:pPr>
      <w:spacing w:line="500" w:lineRule="exact"/>
      <w:ind w:firstLine="200" w:firstLineChars="200"/>
    </w:pPr>
    <w:rPr>
      <w:rFonts w:hAnsi="宋体"/>
      <w:kern w:val="2"/>
      <w:szCs w:val="24"/>
    </w:rPr>
  </w:style>
  <w:style w:type="paragraph" w:customStyle="1" w:styleId="61">
    <w:name w:val="表内"/>
    <w:basedOn w:val="1"/>
    <w:qFormat/>
    <w:uiPriority w:val="0"/>
    <w:pPr>
      <w:autoSpaceDE w:val="0"/>
      <w:autoSpaceDN w:val="0"/>
      <w:spacing w:line="240" w:lineRule="auto"/>
      <w:ind w:firstLine="0" w:firstLineChars="0"/>
      <w:jc w:val="center"/>
    </w:pPr>
    <w:rPr>
      <w:rFonts w:ascii="Times New Roman"/>
      <w:color w:val="000000"/>
      <w:sz w:val="21"/>
      <w:szCs w:val="21"/>
    </w:rPr>
  </w:style>
  <w:style w:type="paragraph" w:customStyle="1" w:styleId="62">
    <w:name w:val="演示3"/>
    <w:basedOn w:val="60"/>
    <w:qFormat/>
    <w:uiPriority w:val="0"/>
    <w:pPr>
      <w:ind w:firstLine="482"/>
    </w:pPr>
    <w:rPr>
      <w:b/>
      <w:bCs/>
      <w:snapToGrid w:val="0"/>
    </w:rPr>
  </w:style>
  <w:style w:type="paragraph" w:customStyle="1" w:styleId="63">
    <w:name w:val="邓表格文字"/>
    <w:basedOn w:val="64"/>
    <w:qFormat/>
    <w:uiPriority w:val="0"/>
    <w:pPr>
      <w:spacing w:line="220" w:lineRule="exact"/>
    </w:pPr>
    <w:rPr>
      <w:rFonts w:eastAsia="宋体"/>
      <w:kern w:val="0"/>
      <w:sz w:val="15"/>
      <w:szCs w:val="15"/>
    </w:rPr>
  </w:style>
  <w:style w:type="paragraph" w:customStyle="1" w:styleId="64">
    <w:name w:val="表格文字邓"/>
    <w:basedOn w:val="1"/>
    <w:qFormat/>
    <w:uiPriority w:val="0"/>
    <w:pPr>
      <w:widowControl/>
      <w:snapToGrid w:val="0"/>
      <w:spacing w:line="200" w:lineRule="exact"/>
      <w:jc w:val="center"/>
    </w:pPr>
    <w:rPr>
      <w:rFonts w:ascii="宋体" w:hAnsi="宋体" w:eastAsia="华文中宋"/>
      <w:color w:val="000000"/>
      <w:sz w:val="18"/>
      <w:szCs w:val="18"/>
    </w:rPr>
  </w:style>
  <w:style w:type="paragraph" w:customStyle="1" w:styleId="65">
    <w:name w:val="邓表头标题"/>
    <w:basedOn w:val="1"/>
    <w:qFormat/>
    <w:uiPriority w:val="0"/>
    <w:pPr>
      <w:autoSpaceDE/>
      <w:autoSpaceDN/>
      <w:adjustRightInd/>
      <w:snapToGrid w:val="0"/>
      <w:spacing w:line="240" w:lineRule="auto"/>
      <w:ind w:firstLine="0" w:firstLineChars="0"/>
      <w:jc w:val="center"/>
    </w:pPr>
    <w:rPr>
      <w:rFonts w:ascii="黑体" w:hAnsi="黑体" w:eastAsia="黑体"/>
      <w:b/>
      <w:bCs/>
      <w:kern w:val="2"/>
      <w:sz w:val="21"/>
      <w:szCs w:val="21"/>
    </w:rPr>
  </w:style>
  <w:style w:type="paragraph" w:customStyle="1" w:styleId="66">
    <w:name w:val="邓表后空格"/>
    <w:basedOn w:val="67"/>
    <w:qFormat/>
    <w:uiPriority w:val="0"/>
    <w:pPr>
      <w:spacing w:line="240" w:lineRule="exact"/>
      <w:ind w:firstLine="0" w:firstLineChars="0"/>
    </w:pPr>
    <w:rPr>
      <w:rFonts w:eastAsia="宋体"/>
      <w:sz w:val="18"/>
    </w:rPr>
  </w:style>
  <w:style w:type="paragraph" w:customStyle="1" w:styleId="67">
    <w:name w:val="正文 楷体"/>
    <w:basedOn w:val="1"/>
    <w:qFormat/>
    <w:uiPriority w:val="0"/>
    <w:pPr>
      <w:autoSpaceDE/>
      <w:autoSpaceDN/>
      <w:adjustRightInd/>
      <w:spacing w:line="500" w:lineRule="exact"/>
      <w:ind w:firstLine="200"/>
    </w:pPr>
    <w:rPr>
      <w:rFonts w:ascii="楷体_GB2312" w:hAnsi="楷体_GB2312" w:eastAsia="楷体_GB2312"/>
      <w:kern w:val="2"/>
    </w:rPr>
  </w:style>
  <w:style w:type="paragraph" w:customStyle="1" w:styleId="68">
    <w:name w:val="文本"/>
    <w:basedOn w:val="1"/>
    <w:qFormat/>
    <w:uiPriority w:val="0"/>
    <w:pPr>
      <w:ind w:firstLine="200" w:firstLineChars="200"/>
      <w:textAlignment w:val="center"/>
    </w:pPr>
  </w:style>
  <w:style w:type="paragraph" w:customStyle="1" w:styleId="69">
    <w:name w:val="纯文本1"/>
    <w:basedOn w:val="1"/>
    <w:qFormat/>
    <w:uiPriority w:val="0"/>
    <w:rPr>
      <w:rFonts w:ascii="宋体" w:hAnsi="Courier New" w:cs="Courier New"/>
      <w:kern w:val="2"/>
      <w:sz w:val="21"/>
      <w:szCs w:val="21"/>
    </w:rPr>
  </w:style>
  <w:style w:type="paragraph" w:customStyle="1" w:styleId="70">
    <w:name w:val="正文(首行缩进)"/>
    <w:basedOn w:val="1"/>
    <w:next w:val="1"/>
    <w:qFormat/>
    <w:uiPriority w:val="0"/>
    <w:pPr>
      <w:spacing w:line="360" w:lineRule="auto"/>
      <w:ind w:firstLine="540" w:firstLineChars="225"/>
    </w:pPr>
    <w:rPr>
      <w:rFonts w:ascii="宋体" w:hAnsi="宋体"/>
      <w:snapToGrid w:val="0"/>
      <w:color w:val="000000"/>
      <w:kern w:val="0"/>
      <w:sz w:val="24"/>
      <w:szCs w:val="28"/>
    </w:rPr>
  </w:style>
  <w:style w:type="paragraph" w:customStyle="1" w:styleId="71">
    <w:name w:val="表格填充1"/>
    <w:basedOn w:val="13"/>
    <w:qFormat/>
    <w:uiPriority w:val="0"/>
    <w:pPr>
      <w:snapToGrid w:val="0"/>
    </w:pPr>
    <w:rPr>
      <w:rFonts w:ascii="Times New Roman" w:hAnsi="Times New Roman" w:eastAsia="仿宋_GB2312"/>
      <w:snapToGrid w:val="0"/>
      <w:sz w:val="28"/>
    </w:rPr>
  </w:style>
  <w:style w:type="character" w:customStyle="1" w:styleId="72">
    <w:name w:val="cur"/>
    <w:basedOn w:val="30"/>
    <w:qFormat/>
    <w:uiPriority w:val="0"/>
    <w:rPr>
      <w:color w:val="FFFFFF"/>
      <w:shd w:val="clear" w:fill="2F6B98"/>
    </w:rPr>
  </w:style>
  <w:style w:type="character" w:customStyle="1" w:styleId="73">
    <w:name w:val="lishishuju"/>
    <w:basedOn w:val="30"/>
    <w:qFormat/>
    <w:uiPriority w:val="0"/>
    <w:rPr>
      <w:b/>
      <w:color w:val="000052"/>
      <w:sz w:val="24"/>
      <w:szCs w:val="24"/>
      <w:bdr w:val="single" w:color="E3E3E3" w:sz="6" w:space="0"/>
    </w:rPr>
  </w:style>
  <w:style w:type="character" w:customStyle="1" w:styleId="74">
    <w:name w:val="znspantitle"/>
    <w:basedOn w:val="30"/>
    <w:qFormat/>
    <w:uiPriority w:val="0"/>
    <w:rPr>
      <w:b/>
      <w:color w:val="333333"/>
    </w:rPr>
  </w:style>
  <w:style w:type="character" w:customStyle="1" w:styleId="75">
    <w:name w:val="radio-btn"/>
    <w:basedOn w:val="30"/>
    <w:qFormat/>
    <w:uiPriority w:val="0"/>
    <w:rPr>
      <w:sz w:val="21"/>
      <w:szCs w:val="21"/>
    </w:rPr>
  </w:style>
  <w:style w:type="character" w:customStyle="1" w:styleId="76">
    <w:name w:val="radio-btn1"/>
    <w:basedOn w:val="30"/>
    <w:qFormat/>
    <w:uiPriority w:val="0"/>
    <w:rPr>
      <w:sz w:val="24"/>
      <w:szCs w:val="24"/>
    </w:rPr>
  </w:style>
  <w:style w:type="character" w:customStyle="1" w:styleId="77">
    <w:name w:val="radio-btn2"/>
    <w:basedOn w:val="30"/>
    <w:qFormat/>
    <w:uiPriority w:val="0"/>
    <w:rPr>
      <w:sz w:val="24"/>
      <w:szCs w:val="24"/>
    </w:rPr>
  </w:style>
  <w:style w:type="character" w:customStyle="1" w:styleId="78">
    <w:name w:val="lable"/>
    <w:basedOn w:val="30"/>
    <w:qFormat/>
    <w:uiPriority w:val="0"/>
    <w:rPr>
      <w:sz w:val="24"/>
      <w:szCs w:val="24"/>
    </w:rPr>
  </w:style>
  <w:style w:type="character" w:customStyle="1" w:styleId="79">
    <w:name w:val="cur1"/>
    <w:basedOn w:val="30"/>
    <w:qFormat/>
    <w:uiPriority w:val="0"/>
    <w:rPr>
      <w:color w:val="FFFFFF"/>
      <w:shd w:val="clear" w:fill="2F6B98"/>
    </w:rPr>
  </w:style>
  <w:style w:type="paragraph" w:customStyle="1" w:styleId="80">
    <w:name w:val="表头字体"/>
    <w:basedOn w:val="1"/>
    <w:qFormat/>
    <w:uiPriority w:val="0"/>
    <w:pPr>
      <w:spacing w:line="360" w:lineRule="auto"/>
      <w:jc w:val="center"/>
    </w:pPr>
  </w:style>
  <w:style w:type="paragraph" w:customStyle="1" w:styleId="81">
    <w:name w:val="表格内容"/>
    <w:next w:val="82"/>
    <w:qFormat/>
    <w:uiPriority w:val="0"/>
    <w:pPr>
      <w:jc w:val="center"/>
    </w:pPr>
    <w:rPr>
      <w:rFonts w:ascii="Times New Roman" w:hAnsi="Times New Roman" w:eastAsia="宋体" w:cs="Times New Roman"/>
      <w:kern w:val="2"/>
      <w:sz w:val="21"/>
      <w:szCs w:val="24"/>
      <w:lang w:val="zh-TW" w:eastAsia="zh-TW" w:bidi="ar-SA"/>
    </w:rPr>
  </w:style>
  <w:style w:type="paragraph" w:customStyle="1" w:styleId="82">
    <w:name w:val="文本正文"/>
    <w:basedOn w:val="1"/>
    <w:qFormat/>
    <w:uiPriority w:val="0"/>
    <w:pPr>
      <w:ind w:firstLine="480"/>
    </w:pPr>
  </w:style>
  <w:style w:type="paragraph" w:customStyle="1" w:styleId="83">
    <w:name w:val="缩进"/>
    <w:basedOn w:val="1"/>
    <w:qFormat/>
    <w:uiPriority w:val="0"/>
    <w:pPr>
      <w:spacing w:line="360" w:lineRule="auto"/>
      <w:ind w:firstLine="200" w:firstLineChars="200"/>
    </w:pPr>
    <w:rPr>
      <w:sz w:val="24"/>
      <w:szCs w:val="24"/>
    </w:rPr>
  </w:style>
  <w:style w:type="paragraph" w:customStyle="1" w:styleId="84">
    <w:name w:val="Table Paragraph"/>
    <w:basedOn w:val="1"/>
    <w:qFormat/>
    <w:uiPriority w:val="1"/>
    <w:pPr>
      <w:spacing w:before="30"/>
      <w:jc w:val="center"/>
    </w:pPr>
    <w:rPr>
      <w:rFonts w:ascii="宋体" w:hAnsi="宋体" w:eastAsia="宋体" w:cs="宋体"/>
      <w:lang w:val="zh-CN" w:eastAsia="zh-CN" w:bidi="zh-CN"/>
    </w:rPr>
  </w:style>
  <w:style w:type="paragraph" w:customStyle="1" w:styleId="85">
    <w:name w:val="表格文字（小）"/>
    <w:basedOn w:val="1"/>
    <w:qFormat/>
    <w:uiPriority w:val="0"/>
    <w:pPr>
      <w:tabs>
        <w:tab w:val="left" w:pos="1080"/>
        <w:tab w:val="left" w:pos="6090"/>
      </w:tabs>
      <w:adjustRightInd/>
      <w:snapToGrid w:val="0"/>
      <w:spacing w:line="240" w:lineRule="auto"/>
      <w:ind w:firstLine="0" w:firstLineChars="0"/>
      <w:jc w:val="center"/>
    </w:pPr>
    <w:rPr>
      <w:rFonts w:ascii="宋体" w:hAnsi="宋体" w:eastAsia="宋体"/>
      <w:bCs/>
      <w:color w:val="FF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6.png"/><Relationship Id="rId35" Type="http://schemas.openxmlformats.org/officeDocument/2006/relationships/image" Target="media/image15.png"/><Relationship Id="rId34" Type="http://schemas.openxmlformats.org/officeDocument/2006/relationships/image" Target="media/image14.png"/><Relationship Id="rId33" Type="http://schemas.openxmlformats.org/officeDocument/2006/relationships/image" Target="media/image13.png"/><Relationship Id="rId32" Type="http://schemas.openxmlformats.org/officeDocument/2006/relationships/image" Target="media/image12.png"/><Relationship Id="rId31" Type="http://schemas.openxmlformats.org/officeDocument/2006/relationships/image" Target="media/image11.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0.wmf"/><Relationship Id="rId28" Type="http://schemas.openxmlformats.org/officeDocument/2006/relationships/oleObject" Target="embeddings/oleObject8.bin"/><Relationship Id="rId27" Type="http://schemas.openxmlformats.org/officeDocument/2006/relationships/image" Target="media/image9.wmf"/><Relationship Id="rId26" Type="http://schemas.openxmlformats.org/officeDocument/2006/relationships/oleObject" Target="embeddings/oleObject7.bin"/><Relationship Id="rId25" Type="http://schemas.openxmlformats.org/officeDocument/2006/relationships/image" Target="media/image8.wmf"/><Relationship Id="rId24" Type="http://schemas.openxmlformats.org/officeDocument/2006/relationships/oleObject" Target="embeddings/oleObject6.bin"/><Relationship Id="rId23" Type="http://schemas.openxmlformats.org/officeDocument/2006/relationships/image" Target="media/image7.wmf"/><Relationship Id="rId22" Type="http://schemas.openxmlformats.org/officeDocument/2006/relationships/oleObject" Target="embeddings/oleObject5.bin"/><Relationship Id="rId21" Type="http://schemas.openxmlformats.org/officeDocument/2006/relationships/image" Target="media/image6.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3.bin"/><Relationship Id="rId17" Type="http://schemas.openxmlformats.org/officeDocument/2006/relationships/image" Target="media/image4.wmf"/><Relationship Id="rId16" Type="http://schemas.openxmlformats.org/officeDocument/2006/relationships/oleObject" Target="embeddings/oleObject2.bin"/><Relationship Id="rId15" Type="http://schemas.openxmlformats.org/officeDocument/2006/relationships/image" Target="media/image3.wmf"/><Relationship Id="rId14" Type="http://schemas.openxmlformats.org/officeDocument/2006/relationships/oleObject" Target="embeddings/oleObject1.bin"/><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61</Pages>
  <Words>30776</Words>
  <Characters>34812</Characters>
  <Lines>250</Lines>
  <Paragraphs>70</Paragraphs>
  <TotalTime>3</TotalTime>
  <ScaleCrop>false</ScaleCrop>
  <LinksUpToDate>false</LinksUpToDate>
  <CharactersWithSpaces>35306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2021-05-11T01:25:00Z</dcterms:created>
  <dc:creator>lhj</dc:creator>
  <cp:lastModifiedBy>水蓝蓝</cp:lastModifiedBy>
  <cp:lastPrinted>2021-04-26T14:50:00Z</cp:lastPrinted>
  <dcterms:modified xsi:type="dcterms:W3CDTF">2022-04-18T02:51:36Z</dcterms:modified>
  <dc:title>附件2</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A7682734C74D442D80B1BFCF4CC5478C</vt:lpwstr>
  </property>
  <property fmtid="{D5CDD505-2E9C-101B-9397-08002B2CF9AE}" pid="4" name="AMWinEqns">
    <vt:bool>true</vt:bool>
  </property>
</Properties>
</file>